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3E0" w:rsidRDefault="00D373E0" w:rsidP="00D373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D373E0" w:rsidRPr="00713F5C" w:rsidRDefault="00D373E0" w:rsidP="00D373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F5C">
        <w:rPr>
          <w:rFonts w:ascii="Times New Roman" w:hAnsi="Times New Roman" w:cs="Times New Roman"/>
          <w:b/>
          <w:sz w:val="28"/>
          <w:szCs w:val="28"/>
        </w:rPr>
        <w:t>Объявление о приеме документов для участия  в конкурсах на замещение следующих должностей муниципальной службы: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373E0" w:rsidRPr="00C478B8" w:rsidRDefault="00D373E0" w:rsidP="00D373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478B8">
        <w:rPr>
          <w:rFonts w:ascii="Times New Roman" w:hAnsi="Times New Roman" w:cs="Times New Roman"/>
          <w:b/>
          <w:sz w:val="28"/>
          <w:szCs w:val="28"/>
        </w:rPr>
        <w:t>Главная группа: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Заместитель председателя по экономике и предпринимательству: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Заместитель председателя по социальной политике;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Заместитель председателя по жизнеобеспечению и профилактике правонарушений;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4358">
        <w:rPr>
          <w:rFonts w:ascii="Times New Roman" w:hAnsi="Times New Roman" w:cs="Times New Roman"/>
          <w:sz w:val="28"/>
          <w:szCs w:val="28"/>
        </w:rPr>
        <w:t>Заместитель председателя – начальник</w:t>
      </w:r>
      <w:r>
        <w:rPr>
          <w:rFonts w:ascii="Times New Roman" w:hAnsi="Times New Roman" w:cs="Times New Roman"/>
          <w:sz w:val="28"/>
          <w:szCs w:val="28"/>
        </w:rPr>
        <w:t xml:space="preserve"> отдела по вопросам КМНС;</w:t>
      </w:r>
    </w:p>
    <w:p w:rsidR="00D373E0" w:rsidRPr="00A43D7B" w:rsidRDefault="00D373E0" w:rsidP="00D373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43D7B">
        <w:rPr>
          <w:rFonts w:ascii="Times New Roman" w:hAnsi="Times New Roman" w:cs="Times New Roman"/>
          <w:b/>
          <w:sz w:val="28"/>
          <w:szCs w:val="28"/>
        </w:rPr>
        <w:t>Ведущая группа: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Начальник отдела строительства, архитектуры и земельно-имущественных отношений;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Начальник финансового управления;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Начальник ЕДДС;</w:t>
      </w:r>
    </w:p>
    <w:p w:rsidR="00D373E0" w:rsidRPr="00A43D7B" w:rsidRDefault="00D373E0" w:rsidP="00D373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43D7B">
        <w:rPr>
          <w:rFonts w:ascii="Times New Roman" w:hAnsi="Times New Roman" w:cs="Times New Roman"/>
          <w:b/>
          <w:sz w:val="28"/>
          <w:szCs w:val="28"/>
        </w:rPr>
        <w:t>Старшая группа: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Главный специалист по земельным и имущественным отношениям;</w:t>
      </w:r>
    </w:p>
    <w:p w:rsidR="00D373E0" w:rsidRDefault="00D373E0" w:rsidP="00D37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Ответственный секретарь административной комиссии.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D373E0" w:rsidRDefault="00D373E0" w:rsidP="00D37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Кандидат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изъявивший желание участвовать в конкурсе, представляет в конкурсную комиссию следующие документы:</w:t>
      </w:r>
    </w:p>
    <w:p w:rsidR="00D373E0" w:rsidRDefault="00D373E0" w:rsidP="00D373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Личное заявление (написанное собственноручно);</w:t>
      </w:r>
    </w:p>
    <w:p w:rsidR="00D373E0" w:rsidRDefault="00D373E0" w:rsidP="00D373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Согласие на обработку своих персональных данных;</w:t>
      </w:r>
    </w:p>
    <w:p w:rsidR="00D373E0" w:rsidRDefault="00D373E0" w:rsidP="00D373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Собственноручно заполненная и подписанная анкета установленной формы, утвержденной распоряжением Правительства РФ от 26.05.2005 № 667-р);</w:t>
      </w:r>
      <w:proofErr w:type="gramEnd"/>
    </w:p>
    <w:p w:rsidR="00D373E0" w:rsidRDefault="00D373E0" w:rsidP="00D373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паспорта или заменяющего его документа;</w:t>
      </w:r>
    </w:p>
    <w:p w:rsidR="00D373E0" w:rsidRDefault="00D373E0" w:rsidP="00D373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подтверждающие необходимое профессиональное образование, квалификацию и стаж работы: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копию документов об образовании и о квалификации, а также по желанию копии документов, подтверждающих повышение или присвоение квалификации по результатам дополнительного профессионального образования и т.д. (заверенную нотариально или кадровой службой по месту работы);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копию трудовой книжки (за исключением случаев, когда служебная (трудовая) деятельность осуществляется впервые) (заверенную нотариально или кадровой службой по месту работы);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Документы об отсутствии у гражданина заболевания, препятствующего поступлению на муниципальную службу или ее прохождению (учетная форма № 001 ГС/у, утвержденная приказом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Минздавсоцразвития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 от 14 декабря 2009 года № 984н;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Справка об отсутствии судимости из МВД РФ по РТ;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 Сведения о своих доходах, расходах, об имуществе и обязательствах имущественного характера, также о доходах, расходах, об имуществе и обязательствах имущественного </w:t>
      </w:r>
      <w:r w:rsidRPr="00380281">
        <w:rPr>
          <w:rFonts w:ascii="Times New Roman" w:hAnsi="Times New Roman" w:cs="Times New Roman"/>
          <w:color w:val="000000" w:themeColor="text1"/>
          <w:sz w:val="28"/>
          <w:szCs w:val="28"/>
        </w:rPr>
        <w:t>характер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38028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своих супруги (супруга) и </w:t>
      </w:r>
      <w:r w:rsidRPr="0038028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несовершеннолетних детей</w:t>
      </w:r>
      <w:r>
        <w:rPr>
          <w:rFonts w:ascii="Times New Roman" w:hAnsi="Times New Roman" w:cs="Times New Roman"/>
          <w:sz w:val="28"/>
          <w:szCs w:val="28"/>
        </w:rPr>
        <w:t>, утвержденной Указом Президента РФ от 23.06.2014 № 460;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Страховое свидетельство обязательного пенсионного страхования;</w:t>
      </w:r>
    </w:p>
    <w:p w:rsidR="00D373E0" w:rsidRDefault="00D373E0" w:rsidP="00D373E0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Свидетельство </w:t>
      </w:r>
      <w:proofErr w:type="gramStart"/>
      <w:r>
        <w:rPr>
          <w:rFonts w:ascii="Times New Roman" w:hAnsi="Times New Roman" w:cs="Times New Roman"/>
          <w:sz w:val="28"/>
          <w:szCs w:val="28"/>
        </w:rPr>
        <w:t>о постановке на учет физического лица в налоговом органе по месту жительства на территории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3522AA" w:rsidRPr="003522AA" w:rsidRDefault="00D373E0" w:rsidP="003522AA">
      <w:pPr>
        <w:pStyle w:val="a6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Документы воинского учета для военнообязанных и лиц, подлежащих призыву на военную службу.</w:t>
      </w:r>
    </w:p>
    <w:p w:rsidR="003522AA" w:rsidRPr="00EA7173" w:rsidRDefault="003522AA" w:rsidP="003522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proofErr w:type="gramStart"/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t>Квалификационные требования к стажу муниципальной и (или) государственной службы или стажу (опыту) работы по специальности, необходимым для исполнения должностных обязанностей, для муниципальных служащих устанавливаются дифференцированно по группам должностей муниципальной службы: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1) высшие должности муниципальной службы категории "руководители" - стаж муниципальной службы на главных должностях муниципальной службы и (или) стаж государственной службы на главных должностях государственной службы не менее двух лет или</w:t>
      </w:r>
      <w:proofErr w:type="gramEnd"/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стаж работы по специально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сти не менее пяти лет;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2) главные должности муниципальной службы категории "руководители" - стаж муниципальной службы на ведущих должностях муниципальной службы и (или) стаж государственной службы на ведущих должностях государственной службы не менее двух лет или стаж работы по с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пециальности не менее трех лет;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3) главные должности муниципальной службы категории "специалисты" - стаж муниципальной службы на ведущих должностях муниципальной службы и (или) стаж государственной службы на ведущих должностях государственной службы не менее двух лет или стаж работы по спе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циальности не менее трех лет;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4) ведущие должности муниципальной службы категории "руководители" - стаж муниципальной и (или) государственной службы на старших должностях муниципальной и (или) государственной службы не менее двух лет или стаж работы по с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пециальности не менее двух лет;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5) ведущие должности муниципальной службы категории "специалисты" - стаж муниципальной службы на старших должностях муниципальной службы и (или) стаж государственной службы на старших должностях государственной службы или стаж работы по с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пециальности не менее двух лет;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proofErr w:type="gramStart"/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t>6) ведущие должности муниципальной службы категории "обеспечивающие специалисты" - стаж муниципальной службы на старших должностях муниципальной службы и (или) стаж государственной службы на старших должностях государственной службы или стаж работы по с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пециальности не менее двух лет;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7) старшие должности муниципальной службы категории "специалисты" - без стажа муниципальной или государственной службы или стажа (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опыта)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>работы по специальности;</w:t>
      </w:r>
      <w:proofErr w:type="gramEnd"/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8) старшие должности муниципальной службы категории "обеспечивающие специалисты" - без стажа муниципальной или государственной службы или стажа (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опыта) работы по специальности;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9) младшие должности муниципальной службы - требования к стажу муниципальной и (или) государственной службы и стажу работы по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специальности не предъявляются;</w:t>
      </w:r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proofErr w:type="gramStart"/>
      <w:r w:rsidRPr="00EA7173">
        <w:rPr>
          <w:rFonts w:ascii="Times New Roman" w:eastAsia="Times New Roman" w:hAnsi="Times New Roman" w:cs="Times New Roman"/>
          <w:spacing w:val="2"/>
          <w:sz w:val="28"/>
          <w:szCs w:val="28"/>
        </w:rPr>
        <w:t>10) для лиц, имеющих дипломы специалиста или магистра с отличием, в течение трех лет со дня выдачи диплома устанавливаются квалификационные требования к стажу муниципальной службы (государственной службы) или стажу работы по специальности для замещения ведущих должностей муниципальной службы - не менее одного года стажа муниципальной службы (государственной службы) или стажа работы по специальности.</w:t>
      </w:r>
      <w:proofErr w:type="gramEnd"/>
    </w:p>
    <w:p w:rsidR="00D373E0" w:rsidRPr="003522AA" w:rsidRDefault="00D373E0" w:rsidP="003522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3E0" w:rsidRPr="003522AA" w:rsidRDefault="00D373E0" w:rsidP="003522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22AA">
        <w:rPr>
          <w:rFonts w:ascii="Times New Roman" w:hAnsi="Times New Roman" w:cs="Times New Roman"/>
          <w:sz w:val="28"/>
          <w:szCs w:val="28"/>
        </w:rPr>
        <w:t>Документы принимаются со дня размещения объявления об их приеме в течение 21 дня по адресу: 667903, Тере-Хольский кожуун, село Кунгуртуг, ул. Молодежная, дом 2/1, кабинет главного специалиста по правовым вопросам и кадровой политике (2 этаж), телефон: 89235523396, 89632077337 (Ай-</w:t>
      </w:r>
      <w:proofErr w:type="spellStart"/>
      <w:r w:rsidRPr="003522AA">
        <w:rPr>
          <w:rFonts w:ascii="Times New Roman" w:hAnsi="Times New Roman" w:cs="Times New Roman"/>
          <w:sz w:val="28"/>
          <w:szCs w:val="28"/>
        </w:rPr>
        <w:t>Хаана</w:t>
      </w:r>
      <w:proofErr w:type="spellEnd"/>
      <w:r w:rsidRPr="003522AA">
        <w:rPr>
          <w:rFonts w:ascii="Times New Roman" w:hAnsi="Times New Roman" w:cs="Times New Roman"/>
          <w:sz w:val="28"/>
          <w:szCs w:val="28"/>
        </w:rPr>
        <w:t xml:space="preserve"> Антоновна), с понедельника по пятницу с 9:00 до 13:00, с 14:00 до 18:00 ч.</w:t>
      </w:r>
      <w:proofErr w:type="gramEnd"/>
    </w:p>
    <w:p w:rsidR="00D373E0" w:rsidRPr="003522AA" w:rsidRDefault="00D373E0" w:rsidP="003522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22AA">
        <w:rPr>
          <w:rFonts w:ascii="Times New Roman" w:hAnsi="Times New Roman" w:cs="Times New Roman"/>
          <w:sz w:val="28"/>
          <w:szCs w:val="28"/>
        </w:rPr>
        <w:t xml:space="preserve">Претендентам, допущенным ко второму этапу конкурса не позднее чем за </w:t>
      </w:r>
      <w:r w:rsidRPr="003522AA">
        <w:rPr>
          <w:rFonts w:ascii="Times New Roman" w:hAnsi="Times New Roman" w:cs="Times New Roman"/>
          <w:b/>
          <w:sz w:val="28"/>
          <w:szCs w:val="28"/>
        </w:rPr>
        <w:t>7 дней</w:t>
      </w:r>
      <w:r w:rsidRPr="003522AA">
        <w:rPr>
          <w:rFonts w:ascii="Times New Roman" w:hAnsi="Times New Roman" w:cs="Times New Roman"/>
          <w:sz w:val="28"/>
          <w:szCs w:val="28"/>
        </w:rPr>
        <w:t xml:space="preserve"> до начала второго этапа конкурса будет направлена информация о дате, месте и времени его проведения.</w:t>
      </w:r>
    </w:p>
    <w:p w:rsidR="00D373E0" w:rsidRDefault="00D373E0" w:rsidP="00D373E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373E0" w:rsidRDefault="00D373E0" w:rsidP="00D373E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Тере-Хольского кожууна</w:t>
      </w:r>
    </w:p>
    <w:sectPr w:rsidR="00D373E0" w:rsidSect="006E52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3173E9"/>
    <w:multiLevelType w:val="hybridMultilevel"/>
    <w:tmpl w:val="9A867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C83"/>
    <w:rsid w:val="00063C7C"/>
    <w:rsid w:val="000A5E2A"/>
    <w:rsid w:val="000A737C"/>
    <w:rsid w:val="00193B5F"/>
    <w:rsid w:val="001A6E93"/>
    <w:rsid w:val="001C38D4"/>
    <w:rsid w:val="001D0253"/>
    <w:rsid w:val="00286926"/>
    <w:rsid w:val="002C4964"/>
    <w:rsid w:val="0033308D"/>
    <w:rsid w:val="00347C8E"/>
    <w:rsid w:val="003522AA"/>
    <w:rsid w:val="00367657"/>
    <w:rsid w:val="004670CD"/>
    <w:rsid w:val="00485F86"/>
    <w:rsid w:val="004C594F"/>
    <w:rsid w:val="00531562"/>
    <w:rsid w:val="00533821"/>
    <w:rsid w:val="00537C83"/>
    <w:rsid w:val="005773E1"/>
    <w:rsid w:val="005F2910"/>
    <w:rsid w:val="005F7DA4"/>
    <w:rsid w:val="00644B45"/>
    <w:rsid w:val="00645258"/>
    <w:rsid w:val="006C75A3"/>
    <w:rsid w:val="006E524C"/>
    <w:rsid w:val="00714F7C"/>
    <w:rsid w:val="00787429"/>
    <w:rsid w:val="007E7B87"/>
    <w:rsid w:val="007F5CB6"/>
    <w:rsid w:val="00800640"/>
    <w:rsid w:val="0082570A"/>
    <w:rsid w:val="00865CCA"/>
    <w:rsid w:val="00912191"/>
    <w:rsid w:val="00945800"/>
    <w:rsid w:val="009B6EC3"/>
    <w:rsid w:val="00AB2AEC"/>
    <w:rsid w:val="00B76921"/>
    <w:rsid w:val="00BA405B"/>
    <w:rsid w:val="00C03967"/>
    <w:rsid w:val="00C2775B"/>
    <w:rsid w:val="00D2360E"/>
    <w:rsid w:val="00D373E0"/>
    <w:rsid w:val="00D626AE"/>
    <w:rsid w:val="00DD7DA2"/>
    <w:rsid w:val="00E32173"/>
    <w:rsid w:val="00E964F4"/>
    <w:rsid w:val="00EA4AF5"/>
    <w:rsid w:val="00ED7915"/>
    <w:rsid w:val="00F26348"/>
    <w:rsid w:val="00F96250"/>
    <w:rsid w:val="00FA6DBB"/>
    <w:rsid w:val="00FB5B94"/>
    <w:rsid w:val="00FC2876"/>
    <w:rsid w:val="00FC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37C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37C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537C8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37C83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537C8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537C8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headertext">
    <w:name w:val="headertext"/>
    <w:basedOn w:val="a"/>
    <w:rsid w:val="00537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537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37C83"/>
  </w:style>
  <w:style w:type="character" w:styleId="a3">
    <w:name w:val="Hyperlink"/>
    <w:basedOn w:val="a0"/>
    <w:uiPriority w:val="99"/>
    <w:semiHidden/>
    <w:unhideWhenUsed/>
    <w:rsid w:val="00537C8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37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73E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373E0"/>
    <w:pPr>
      <w:ind w:left="720"/>
      <w:contextualSpacing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37C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37C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537C8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37C83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537C8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537C8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headertext">
    <w:name w:val="headertext"/>
    <w:basedOn w:val="a"/>
    <w:rsid w:val="00537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537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37C83"/>
  </w:style>
  <w:style w:type="character" w:styleId="a3">
    <w:name w:val="Hyperlink"/>
    <w:basedOn w:val="a0"/>
    <w:uiPriority w:val="99"/>
    <w:semiHidden/>
    <w:unhideWhenUsed/>
    <w:rsid w:val="00537C8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37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73E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373E0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108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1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4120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877</Words>
  <Characters>5001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Adminter</cp:lastModifiedBy>
  <cp:revision>3</cp:revision>
  <dcterms:created xsi:type="dcterms:W3CDTF">2018-11-09T04:16:00Z</dcterms:created>
  <dcterms:modified xsi:type="dcterms:W3CDTF">2018-11-09T04:16:00Z</dcterms:modified>
</cp:coreProperties>
</file>