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93" w:rsidRDefault="002B7293" w:rsidP="003A1225">
      <w:pPr>
        <w:autoSpaceDE w:val="0"/>
        <w:autoSpaceDN w:val="0"/>
        <w:adjustRightInd w:val="0"/>
        <w:jc w:val="center"/>
        <w:rPr>
          <w:sz w:val="26"/>
          <w:szCs w:val="26"/>
        </w:rPr>
      </w:pPr>
      <w:r>
        <w:rPr>
          <w:noProof/>
        </w:rPr>
        <w:drawing>
          <wp:anchor distT="0" distB="0" distL="114300" distR="114300" simplePos="0" relativeHeight="251662336" behindDoc="0" locked="0" layoutInCell="1" allowOverlap="1" wp14:anchorId="10F4EDC0" wp14:editId="1F5189FC">
            <wp:simplePos x="0" y="0"/>
            <wp:positionH relativeFrom="column">
              <wp:posOffset>2374900</wp:posOffset>
            </wp:positionH>
            <wp:positionV relativeFrom="paragraph">
              <wp:posOffset>0</wp:posOffset>
            </wp:positionV>
            <wp:extent cx="781050" cy="676275"/>
            <wp:effectExtent l="0" t="0" r="0" b="9525"/>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pic:spPr>
                </pic:pic>
              </a:graphicData>
            </a:graphic>
            <wp14:sizeRelH relativeFrom="page">
              <wp14:pctWidth>0</wp14:pctWidth>
            </wp14:sizeRelH>
            <wp14:sizeRelV relativeFrom="page">
              <wp14:pctHeight>0</wp14:pctHeight>
            </wp14:sizeRelV>
          </wp:anchor>
        </w:drawing>
      </w:r>
    </w:p>
    <w:p w:rsidR="002B7293" w:rsidRDefault="002B7293" w:rsidP="003A1225">
      <w:pPr>
        <w:autoSpaceDE w:val="0"/>
        <w:autoSpaceDN w:val="0"/>
        <w:adjustRightInd w:val="0"/>
        <w:jc w:val="center"/>
        <w:rPr>
          <w:sz w:val="26"/>
          <w:szCs w:val="26"/>
        </w:rPr>
      </w:pPr>
    </w:p>
    <w:p w:rsidR="002B7293" w:rsidRDefault="002B7293" w:rsidP="003A1225">
      <w:pPr>
        <w:autoSpaceDE w:val="0"/>
        <w:autoSpaceDN w:val="0"/>
        <w:adjustRightInd w:val="0"/>
        <w:jc w:val="center"/>
        <w:rPr>
          <w:sz w:val="26"/>
          <w:szCs w:val="26"/>
        </w:rPr>
      </w:pPr>
    </w:p>
    <w:p w:rsidR="002B7293" w:rsidRDefault="002B7293" w:rsidP="003A1225">
      <w:pPr>
        <w:autoSpaceDE w:val="0"/>
        <w:autoSpaceDN w:val="0"/>
        <w:adjustRightInd w:val="0"/>
        <w:jc w:val="center"/>
        <w:rPr>
          <w:sz w:val="26"/>
          <w:szCs w:val="26"/>
        </w:rPr>
      </w:pPr>
    </w:p>
    <w:p w:rsidR="002B7293" w:rsidRPr="00CD597D" w:rsidRDefault="002B7293" w:rsidP="002B7293">
      <w:pPr>
        <w:jc w:val="center"/>
        <w:rPr>
          <w:b/>
          <w:caps/>
          <w:sz w:val="28"/>
          <w:szCs w:val="28"/>
        </w:rPr>
      </w:pPr>
      <w:r w:rsidRPr="00CD597D">
        <w:rPr>
          <w:b/>
          <w:caps/>
          <w:sz w:val="28"/>
          <w:szCs w:val="28"/>
        </w:rPr>
        <w:t>РЕСПУБЛИКА ТЫВА</w:t>
      </w:r>
    </w:p>
    <w:p w:rsidR="002B7293" w:rsidRPr="00CD597D" w:rsidRDefault="002B7293" w:rsidP="002B7293">
      <w:pPr>
        <w:jc w:val="center"/>
        <w:rPr>
          <w:b/>
          <w:i/>
          <w:caps/>
          <w:sz w:val="28"/>
          <w:szCs w:val="28"/>
        </w:rPr>
      </w:pPr>
      <w:r w:rsidRPr="00CD597D">
        <w:rPr>
          <w:b/>
          <w:caps/>
          <w:sz w:val="28"/>
          <w:szCs w:val="28"/>
        </w:rPr>
        <w:t>ХУРАЛ ПРЕДСТАВИТЕЛЕЙ ТЕРЕ-ХОЛЬСКОГО КОЖУУНА</w:t>
      </w:r>
    </w:p>
    <w:p w:rsidR="002B7293" w:rsidRPr="00CD597D" w:rsidRDefault="002B7293" w:rsidP="002B7293">
      <w:pPr>
        <w:jc w:val="center"/>
        <w:rPr>
          <w:b/>
          <w:caps/>
          <w:sz w:val="28"/>
          <w:szCs w:val="28"/>
        </w:rPr>
      </w:pPr>
    </w:p>
    <w:p w:rsidR="002B7293" w:rsidRPr="00CD597D" w:rsidRDefault="002B7293" w:rsidP="002B7293">
      <w:pPr>
        <w:jc w:val="center"/>
        <w:rPr>
          <w:b/>
          <w:i/>
          <w:caps/>
          <w:sz w:val="28"/>
          <w:szCs w:val="28"/>
        </w:rPr>
      </w:pPr>
      <w:r w:rsidRPr="00CD597D">
        <w:rPr>
          <w:b/>
          <w:caps/>
          <w:sz w:val="28"/>
          <w:szCs w:val="28"/>
        </w:rPr>
        <w:t xml:space="preserve">ТЫВА РЕСПУБЛИКАНЫҢ ТЕРЕ-Хол КОЖУУННУН ТОЛЭЭЛЕКЧИЛЕР ХУРАЛЫ </w:t>
      </w:r>
    </w:p>
    <w:p w:rsidR="002B7293" w:rsidRDefault="002B7293" w:rsidP="002B7293">
      <w:pPr>
        <w:jc w:val="center"/>
        <w:rPr>
          <w:sz w:val="28"/>
          <w:szCs w:val="28"/>
        </w:rPr>
      </w:pPr>
    </w:p>
    <w:p w:rsidR="002B7293" w:rsidRDefault="00AD66F3" w:rsidP="002B7293">
      <w:pPr>
        <w:rPr>
          <w:sz w:val="28"/>
          <w:szCs w:val="28"/>
        </w:rPr>
      </w:pPr>
      <w:r>
        <w:rPr>
          <w:sz w:val="28"/>
          <w:szCs w:val="28"/>
        </w:rPr>
        <w:t>«14</w:t>
      </w:r>
      <w:r w:rsidR="002B7293">
        <w:rPr>
          <w:sz w:val="28"/>
          <w:szCs w:val="28"/>
        </w:rPr>
        <w:t xml:space="preserve">» </w:t>
      </w:r>
      <w:r>
        <w:rPr>
          <w:sz w:val="28"/>
          <w:szCs w:val="28"/>
        </w:rPr>
        <w:t>марта</w:t>
      </w:r>
      <w:r w:rsidR="002B7293">
        <w:rPr>
          <w:sz w:val="28"/>
          <w:szCs w:val="28"/>
        </w:rPr>
        <w:t xml:space="preserve"> 2023 г.           </w:t>
      </w:r>
      <w:r>
        <w:rPr>
          <w:sz w:val="28"/>
          <w:szCs w:val="28"/>
        </w:rPr>
        <w:t xml:space="preserve">           </w:t>
      </w:r>
      <w:r w:rsidR="002B7293">
        <w:rPr>
          <w:sz w:val="28"/>
          <w:szCs w:val="28"/>
        </w:rPr>
        <w:t xml:space="preserve">     с. Кунгуртуг           </w:t>
      </w:r>
      <w:r>
        <w:rPr>
          <w:sz w:val="28"/>
          <w:szCs w:val="28"/>
        </w:rPr>
        <w:t xml:space="preserve">                            № 14</w:t>
      </w:r>
    </w:p>
    <w:p w:rsidR="00AD66F3" w:rsidRDefault="00AD66F3" w:rsidP="002B7293">
      <w:pPr>
        <w:rPr>
          <w:sz w:val="28"/>
          <w:szCs w:val="28"/>
        </w:rPr>
      </w:pPr>
    </w:p>
    <w:p w:rsidR="002B7293" w:rsidRDefault="002B7293" w:rsidP="002B7293">
      <w:pPr>
        <w:pStyle w:val="aff8"/>
        <w:spacing w:line="276" w:lineRule="auto"/>
        <w:jc w:val="center"/>
        <w:rPr>
          <w:b/>
        </w:rPr>
      </w:pPr>
      <w:bookmarkStart w:id="0" w:name="_GoBack"/>
      <w:bookmarkEnd w:id="0"/>
      <w:r w:rsidRPr="00A37FFB">
        <w:rPr>
          <w:b/>
        </w:rPr>
        <w:t>Р Е Ш Е Н И Е</w:t>
      </w:r>
    </w:p>
    <w:p w:rsidR="002B7293" w:rsidRPr="00EB0CEA" w:rsidRDefault="002B7293" w:rsidP="002B7293">
      <w:pPr>
        <w:ind w:firstLine="851"/>
        <w:jc w:val="center"/>
        <w:rPr>
          <w:rFonts w:eastAsiaTheme="minorEastAsia"/>
          <w:sz w:val="25"/>
          <w:szCs w:val="25"/>
        </w:rPr>
      </w:pPr>
      <w:r w:rsidRPr="00EB0CEA">
        <w:rPr>
          <w:rFonts w:eastAsiaTheme="minorEastAsia"/>
          <w:sz w:val="25"/>
          <w:szCs w:val="25"/>
        </w:rPr>
        <w:t xml:space="preserve">О внесении изменении Стратегии развития Тере-Хольского </w:t>
      </w:r>
    </w:p>
    <w:p w:rsidR="002B7293" w:rsidRPr="00EB0CEA" w:rsidRDefault="002B7293" w:rsidP="002B7293">
      <w:pPr>
        <w:ind w:firstLine="851"/>
        <w:jc w:val="center"/>
        <w:rPr>
          <w:rFonts w:eastAsiaTheme="minorEastAsia"/>
          <w:sz w:val="25"/>
          <w:szCs w:val="25"/>
        </w:rPr>
      </w:pPr>
      <w:r>
        <w:rPr>
          <w:rFonts w:eastAsiaTheme="minorEastAsia"/>
          <w:sz w:val="25"/>
          <w:szCs w:val="25"/>
        </w:rPr>
        <w:t>к</w:t>
      </w:r>
      <w:r w:rsidRPr="00EB0CEA">
        <w:rPr>
          <w:rFonts w:eastAsiaTheme="minorEastAsia"/>
          <w:sz w:val="25"/>
          <w:szCs w:val="25"/>
        </w:rPr>
        <w:t>ожууна</w:t>
      </w:r>
      <w:r>
        <w:rPr>
          <w:rFonts w:eastAsiaTheme="minorEastAsia"/>
          <w:sz w:val="25"/>
          <w:szCs w:val="25"/>
        </w:rPr>
        <w:t xml:space="preserve"> Республики Тыва</w:t>
      </w:r>
      <w:r w:rsidRPr="00EB0CEA">
        <w:rPr>
          <w:rFonts w:eastAsiaTheme="minorEastAsia"/>
          <w:sz w:val="25"/>
          <w:szCs w:val="25"/>
        </w:rPr>
        <w:t xml:space="preserve"> до 2030 года </w:t>
      </w:r>
    </w:p>
    <w:p w:rsidR="002B7293" w:rsidRPr="00EB0CEA" w:rsidRDefault="002B7293" w:rsidP="002B7293">
      <w:pPr>
        <w:ind w:firstLine="851"/>
        <w:jc w:val="center"/>
        <w:rPr>
          <w:rFonts w:eastAsiaTheme="minorEastAsia"/>
          <w:sz w:val="25"/>
          <w:szCs w:val="25"/>
        </w:rPr>
      </w:pPr>
    </w:p>
    <w:p w:rsidR="002B7293" w:rsidRPr="00EB0CEA" w:rsidRDefault="002B7293" w:rsidP="002B7293">
      <w:pPr>
        <w:ind w:firstLine="851"/>
        <w:jc w:val="both"/>
        <w:rPr>
          <w:rFonts w:eastAsiaTheme="minorEastAsia"/>
          <w:sz w:val="25"/>
          <w:szCs w:val="25"/>
        </w:rPr>
      </w:pPr>
      <w:r w:rsidRPr="00EB0CEA">
        <w:rPr>
          <w:rFonts w:eastAsiaTheme="minorEastAsia"/>
          <w:sz w:val="25"/>
          <w:szCs w:val="25"/>
        </w:rPr>
        <w:t xml:space="preserve">На основании требований  Федерального  закона  от 28 июня 2014  года  № 172-ФЗ «О  стратегическом  планировании  в  Российской Федерации»,  Законом Республики Тыва от 24 марта 2016 года № 160-ЗРТ «О стратегическом планировании в Республике Тыва», Постановлением администрации Тере-Хольского кожууна от 23 сентября 2015 г № 737 «О разработки, корректировки, осуществления мониторинга и контроля стратегии социально-экономического развития муниципального района «Тере-Хольский кожуун Республики Тыва», администрация Тере-Хольского кожууна, постановлением администрации Тере-Хольского кожууна от 09.10.2017г № 182 «О утверждении Стратегии развития Тере-Хольского кожууна до 2030 года»  </w:t>
      </w:r>
      <w:r>
        <w:rPr>
          <w:rFonts w:eastAsiaTheme="minorEastAsia"/>
          <w:sz w:val="25"/>
          <w:szCs w:val="25"/>
        </w:rPr>
        <w:t>Хурал представителей Тере-Хольского кожууна РЕШИЛИ</w:t>
      </w:r>
      <w:r w:rsidRPr="00EB0CEA">
        <w:rPr>
          <w:rFonts w:eastAsiaTheme="minorEastAsia"/>
          <w:sz w:val="25"/>
          <w:szCs w:val="25"/>
        </w:rPr>
        <w:t>:</w:t>
      </w:r>
    </w:p>
    <w:p w:rsidR="002B7293" w:rsidRPr="00EB0CEA" w:rsidRDefault="002B7293" w:rsidP="002B7293">
      <w:pPr>
        <w:ind w:firstLine="851"/>
        <w:jc w:val="both"/>
        <w:rPr>
          <w:rFonts w:eastAsiaTheme="minorEastAsia"/>
          <w:sz w:val="25"/>
          <w:szCs w:val="25"/>
        </w:rPr>
      </w:pPr>
    </w:p>
    <w:p w:rsidR="002B7293" w:rsidRPr="00EB0CEA" w:rsidRDefault="002B7293" w:rsidP="002B7293">
      <w:pPr>
        <w:numPr>
          <w:ilvl w:val="0"/>
          <w:numId w:val="18"/>
        </w:numPr>
        <w:autoSpaceDE w:val="0"/>
        <w:autoSpaceDN w:val="0"/>
        <w:adjustRightInd w:val="0"/>
        <w:spacing w:after="200" w:line="276" w:lineRule="auto"/>
        <w:ind w:left="0" w:right="-2" w:firstLine="709"/>
        <w:contextualSpacing/>
        <w:jc w:val="both"/>
        <w:outlineLvl w:val="1"/>
        <w:rPr>
          <w:sz w:val="25"/>
          <w:szCs w:val="25"/>
        </w:rPr>
      </w:pPr>
      <w:r w:rsidRPr="00EB0CEA">
        <w:rPr>
          <w:sz w:val="25"/>
          <w:szCs w:val="25"/>
        </w:rPr>
        <w:t xml:space="preserve">Внести изменения мероприятии в Стратегии развития Тере-Хольского кожууна Республики Тыва до 2030 года </w:t>
      </w:r>
      <w:r w:rsidRPr="00EB0CEA">
        <w:rPr>
          <w:i/>
          <w:iCs/>
          <w:sz w:val="25"/>
          <w:szCs w:val="25"/>
        </w:rPr>
        <w:t>(согласно приложению№ 4)</w:t>
      </w:r>
      <w:r w:rsidRPr="00EB0CEA">
        <w:rPr>
          <w:sz w:val="25"/>
          <w:szCs w:val="25"/>
        </w:rPr>
        <w:t>.</w:t>
      </w:r>
    </w:p>
    <w:p w:rsidR="002B7293" w:rsidRPr="00EB0CEA" w:rsidRDefault="002B7293" w:rsidP="002B7293">
      <w:pPr>
        <w:ind w:firstLine="708"/>
        <w:jc w:val="both"/>
        <w:rPr>
          <w:sz w:val="25"/>
          <w:szCs w:val="25"/>
        </w:rPr>
      </w:pPr>
      <w:r w:rsidRPr="00EB0CEA">
        <w:rPr>
          <w:sz w:val="25"/>
          <w:szCs w:val="25"/>
        </w:rPr>
        <w:t xml:space="preserve">в приложение № 4 перечень инвестиционных проектов, бизнес-предложений в следующей редакции: </w:t>
      </w:r>
    </w:p>
    <w:p w:rsidR="002B7293" w:rsidRPr="00EB0CEA" w:rsidRDefault="002B7293" w:rsidP="002B7293">
      <w:pPr>
        <w:widowControl w:val="0"/>
        <w:autoSpaceDE w:val="0"/>
        <w:autoSpaceDN w:val="0"/>
        <w:adjustRightInd w:val="0"/>
        <w:ind w:firstLine="627"/>
        <w:jc w:val="both"/>
        <w:rPr>
          <w:sz w:val="25"/>
          <w:szCs w:val="25"/>
        </w:rPr>
      </w:pPr>
      <w:r w:rsidRPr="00EB0CEA">
        <w:rPr>
          <w:sz w:val="25"/>
          <w:szCs w:val="25"/>
        </w:rPr>
        <w:t>пункт 2.11 дополнить мероприятия строительство административных зданий администраций сельских поселений Балыктыг, Каргы, Эми;</w:t>
      </w:r>
    </w:p>
    <w:p w:rsidR="002B7293" w:rsidRPr="00EB0CEA" w:rsidRDefault="002B7293" w:rsidP="002B7293">
      <w:pPr>
        <w:widowControl w:val="0"/>
        <w:autoSpaceDE w:val="0"/>
        <w:autoSpaceDN w:val="0"/>
        <w:adjustRightInd w:val="0"/>
        <w:ind w:firstLine="627"/>
        <w:jc w:val="both"/>
        <w:rPr>
          <w:sz w:val="25"/>
          <w:szCs w:val="25"/>
        </w:rPr>
      </w:pPr>
      <w:r w:rsidRPr="00EB0CEA">
        <w:rPr>
          <w:sz w:val="25"/>
          <w:szCs w:val="25"/>
        </w:rPr>
        <w:t>пункт 2.11 дополнить мероприятия строительство общественной бани в с.Кункуртуг</w:t>
      </w:r>
    </w:p>
    <w:p w:rsidR="002B7293" w:rsidRPr="00EB0CEA" w:rsidRDefault="002B7293" w:rsidP="002B7293">
      <w:pPr>
        <w:widowControl w:val="0"/>
        <w:autoSpaceDE w:val="0"/>
        <w:autoSpaceDN w:val="0"/>
        <w:adjustRightInd w:val="0"/>
        <w:jc w:val="both"/>
        <w:rPr>
          <w:sz w:val="25"/>
          <w:szCs w:val="25"/>
        </w:rPr>
      </w:pPr>
      <w:r w:rsidRPr="00EB0CEA">
        <w:rPr>
          <w:sz w:val="25"/>
          <w:szCs w:val="25"/>
        </w:rPr>
        <w:t xml:space="preserve">       </w:t>
      </w:r>
      <w:r>
        <w:rPr>
          <w:sz w:val="25"/>
          <w:szCs w:val="25"/>
        </w:rPr>
        <w:t xml:space="preserve"> </w:t>
      </w:r>
      <w:r w:rsidRPr="00EB0CEA">
        <w:rPr>
          <w:sz w:val="25"/>
          <w:szCs w:val="25"/>
        </w:rPr>
        <w:t xml:space="preserve">  исключить пункт 2.3.2 в связи исполнением данного мероприятия строительство объекта капитального строительства «Малокомплектн</w:t>
      </w:r>
      <w:r>
        <w:rPr>
          <w:sz w:val="25"/>
          <w:szCs w:val="25"/>
        </w:rPr>
        <w:t xml:space="preserve">ая начальная школа 40 учеников </w:t>
      </w:r>
      <w:r w:rsidRPr="00EB0CEA">
        <w:rPr>
          <w:sz w:val="25"/>
          <w:szCs w:val="25"/>
        </w:rPr>
        <w:t>дошкольным блоком 30 мест с учетом уплотнения на 60 мест» селе Тал с.Балыктыг;</w:t>
      </w:r>
    </w:p>
    <w:p w:rsidR="002B7293" w:rsidRPr="00EB0CEA" w:rsidRDefault="002B7293" w:rsidP="002B7293">
      <w:pPr>
        <w:numPr>
          <w:ilvl w:val="0"/>
          <w:numId w:val="18"/>
        </w:numPr>
        <w:autoSpaceDE w:val="0"/>
        <w:autoSpaceDN w:val="0"/>
        <w:adjustRightInd w:val="0"/>
        <w:spacing w:after="200" w:line="276" w:lineRule="auto"/>
        <w:ind w:left="0" w:right="-2" w:firstLine="709"/>
        <w:contextualSpacing/>
        <w:jc w:val="both"/>
        <w:outlineLvl w:val="0"/>
        <w:rPr>
          <w:rFonts w:eastAsia="Calibri"/>
          <w:sz w:val="25"/>
          <w:szCs w:val="25"/>
        </w:rPr>
      </w:pPr>
      <w:r w:rsidRPr="00EB0CEA">
        <w:rPr>
          <w:rFonts w:eastAsia="Calibri"/>
          <w:sz w:val="25"/>
          <w:szCs w:val="25"/>
        </w:rPr>
        <w:t xml:space="preserve">Опубликовать Стратегию развития </w:t>
      </w:r>
      <w:r w:rsidRPr="00EB0CEA">
        <w:rPr>
          <w:sz w:val="25"/>
          <w:szCs w:val="25"/>
        </w:rPr>
        <w:t>Тере-Хольского кожууна до 2030 года</w:t>
      </w:r>
      <w:r w:rsidRPr="00EB0CEA">
        <w:rPr>
          <w:rFonts w:eastAsia="Calibri"/>
          <w:sz w:val="25"/>
          <w:szCs w:val="25"/>
        </w:rPr>
        <w:t xml:space="preserve"> на официальном сайте</w:t>
      </w:r>
      <w:r>
        <w:rPr>
          <w:rFonts w:eastAsia="Calibri"/>
          <w:sz w:val="25"/>
          <w:szCs w:val="25"/>
        </w:rPr>
        <w:t xml:space="preserve"> </w:t>
      </w:r>
      <w:hyperlink r:id="rId9" w:history="1">
        <w:r w:rsidRPr="00846484">
          <w:rPr>
            <w:rStyle w:val="a3"/>
            <w:rFonts w:eastAsiaTheme="minorHAnsi"/>
            <w:color w:val="auto"/>
            <w:sz w:val="25"/>
            <w:szCs w:val="25"/>
            <w:lang w:val="en-US" w:eastAsia="en-US"/>
          </w:rPr>
          <w:t>https</w:t>
        </w:r>
        <w:r w:rsidRPr="00846484">
          <w:rPr>
            <w:rStyle w:val="a3"/>
            <w:rFonts w:eastAsiaTheme="minorHAnsi"/>
            <w:color w:val="auto"/>
            <w:sz w:val="25"/>
            <w:szCs w:val="25"/>
            <w:lang w:eastAsia="en-US"/>
          </w:rPr>
          <w:t>://terehol.</w:t>
        </w:r>
        <w:r w:rsidRPr="00846484">
          <w:rPr>
            <w:rStyle w:val="a3"/>
            <w:rFonts w:eastAsiaTheme="minorHAnsi"/>
            <w:color w:val="auto"/>
            <w:sz w:val="25"/>
            <w:szCs w:val="25"/>
            <w:lang w:val="en-US" w:eastAsia="en-US"/>
          </w:rPr>
          <w:t>rtuva</w:t>
        </w:r>
        <w:r w:rsidRPr="00846484">
          <w:rPr>
            <w:rStyle w:val="a3"/>
            <w:rFonts w:eastAsiaTheme="minorHAnsi"/>
            <w:color w:val="auto"/>
            <w:sz w:val="25"/>
            <w:szCs w:val="25"/>
            <w:lang w:eastAsia="en-US"/>
          </w:rPr>
          <w:t>.</w:t>
        </w:r>
        <w:r w:rsidRPr="00846484">
          <w:rPr>
            <w:rStyle w:val="a3"/>
            <w:rFonts w:eastAsiaTheme="minorHAnsi"/>
            <w:color w:val="auto"/>
            <w:sz w:val="25"/>
            <w:szCs w:val="25"/>
            <w:lang w:val="en-US" w:eastAsia="en-US"/>
          </w:rPr>
          <w:t>ru</w:t>
        </w:r>
      </w:hyperlink>
      <w:r w:rsidRPr="00846484">
        <w:rPr>
          <w:rFonts w:eastAsia="Calibri"/>
          <w:sz w:val="25"/>
          <w:szCs w:val="25"/>
        </w:rPr>
        <w:t xml:space="preserve"> </w:t>
      </w:r>
      <w:r>
        <w:rPr>
          <w:rFonts w:eastAsia="Calibri"/>
          <w:sz w:val="25"/>
          <w:szCs w:val="25"/>
        </w:rPr>
        <w:t>администрации</w:t>
      </w:r>
      <w:r w:rsidRPr="00EB0CEA">
        <w:rPr>
          <w:rFonts w:eastAsia="Calibri"/>
          <w:sz w:val="25"/>
          <w:szCs w:val="25"/>
        </w:rPr>
        <w:t xml:space="preserve"> </w:t>
      </w:r>
      <w:r w:rsidRPr="00EB0CEA">
        <w:rPr>
          <w:sz w:val="25"/>
          <w:szCs w:val="25"/>
        </w:rPr>
        <w:t>муниципального района «Тере-Хольский кожуун Республики Тыва»</w:t>
      </w:r>
      <w:r w:rsidRPr="00EB0CEA">
        <w:rPr>
          <w:rFonts w:eastAsia="Calibri"/>
          <w:sz w:val="25"/>
          <w:szCs w:val="25"/>
        </w:rPr>
        <w:t xml:space="preserve"> в сети Интернет.</w:t>
      </w:r>
    </w:p>
    <w:p w:rsidR="002B7293" w:rsidRDefault="002B7293" w:rsidP="002B7293">
      <w:pPr>
        <w:numPr>
          <w:ilvl w:val="0"/>
          <w:numId w:val="18"/>
        </w:numPr>
        <w:autoSpaceDE w:val="0"/>
        <w:autoSpaceDN w:val="0"/>
        <w:adjustRightInd w:val="0"/>
        <w:spacing w:after="200" w:line="276" w:lineRule="auto"/>
        <w:ind w:left="0" w:right="-2" w:firstLine="709"/>
        <w:contextualSpacing/>
        <w:jc w:val="both"/>
        <w:outlineLvl w:val="0"/>
        <w:rPr>
          <w:rFonts w:eastAsia="Calibri"/>
          <w:sz w:val="25"/>
          <w:szCs w:val="25"/>
        </w:rPr>
      </w:pPr>
      <w:r w:rsidRPr="00EB0CEA">
        <w:rPr>
          <w:rFonts w:eastAsia="Calibri"/>
          <w:sz w:val="25"/>
          <w:szCs w:val="25"/>
        </w:rPr>
        <w:t>Контроль за исполнением данного постановления возложить на заместителя председателя администрации Тере-Хольского кожууна по</w:t>
      </w:r>
      <w:r>
        <w:rPr>
          <w:rFonts w:eastAsia="Calibri"/>
          <w:sz w:val="25"/>
          <w:szCs w:val="25"/>
        </w:rPr>
        <w:t xml:space="preserve"> экономике и предпринимательству Монгуш О</w:t>
      </w:r>
      <w:r w:rsidRPr="00EB0CEA">
        <w:rPr>
          <w:rFonts w:eastAsia="Calibri"/>
          <w:sz w:val="25"/>
          <w:szCs w:val="25"/>
        </w:rPr>
        <w:t>.</w:t>
      </w:r>
      <w:r>
        <w:rPr>
          <w:rFonts w:eastAsia="Calibri"/>
          <w:sz w:val="25"/>
          <w:szCs w:val="25"/>
        </w:rPr>
        <w:t>С.</w:t>
      </w:r>
      <w:r w:rsidRPr="00EB0CEA">
        <w:rPr>
          <w:rFonts w:eastAsia="Calibri"/>
          <w:sz w:val="25"/>
          <w:szCs w:val="25"/>
        </w:rPr>
        <w:t xml:space="preserve"> </w:t>
      </w:r>
    </w:p>
    <w:p w:rsidR="002B7293" w:rsidRDefault="002B7293" w:rsidP="003A1225">
      <w:pPr>
        <w:autoSpaceDE w:val="0"/>
        <w:autoSpaceDN w:val="0"/>
        <w:adjustRightInd w:val="0"/>
        <w:jc w:val="center"/>
        <w:rPr>
          <w:sz w:val="26"/>
          <w:szCs w:val="26"/>
        </w:rPr>
      </w:pPr>
    </w:p>
    <w:p w:rsidR="002B7293" w:rsidRDefault="002B7293" w:rsidP="002B7293">
      <w:pPr>
        <w:autoSpaceDE w:val="0"/>
        <w:autoSpaceDN w:val="0"/>
        <w:adjustRightInd w:val="0"/>
        <w:ind w:left="708"/>
        <w:rPr>
          <w:sz w:val="26"/>
          <w:szCs w:val="26"/>
        </w:rPr>
      </w:pPr>
      <w:r>
        <w:rPr>
          <w:sz w:val="26"/>
          <w:szCs w:val="26"/>
        </w:rPr>
        <w:t>Глава Хурала представителей</w:t>
      </w:r>
    </w:p>
    <w:p w:rsidR="002B7293" w:rsidRDefault="002B7293" w:rsidP="002B7293">
      <w:pPr>
        <w:autoSpaceDE w:val="0"/>
        <w:autoSpaceDN w:val="0"/>
        <w:adjustRightInd w:val="0"/>
        <w:ind w:left="708"/>
        <w:rPr>
          <w:sz w:val="26"/>
          <w:szCs w:val="26"/>
        </w:rPr>
      </w:pPr>
      <w:r>
        <w:rPr>
          <w:sz w:val="26"/>
          <w:szCs w:val="26"/>
        </w:rPr>
        <w:t xml:space="preserve">    Тере-Хольского кожууна                                            А.М.Дудуп</w:t>
      </w:r>
    </w:p>
    <w:p w:rsidR="003A1225" w:rsidRPr="00EB0CEA" w:rsidRDefault="003A1225" w:rsidP="003A1225">
      <w:pPr>
        <w:autoSpaceDE w:val="0"/>
        <w:autoSpaceDN w:val="0"/>
        <w:adjustRightInd w:val="0"/>
        <w:jc w:val="center"/>
        <w:rPr>
          <w:sz w:val="26"/>
          <w:szCs w:val="26"/>
        </w:rPr>
      </w:pPr>
      <w:r w:rsidRPr="00EB0CEA">
        <w:rPr>
          <w:rFonts w:ascii="Calibri" w:hAnsi="Calibri"/>
          <w:bCs/>
          <w:noProof/>
          <w:sz w:val="26"/>
          <w:szCs w:val="26"/>
        </w:rPr>
        <w:lastRenderedPageBreak/>
        <w:drawing>
          <wp:inline distT="0" distB="0" distL="0" distR="0" wp14:anchorId="0E552575" wp14:editId="738AB3CC">
            <wp:extent cx="819150" cy="6858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19150" cy="685800"/>
                    </a:xfrm>
                    <a:prstGeom prst="rect">
                      <a:avLst/>
                    </a:prstGeom>
                    <a:noFill/>
                    <a:ln w="9525">
                      <a:noFill/>
                      <a:miter lim="800000"/>
                      <a:headEnd/>
                      <a:tailEnd/>
                    </a:ln>
                  </pic:spPr>
                </pic:pic>
              </a:graphicData>
            </a:graphic>
          </wp:inline>
        </w:drawing>
      </w:r>
    </w:p>
    <w:p w:rsidR="003A1225" w:rsidRPr="00EB0CEA" w:rsidRDefault="003A1225" w:rsidP="003A1225">
      <w:pPr>
        <w:jc w:val="center"/>
        <w:rPr>
          <w:rFonts w:eastAsiaTheme="minorEastAsia"/>
          <w:i/>
          <w:caps/>
          <w:sz w:val="26"/>
          <w:szCs w:val="26"/>
        </w:rPr>
      </w:pPr>
      <w:r w:rsidRPr="00EB0CEA">
        <w:rPr>
          <w:rFonts w:eastAsiaTheme="minorEastAsia"/>
          <w:caps/>
          <w:sz w:val="26"/>
          <w:szCs w:val="26"/>
        </w:rPr>
        <w:t xml:space="preserve">ТЫВА РЕСПУБЛИКАНЫҢ МУНИЦИПАЛДЫГ РАЙОНУ </w:t>
      </w:r>
    </w:p>
    <w:p w:rsidR="003A1225" w:rsidRPr="00EB0CEA" w:rsidRDefault="003A1225" w:rsidP="003A1225">
      <w:pPr>
        <w:jc w:val="center"/>
        <w:rPr>
          <w:rFonts w:eastAsiaTheme="minorEastAsia"/>
          <w:i/>
          <w:caps/>
          <w:sz w:val="26"/>
          <w:szCs w:val="26"/>
        </w:rPr>
      </w:pPr>
      <w:r w:rsidRPr="00EB0CEA">
        <w:rPr>
          <w:rFonts w:eastAsiaTheme="minorEastAsia"/>
          <w:caps/>
          <w:sz w:val="26"/>
          <w:szCs w:val="26"/>
        </w:rPr>
        <w:t>ТЕРЕ-Хол КОЖУУН ЧАГЫРГАЗЫ</w:t>
      </w:r>
    </w:p>
    <w:p w:rsidR="003A1225" w:rsidRPr="00EB0CEA" w:rsidRDefault="003A1225" w:rsidP="003A1225">
      <w:pPr>
        <w:jc w:val="center"/>
        <w:rPr>
          <w:rFonts w:eastAsiaTheme="minorEastAsia"/>
          <w:b/>
          <w:i/>
          <w:caps/>
          <w:sz w:val="26"/>
          <w:szCs w:val="26"/>
        </w:rPr>
      </w:pPr>
      <w:r w:rsidRPr="00EB0CEA">
        <w:rPr>
          <w:rFonts w:eastAsiaTheme="minorEastAsia"/>
          <w:b/>
          <w:caps/>
          <w:sz w:val="26"/>
          <w:szCs w:val="26"/>
        </w:rPr>
        <w:t>доктаал</w:t>
      </w:r>
    </w:p>
    <w:p w:rsidR="003A1225" w:rsidRPr="00EB0CEA" w:rsidRDefault="003A1225" w:rsidP="003A1225">
      <w:pPr>
        <w:jc w:val="center"/>
        <w:rPr>
          <w:rFonts w:eastAsiaTheme="minorEastAsia"/>
          <w:i/>
          <w:caps/>
          <w:sz w:val="26"/>
          <w:szCs w:val="26"/>
        </w:rPr>
      </w:pPr>
      <w:r w:rsidRPr="00EB0CEA">
        <w:rPr>
          <w:rFonts w:eastAsiaTheme="minorEastAsia"/>
          <w:caps/>
          <w:sz w:val="26"/>
          <w:szCs w:val="26"/>
        </w:rPr>
        <w:t xml:space="preserve">АДМИНИСТРАЦИЯ МУНИЦИПАЛЬНОГО РАЙОНА </w:t>
      </w:r>
    </w:p>
    <w:p w:rsidR="003A1225" w:rsidRPr="00EB0CEA" w:rsidRDefault="003A1225" w:rsidP="003A1225">
      <w:pPr>
        <w:jc w:val="center"/>
        <w:rPr>
          <w:rFonts w:eastAsiaTheme="minorEastAsia"/>
          <w:i/>
          <w:caps/>
          <w:sz w:val="26"/>
          <w:szCs w:val="26"/>
        </w:rPr>
      </w:pPr>
      <w:r w:rsidRPr="00EB0CEA">
        <w:rPr>
          <w:rFonts w:eastAsiaTheme="minorEastAsia"/>
          <w:caps/>
          <w:sz w:val="26"/>
          <w:szCs w:val="26"/>
        </w:rPr>
        <w:t>Тере-Хольский КОЖУУН РЕСПУБЛИКИ ТЫВА</w:t>
      </w:r>
    </w:p>
    <w:p w:rsidR="003A1225" w:rsidRPr="00EB0CEA" w:rsidRDefault="003A1225" w:rsidP="003A1225">
      <w:pPr>
        <w:jc w:val="center"/>
        <w:rPr>
          <w:rFonts w:eastAsiaTheme="minorEastAsia"/>
          <w:b/>
          <w:i/>
          <w:caps/>
          <w:sz w:val="26"/>
          <w:szCs w:val="26"/>
        </w:rPr>
      </w:pPr>
      <w:r w:rsidRPr="00EB0CEA">
        <w:rPr>
          <w:rFonts w:eastAsiaTheme="minorEastAsia"/>
          <w:b/>
          <w:caps/>
          <w:sz w:val="26"/>
          <w:szCs w:val="26"/>
        </w:rPr>
        <w:t>постановление</w:t>
      </w:r>
    </w:p>
    <w:p w:rsidR="003A1225" w:rsidRPr="00EB0CEA" w:rsidRDefault="003A1225" w:rsidP="003A1225">
      <w:pPr>
        <w:ind w:firstLine="851"/>
        <w:rPr>
          <w:rFonts w:eastAsiaTheme="minorEastAsia"/>
          <w:sz w:val="26"/>
          <w:szCs w:val="26"/>
        </w:rPr>
      </w:pPr>
    </w:p>
    <w:p w:rsidR="003A1225" w:rsidRPr="00EB0CEA" w:rsidRDefault="00FC67C9" w:rsidP="003A1225">
      <w:pPr>
        <w:ind w:firstLine="851"/>
        <w:rPr>
          <w:rFonts w:eastAsiaTheme="minorEastAsia"/>
          <w:sz w:val="26"/>
          <w:szCs w:val="26"/>
        </w:rPr>
      </w:pPr>
      <w:r>
        <w:rPr>
          <w:rFonts w:eastAsiaTheme="minorEastAsia"/>
          <w:sz w:val="26"/>
          <w:szCs w:val="26"/>
        </w:rPr>
        <w:t>«14</w:t>
      </w:r>
      <w:r w:rsidR="009405FF" w:rsidRPr="00EB0CEA">
        <w:rPr>
          <w:rFonts w:eastAsiaTheme="minorEastAsia"/>
          <w:sz w:val="26"/>
          <w:szCs w:val="26"/>
        </w:rPr>
        <w:t>» декабря</w:t>
      </w:r>
      <w:r w:rsidR="003A1225" w:rsidRPr="00EB0CEA">
        <w:rPr>
          <w:rFonts w:eastAsiaTheme="minorEastAsia"/>
          <w:sz w:val="26"/>
          <w:szCs w:val="26"/>
        </w:rPr>
        <w:t xml:space="preserve"> 20</w:t>
      </w:r>
      <w:r w:rsidR="009405FF" w:rsidRPr="00EB0CEA">
        <w:rPr>
          <w:rFonts w:eastAsiaTheme="minorEastAsia"/>
          <w:sz w:val="26"/>
          <w:szCs w:val="26"/>
        </w:rPr>
        <w:t>22</w:t>
      </w:r>
      <w:r w:rsidR="003A1225" w:rsidRPr="00EB0CEA">
        <w:rPr>
          <w:rFonts w:eastAsiaTheme="minorEastAsia"/>
          <w:sz w:val="26"/>
          <w:szCs w:val="26"/>
        </w:rPr>
        <w:t xml:space="preserve">г.       </w:t>
      </w:r>
      <w:r w:rsidR="00F603E9">
        <w:rPr>
          <w:rFonts w:eastAsiaTheme="minorEastAsia"/>
          <w:sz w:val="26"/>
          <w:szCs w:val="26"/>
        </w:rPr>
        <w:t xml:space="preserve">            </w:t>
      </w:r>
      <w:r w:rsidR="003A1225" w:rsidRPr="00EB0CEA">
        <w:rPr>
          <w:rFonts w:eastAsiaTheme="minorEastAsia"/>
          <w:sz w:val="26"/>
          <w:szCs w:val="26"/>
        </w:rPr>
        <w:t xml:space="preserve">  с. Кунгуртуг                 </w:t>
      </w:r>
      <w:r w:rsidR="00F603E9">
        <w:rPr>
          <w:rFonts w:eastAsiaTheme="minorEastAsia"/>
          <w:sz w:val="26"/>
          <w:szCs w:val="26"/>
        </w:rPr>
        <w:t xml:space="preserve">      </w:t>
      </w:r>
      <w:r w:rsidR="003A1225" w:rsidRPr="00EB0CEA">
        <w:rPr>
          <w:rFonts w:eastAsiaTheme="minorEastAsia"/>
          <w:sz w:val="26"/>
          <w:szCs w:val="26"/>
        </w:rPr>
        <w:t xml:space="preserve">         № </w:t>
      </w:r>
      <w:r>
        <w:rPr>
          <w:rFonts w:eastAsiaTheme="minorEastAsia"/>
          <w:sz w:val="26"/>
          <w:szCs w:val="26"/>
        </w:rPr>
        <w:t>226</w:t>
      </w:r>
    </w:p>
    <w:p w:rsidR="003A1225" w:rsidRPr="00056CBA" w:rsidRDefault="003A1225" w:rsidP="003A1225">
      <w:pPr>
        <w:ind w:firstLine="851"/>
        <w:rPr>
          <w:rFonts w:eastAsiaTheme="minorEastAsia"/>
          <w:sz w:val="28"/>
          <w:szCs w:val="28"/>
        </w:rPr>
      </w:pPr>
    </w:p>
    <w:p w:rsidR="003A1225" w:rsidRPr="00EB0CEA" w:rsidRDefault="00F33CA2" w:rsidP="003A1225">
      <w:pPr>
        <w:ind w:firstLine="851"/>
        <w:jc w:val="center"/>
        <w:rPr>
          <w:rFonts w:eastAsiaTheme="minorEastAsia"/>
          <w:sz w:val="25"/>
          <w:szCs w:val="25"/>
        </w:rPr>
      </w:pPr>
      <w:r w:rsidRPr="00EB0CEA">
        <w:rPr>
          <w:rFonts w:eastAsiaTheme="minorEastAsia"/>
          <w:sz w:val="25"/>
          <w:szCs w:val="25"/>
        </w:rPr>
        <w:t>О внесении изме</w:t>
      </w:r>
      <w:r w:rsidR="00DD4370" w:rsidRPr="00EB0CEA">
        <w:rPr>
          <w:rFonts w:eastAsiaTheme="minorEastAsia"/>
          <w:sz w:val="25"/>
          <w:szCs w:val="25"/>
        </w:rPr>
        <w:t>нении</w:t>
      </w:r>
      <w:r w:rsidRPr="00EB0CEA">
        <w:rPr>
          <w:rFonts w:eastAsiaTheme="minorEastAsia"/>
          <w:sz w:val="25"/>
          <w:szCs w:val="25"/>
        </w:rPr>
        <w:t xml:space="preserve"> </w:t>
      </w:r>
      <w:r w:rsidR="003A1225" w:rsidRPr="00EB0CEA">
        <w:rPr>
          <w:rFonts w:eastAsiaTheme="minorEastAsia"/>
          <w:sz w:val="25"/>
          <w:szCs w:val="25"/>
        </w:rPr>
        <w:t xml:space="preserve">Стратегии развития Тере-Хольского </w:t>
      </w:r>
    </w:p>
    <w:p w:rsidR="003A1225" w:rsidRPr="00EB0CEA" w:rsidRDefault="00FC67C9" w:rsidP="003A1225">
      <w:pPr>
        <w:ind w:firstLine="851"/>
        <w:jc w:val="center"/>
        <w:rPr>
          <w:rFonts w:eastAsiaTheme="minorEastAsia"/>
          <w:sz w:val="25"/>
          <w:szCs w:val="25"/>
        </w:rPr>
      </w:pPr>
      <w:r>
        <w:rPr>
          <w:rFonts w:eastAsiaTheme="minorEastAsia"/>
          <w:sz w:val="25"/>
          <w:szCs w:val="25"/>
        </w:rPr>
        <w:t>к</w:t>
      </w:r>
      <w:r w:rsidR="003A1225" w:rsidRPr="00EB0CEA">
        <w:rPr>
          <w:rFonts w:eastAsiaTheme="minorEastAsia"/>
          <w:sz w:val="25"/>
          <w:szCs w:val="25"/>
        </w:rPr>
        <w:t>ожууна</w:t>
      </w:r>
      <w:r>
        <w:rPr>
          <w:rFonts w:eastAsiaTheme="minorEastAsia"/>
          <w:sz w:val="25"/>
          <w:szCs w:val="25"/>
        </w:rPr>
        <w:t xml:space="preserve"> Республики Тыва</w:t>
      </w:r>
      <w:r w:rsidR="003A1225" w:rsidRPr="00EB0CEA">
        <w:rPr>
          <w:rFonts w:eastAsiaTheme="minorEastAsia"/>
          <w:sz w:val="25"/>
          <w:szCs w:val="25"/>
        </w:rPr>
        <w:t xml:space="preserve"> до 2030 года</w:t>
      </w:r>
      <w:r w:rsidR="00F33CA2" w:rsidRPr="00EB0CEA">
        <w:rPr>
          <w:rFonts w:eastAsiaTheme="minorEastAsia"/>
          <w:sz w:val="25"/>
          <w:szCs w:val="25"/>
        </w:rPr>
        <w:t xml:space="preserve"> </w:t>
      </w:r>
    </w:p>
    <w:p w:rsidR="003A1225" w:rsidRPr="00EB0CEA" w:rsidRDefault="003A1225" w:rsidP="003A1225">
      <w:pPr>
        <w:ind w:firstLine="851"/>
        <w:jc w:val="center"/>
        <w:rPr>
          <w:rFonts w:eastAsiaTheme="minorEastAsia"/>
          <w:sz w:val="25"/>
          <w:szCs w:val="25"/>
        </w:rPr>
      </w:pPr>
    </w:p>
    <w:p w:rsidR="003A1225" w:rsidRPr="00EB0CEA" w:rsidRDefault="003A1225" w:rsidP="003A1225">
      <w:pPr>
        <w:ind w:firstLine="851"/>
        <w:jc w:val="both"/>
        <w:rPr>
          <w:rFonts w:eastAsiaTheme="minorEastAsia"/>
          <w:sz w:val="25"/>
          <w:szCs w:val="25"/>
        </w:rPr>
      </w:pPr>
      <w:r w:rsidRPr="00EB0CEA">
        <w:rPr>
          <w:rFonts w:eastAsiaTheme="minorEastAsia"/>
          <w:sz w:val="25"/>
          <w:szCs w:val="25"/>
        </w:rPr>
        <w:t>На основании требований  Федерального  закона  от 28 июня 2014  года  № 172-ФЗ «О  стратегическом  планировании  в  Российской Федерации»,  Законом Республики Тыва от 24 марта 2016 года № 160-ЗРТ «О стратегическом планировании в Республике Тыва», Постановлением администрации Тере-Хольского кожууна от 23 сентября 2015 г № 737 «О разработки, корректировки, осуществления мониторинга и контроля стратегии социально-экономического развития муниципального района «Тере-Хольский кожуун Республики Тыва», администрация Тере-Хольского кожууна,</w:t>
      </w:r>
      <w:r w:rsidR="00F33CA2" w:rsidRPr="00EB0CEA">
        <w:rPr>
          <w:rFonts w:eastAsiaTheme="minorEastAsia"/>
          <w:sz w:val="25"/>
          <w:szCs w:val="25"/>
        </w:rPr>
        <w:t xml:space="preserve"> постановлением администрации Тере-Хольского кожууна от 09.10.2017г № 182 </w:t>
      </w:r>
      <w:r w:rsidR="00E55B6D" w:rsidRPr="00EB0CEA">
        <w:rPr>
          <w:rFonts w:eastAsiaTheme="minorEastAsia"/>
          <w:sz w:val="25"/>
          <w:szCs w:val="25"/>
        </w:rPr>
        <w:t xml:space="preserve">«О утверждении Стратегии развития Тере-Хольского кожууна до 2030 года» </w:t>
      </w:r>
      <w:r w:rsidRPr="00EB0CEA">
        <w:rPr>
          <w:rFonts w:eastAsiaTheme="minorEastAsia"/>
          <w:sz w:val="25"/>
          <w:szCs w:val="25"/>
        </w:rPr>
        <w:t xml:space="preserve"> </w:t>
      </w:r>
      <w:r w:rsidR="002B7293">
        <w:rPr>
          <w:rFonts w:eastAsiaTheme="minorEastAsia"/>
          <w:sz w:val="25"/>
          <w:szCs w:val="25"/>
        </w:rPr>
        <w:t xml:space="preserve">администрация Тере-Хольского кожууна </w:t>
      </w:r>
      <w:r w:rsidRPr="00EB0CEA">
        <w:rPr>
          <w:rFonts w:eastAsiaTheme="minorEastAsia"/>
          <w:sz w:val="25"/>
          <w:szCs w:val="25"/>
        </w:rPr>
        <w:t>ПОСТАНОВЛЯЕТ:</w:t>
      </w:r>
    </w:p>
    <w:p w:rsidR="003A1225" w:rsidRPr="00EB0CEA" w:rsidRDefault="003A1225" w:rsidP="003A1225">
      <w:pPr>
        <w:ind w:firstLine="851"/>
        <w:jc w:val="both"/>
        <w:rPr>
          <w:rFonts w:eastAsiaTheme="minorEastAsia"/>
          <w:sz w:val="25"/>
          <w:szCs w:val="25"/>
        </w:rPr>
      </w:pPr>
    </w:p>
    <w:p w:rsidR="003A1225" w:rsidRPr="00EB0CEA" w:rsidRDefault="00E55B6D" w:rsidP="003A1225">
      <w:pPr>
        <w:numPr>
          <w:ilvl w:val="0"/>
          <w:numId w:val="18"/>
        </w:numPr>
        <w:autoSpaceDE w:val="0"/>
        <w:autoSpaceDN w:val="0"/>
        <w:adjustRightInd w:val="0"/>
        <w:spacing w:after="200" w:line="276" w:lineRule="auto"/>
        <w:ind w:left="0" w:right="-2" w:firstLine="709"/>
        <w:contextualSpacing/>
        <w:jc w:val="both"/>
        <w:outlineLvl w:val="1"/>
        <w:rPr>
          <w:sz w:val="25"/>
          <w:szCs w:val="25"/>
        </w:rPr>
      </w:pPr>
      <w:r w:rsidRPr="00EB0CEA">
        <w:rPr>
          <w:sz w:val="25"/>
          <w:szCs w:val="25"/>
        </w:rPr>
        <w:t>Внести</w:t>
      </w:r>
      <w:r w:rsidR="00DD4370" w:rsidRPr="00EB0CEA">
        <w:rPr>
          <w:sz w:val="25"/>
          <w:szCs w:val="25"/>
        </w:rPr>
        <w:t xml:space="preserve"> изменения мероприя</w:t>
      </w:r>
      <w:r w:rsidRPr="00EB0CEA">
        <w:rPr>
          <w:sz w:val="25"/>
          <w:szCs w:val="25"/>
        </w:rPr>
        <w:t>ти</w:t>
      </w:r>
      <w:r w:rsidR="00DD4370" w:rsidRPr="00EB0CEA">
        <w:rPr>
          <w:sz w:val="25"/>
          <w:szCs w:val="25"/>
        </w:rPr>
        <w:t>и</w:t>
      </w:r>
      <w:r w:rsidRPr="00EB0CEA">
        <w:rPr>
          <w:sz w:val="25"/>
          <w:szCs w:val="25"/>
        </w:rPr>
        <w:t xml:space="preserve"> в </w:t>
      </w:r>
      <w:r w:rsidR="003A1225" w:rsidRPr="00EB0CEA">
        <w:rPr>
          <w:sz w:val="25"/>
          <w:szCs w:val="25"/>
        </w:rPr>
        <w:t>Стратеги</w:t>
      </w:r>
      <w:r w:rsidR="00DD4370" w:rsidRPr="00EB0CEA">
        <w:rPr>
          <w:sz w:val="25"/>
          <w:szCs w:val="25"/>
        </w:rPr>
        <w:t>и</w:t>
      </w:r>
      <w:r w:rsidRPr="00EB0CEA">
        <w:rPr>
          <w:sz w:val="25"/>
          <w:szCs w:val="25"/>
        </w:rPr>
        <w:t xml:space="preserve"> </w:t>
      </w:r>
      <w:r w:rsidR="003A1225" w:rsidRPr="00EB0CEA">
        <w:rPr>
          <w:sz w:val="25"/>
          <w:szCs w:val="25"/>
        </w:rPr>
        <w:t>развития Тере-Хольск</w:t>
      </w:r>
      <w:r w:rsidRPr="00EB0CEA">
        <w:rPr>
          <w:sz w:val="25"/>
          <w:szCs w:val="25"/>
        </w:rPr>
        <w:t>ого</w:t>
      </w:r>
      <w:r w:rsidR="003A1225" w:rsidRPr="00EB0CEA">
        <w:rPr>
          <w:sz w:val="25"/>
          <w:szCs w:val="25"/>
        </w:rPr>
        <w:t xml:space="preserve"> кожуун</w:t>
      </w:r>
      <w:r w:rsidRPr="00EB0CEA">
        <w:rPr>
          <w:sz w:val="25"/>
          <w:szCs w:val="25"/>
        </w:rPr>
        <w:t>а</w:t>
      </w:r>
      <w:r w:rsidR="003A1225" w:rsidRPr="00EB0CEA">
        <w:rPr>
          <w:sz w:val="25"/>
          <w:szCs w:val="25"/>
        </w:rPr>
        <w:t xml:space="preserve"> Республики Тыва до 2030 года </w:t>
      </w:r>
      <w:r w:rsidRPr="00EB0CEA">
        <w:rPr>
          <w:i/>
          <w:iCs/>
          <w:sz w:val="25"/>
          <w:szCs w:val="25"/>
        </w:rPr>
        <w:t>(</w:t>
      </w:r>
      <w:r w:rsidR="003A1225" w:rsidRPr="00EB0CEA">
        <w:rPr>
          <w:i/>
          <w:iCs/>
          <w:sz w:val="25"/>
          <w:szCs w:val="25"/>
        </w:rPr>
        <w:t>согласно приложению</w:t>
      </w:r>
      <w:r w:rsidRPr="00EB0CEA">
        <w:rPr>
          <w:i/>
          <w:iCs/>
          <w:sz w:val="25"/>
          <w:szCs w:val="25"/>
        </w:rPr>
        <w:t>№ 4)</w:t>
      </w:r>
      <w:r w:rsidR="003A1225" w:rsidRPr="00EB0CEA">
        <w:rPr>
          <w:sz w:val="25"/>
          <w:szCs w:val="25"/>
        </w:rPr>
        <w:t>.</w:t>
      </w:r>
    </w:p>
    <w:p w:rsidR="00DD4370" w:rsidRPr="00EB0CEA" w:rsidRDefault="00DD4370" w:rsidP="004E715F">
      <w:pPr>
        <w:ind w:firstLine="708"/>
        <w:jc w:val="both"/>
        <w:rPr>
          <w:sz w:val="25"/>
          <w:szCs w:val="25"/>
        </w:rPr>
      </w:pPr>
      <w:r w:rsidRPr="00EB0CEA">
        <w:rPr>
          <w:sz w:val="25"/>
          <w:szCs w:val="25"/>
        </w:rPr>
        <w:t xml:space="preserve">в приложение № 4 перечень </w:t>
      </w:r>
      <w:r w:rsidR="004E715F" w:rsidRPr="00EB0CEA">
        <w:rPr>
          <w:sz w:val="25"/>
          <w:szCs w:val="25"/>
        </w:rPr>
        <w:t xml:space="preserve">инвестиционных проектов, бизнес-предложений в </w:t>
      </w:r>
      <w:r w:rsidRPr="00EB0CEA">
        <w:rPr>
          <w:sz w:val="25"/>
          <w:szCs w:val="25"/>
        </w:rPr>
        <w:t xml:space="preserve">следующей редакции: </w:t>
      </w:r>
    </w:p>
    <w:p w:rsidR="004E715F" w:rsidRPr="00EB0CEA" w:rsidRDefault="004E715F" w:rsidP="004E715F">
      <w:pPr>
        <w:widowControl w:val="0"/>
        <w:autoSpaceDE w:val="0"/>
        <w:autoSpaceDN w:val="0"/>
        <w:adjustRightInd w:val="0"/>
        <w:ind w:firstLine="627"/>
        <w:jc w:val="both"/>
        <w:rPr>
          <w:sz w:val="25"/>
          <w:szCs w:val="25"/>
        </w:rPr>
      </w:pPr>
      <w:r w:rsidRPr="00EB0CEA">
        <w:rPr>
          <w:sz w:val="25"/>
          <w:szCs w:val="25"/>
        </w:rPr>
        <w:t>пункт 2.11 дополнить мероприятия строительство административных зданий администраций сельских поселений Балыктыг, Каргы, Эми;</w:t>
      </w:r>
    </w:p>
    <w:p w:rsidR="004E715F" w:rsidRPr="00EB0CEA" w:rsidRDefault="004E715F" w:rsidP="004E715F">
      <w:pPr>
        <w:widowControl w:val="0"/>
        <w:autoSpaceDE w:val="0"/>
        <w:autoSpaceDN w:val="0"/>
        <w:adjustRightInd w:val="0"/>
        <w:ind w:firstLine="627"/>
        <w:jc w:val="both"/>
        <w:rPr>
          <w:sz w:val="25"/>
          <w:szCs w:val="25"/>
        </w:rPr>
      </w:pPr>
      <w:r w:rsidRPr="00EB0CEA">
        <w:rPr>
          <w:sz w:val="25"/>
          <w:szCs w:val="25"/>
        </w:rPr>
        <w:t>пункт 2.11 дополнить мероприятия строительство общественной бани в с.Кункуртуг</w:t>
      </w:r>
    </w:p>
    <w:p w:rsidR="004E715F" w:rsidRPr="00EB0CEA" w:rsidRDefault="004E715F" w:rsidP="004E715F">
      <w:pPr>
        <w:widowControl w:val="0"/>
        <w:autoSpaceDE w:val="0"/>
        <w:autoSpaceDN w:val="0"/>
        <w:adjustRightInd w:val="0"/>
        <w:jc w:val="both"/>
        <w:rPr>
          <w:sz w:val="25"/>
          <w:szCs w:val="25"/>
        </w:rPr>
      </w:pPr>
      <w:r w:rsidRPr="00EB0CEA">
        <w:rPr>
          <w:sz w:val="25"/>
          <w:szCs w:val="25"/>
        </w:rPr>
        <w:t xml:space="preserve">       </w:t>
      </w:r>
      <w:r w:rsidR="00DF4E86">
        <w:rPr>
          <w:sz w:val="25"/>
          <w:szCs w:val="25"/>
        </w:rPr>
        <w:t xml:space="preserve"> </w:t>
      </w:r>
      <w:r w:rsidRPr="00EB0CEA">
        <w:rPr>
          <w:sz w:val="25"/>
          <w:szCs w:val="25"/>
        </w:rPr>
        <w:t xml:space="preserve">  </w:t>
      </w:r>
      <w:r w:rsidR="009405FF" w:rsidRPr="00EB0CEA">
        <w:rPr>
          <w:sz w:val="25"/>
          <w:szCs w:val="25"/>
        </w:rPr>
        <w:t xml:space="preserve">исключить пункт 2.3.2 в связи исполнением данного </w:t>
      </w:r>
      <w:r w:rsidRPr="00EB0CEA">
        <w:rPr>
          <w:sz w:val="25"/>
          <w:szCs w:val="25"/>
        </w:rPr>
        <w:t>мероприятия строительство объекта капитального строительства «Малокомплектн</w:t>
      </w:r>
      <w:r w:rsidR="006F19D6">
        <w:rPr>
          <w:sz w:val="25"/>
          <w:szCs w:val="25"/>
        </w:rPr>
        <w:t xml:space="preserve">ая начальная школа 40 </w:t>
      </w:r>
      <w:r w:rsidR="00D13BA0">
        <w:rPr>
          <w:sz w:val="25"/>
          <w:szCs w:val="25"/>
        </w:rPr>
        <w:t xml:space="preserve">учеников </w:t>
      </w:r>
      <w:r w:rsidR="00D13BA0" w:rsidRPr="00EB0CEA">
        <w:rPr>
          <w:sz w:val="25"/>
          <w:szCs w:val="25"/>
        </w:rPr>
        <w:t>дошкольным</w:t>
      </w:r>
      <w:r w:rsidR="009405FF" w:rsidRPr="00EB0CEA">
        <w:rPr>
          <w:sz w:val="25"/>
          <w:szCs w:val="25"/>
        </w:rPr>
        <w:t xml:space="preserve"> блоком 30 мест с учетом уплот</w:t>
      </w:r>
      <w:r w:rsidRPr="00EB0CEA">
        <w:rPr>
          <w:sz w:val="25"/>
          <w:szCs w:val="25"/>
        </w:rPr>
        <w:t>нения на 60 мест» селе Тал с.Балыктыг;</w:t>
      </w:r>
    </w:p>
    <w:p w:rsidR="003A1225" w:rsidRPr="00EB0CEA" w:rsidRDefault="003A1225" w:rsidP="003A1225">
      <w:pPr>
        <w:numPr>
          <w:ilvl w:val="0"/>
          <w:numId w:val="18"/>
        </w:numPr>
        <w:autoSpaceDE w:val="0"/>
        <w:autoSpaceDN w:val="0"/>
        <w:adjustRightInd w:val="0"/>
        <w:spacing w:after="200" w:line="276" w:lineRule="auto"/>
        <w:ind w:left="0" w:right="-2" w:firstLine="709"/>
        <w:contextualSpacing/>
        <w:jc w:val="both"/>
        <w:outlineLvl w:val="0"/>
        <w:rPr>
          <w:rFonts w:eastAsia="Calibri"/>
          <w:sz w:val="25"/>
          <w:szCs w:val="25"/>
        </w:rPr>
      </w:pPr>
      <w:r w:rsidRPr="00EB0CEA">
        <w:rPr>
          <w:rFonts w:eastAsia="Calibri"/>
          <w:sz w:val="25"/>
          <w:szCs w:val="25"/>
        </w:rPr>
        <w:t xml:space="preserve">Опубликовать Стратегию развития </w:t>
      </w:r>
      <w:r w:rsidRPr="00EB0CEA">
        <w:rPr>
          <w:sz w:val="25"/>
          <w:szCs w:val="25"/>
        </w:rPr>
        <w:t>Тере-Хольского кожууна до 2030 года</w:t>
      </w:r>
      <w:r w:rsidRPr="00EB0CEA">
        <w:rPr>
          <w:rFonts w:eastAsia="Calibri"/>
          <w:sz w:val="25"/>
          <w:szCs w:val="25"/>
        </w:rPr>
        <w:t xml:space="preserve"> на официальном сайте</w:t>
      </w:r>
      <w:r w:rsidR="00846484">
        <w:rPr>
          <w:rFonts w:eastAsia="Calibri"/>
          <w:sz w:val="25"/>
          <w:szCs w:val="25"/>
        </w:rPr>
        <w:t xml:space="preserve"> </w:t>
      </w:r>
      <w:hyperlink r:id="rId10" w:history="1">
        <w:r w:rsidR="00846484" w:rsidRPr="00846484">
          <w:rPr>
            <w:rStyle w:val="a3"/>
            <w:rFonts w:eastAsiaTheme="minorHAnsi"/>
            <w:color w:val="auto"/>
            <w:sz w:val="25"/>
            <w:szCs w:val="25"/>
            <w:lang w:val="en-US" w:eastAsia="en-US"/>
          </w:rPr>
          <w:t>https</w:t>
        </w:r>
        <w:r w:rsidR="00846484" w:rsidRPr="00846484">
          <w:rPr>
            <w:rStyle w:val="a3"/>
            <w:rFonts w:eastAsiaTheme="minorHAnsi"/>
            <w:color w:val="auto"/>
            <w:sz w:val="25"/>
            <w:szCs w:val="25"/>
            <w:lang w:eastAsia="en-US"/>
          </w:rPr>
          <w:t>://terehol.</w:t>
        </w:r>
        <w:r w:rsidR="00846484" w:rsidRPr="00846484">
          <w:rPr>
            <w:rStyle w:val="a3"/>
            <w:rFonts w:eastAsiaTheme="minorHAnsi"/>
            <w:color w:val="auto"/>
            <w:sz w:val="25"/>
            <w:szCs w:val="25"/>
            <w:lang w:val="en-US" w:eastAsia="en-US"/>
          </w:rPr>
          <w:t>rtuva</w:t>
        </w:r>
        <w:r w:rsidR="00846484" w:rsidRPr="00846484">
          <w:rPr>
            <w:rStyle w:val="a3"/>
            <w:rFonts w:eastAsiaTheme="minorHAnsi"/>
            <w:color w:val="auto"/>
            <w:sz w:val="25"/>
            <w:szCs w:val="25"/>
            <w:lang w:eastAsia="en-US"/>
          </w:rPr>
          <w:t>.</w:t>
        </w:r>
        <w:r w:rsidR="00846484" w:rsidRPr="00846484">
          <w:rPr>
            <w:rStyle w:val="a3"/>
            <w:rFonts w:eastAsiaTheme="minorHAnsi"/>
            <w:color w:val="auto"/>
            <w:sz w:val="25"/>
            <w:szCs w:val="25"/>
            <w:lang w:val="en-US" w:eastAsia="en-US"/>
          </w:rPr>
          <w:t>ru</w:t>
        </w:r>
      </w:hyperlink>
      <w:r w:rsidRPr="00846484">
        <w:rPr>
          <w:rFonts w:eastAsia="Calibri"/>
          <w:sz w:val="25"/>
          <w:szCs w:val="25"/>
        </w:rPr>
        <w:t xml:space="preserve"> </w:t>
      </w:r>
      <w:r w:rsidR="001245D1">
        <w:rPr>
          <w:rFonts w:eastAsia="Calibri"/>
          <w:sz w:val="25"/>
          <w:szCs w:val="25"/>
        </w:rPr>
        <w:t>администрации</w:t>
      </w:r>
      <w:r w:rsidRPr="00EB0CEA">
        <w:rPr>
          <w:rFonts w:eastAsia="Calibri"/>
          <w:sz w:val="25"/>
          <w:szCs w:val="25"/>
        </w:rPr>
        <w:t xml:space="preserve"> </w:t>
      </w:r>
      <w:r w:rsidRPr="00EB0CEA">
        <w:rPr>
          <w:sz w:val="25"/>
          <w:szCs w:val="25"/>
        </w:rPr>
        <w:t>муниципального района «Тере-Хольский кожуун Республики Тыва»</w:t>
      </w:r>
      <w:r w:rsidRPr="00EB0CEA">
        <w:rPr>
          <w:rFonts w:eastAsia="Calibri"/>
          <w:sz w:val="25"/>
          <w:szCs w:val="25"/>
        </w:rPr>
        <w:t xml:space="preserve"> в сети Интернет.</w:t>
      </w:r>
    </w:p>
    <w:p w:rsidR="003A1225" w:rsidRDefault="003A1225" w:rsidP="003A1225">
      <w:pPr>
        <w:numPr>
          <w:ilvl w:val="0"/>
          <w:numId w:val="18"/>
        </w:numPr>
        <w:autoSpaceDE w:val="0"/>
        <w:autoSpaceDN w:val="0"/>
        <w:adjustRightInd w:val="0"/>
        <w:spacing w:after="200" w:line="276" w:lineRule="auto"/>
        <w:ind w:left="0" w:right="-2" w:firstLine="709"/>
        <w:contextualSpacing/>
        <w:jc w:val="both"/>
        <w:outlineLvl w:val="0"/>
        <w:rPr>
          <w:rFonts w:eastAsia="Calibri"/>
          <w:sz w:val="25"/>
          <w:szCs w:val="25"/>
        </w:rPr>
      </w:pPr>
      <w:r w:rsidRPr="00EB0CEA">
        <w:rPr>
          <w:rFonts w:eastAsia="Calibri"/>
          <w:sz w:val="25"/>
          <w:szCs w:val="25"/>
        </w:rPr>
        <w:t>Контроль за исполнением данного постановления возложить на заместителя председателя администрации Тере-Хольского кожууна по</w:t>
      </w:r>
      <w:r w:rsidR="00DF4E86">
        <w:rPr>
          <w:rFonts w:eastAsia="Calibri"/>
          <w:sz w:val="25"/>
          <w:szCs w:val="25"/>
        </w:rPr>
        <w:t xml:space="preserve"> экономике и предпринимательству Монгуш О</w:t>
      </w:r>
      <w:r w:rsidRPr="00EB0CEA">
        <w:rPr>
          <w:rFonts w:eastAsia="Calibri"/>
          <w:sz w:val="25"/>
          <w:szCs w:val="25"/>
        </w:rPr>
        <w:t>.</w:t>
      </w:r>
      <w:r w:rsidR="00DF4E86">
        <w:rPr>
          <w:rFonts w:eastAsia="Calibri"/>
          <w:sz w:val="25"/>
          <w:szCs w:val="25"/>
        </w:rPr>
        <w:t>С.</w:t>
      </w:r>
      <w:r w:rsidRPr="00EB0CEA">
        <w:rPr>
          <w:rFonts w:eastAsia="Calibri"/>
          <w:sz w:val="25"/>
          <w:szCs w:val="25"/>
        </w:rPr>
        <w:t xml:space="preserve"> </w:t>
      </w:r>
    </w:p>
    <w:p w:rsidR="00DF4E86" w:rsidRDefault="00DF4E86" w:rsidP="00DF4E86">
      <w:pPr>
        <w:autoSpaceDE w:val="0"/>
        <w:autoSpaceDN w:val="0"/>
        <w:adjustRightInd w:val="0"/>
        <w:spacing w:after="200" w:line="276" w:lineRule="auto"/>
        <w:ind w:left="709" w:right="-2"/>
        <w:contextualSpacing/>
        <w:jc w:val="both"/>
        <w:outlineLvl w:val="0"/>
        <w:rPr>
          <w:rFonts w:eastAsia="Calibri"/>
          <w:sz w:val="25"/>
          <w:szCs w:val="25"/>
        </w:rPr>
      </w:pPr>
    </w:p>
    <w:p w:rsidR="00DF4E86" w:rsidRDefault="00DF4E86" w:rsidP="00DF4E86">
      <w:pPr>
        <w:autoSpaceDE w:val="0"/>
        <w:autoSpaceDN w:val="0"/>
        <w:adjustRightInd w:val="0"/>
        <w:spacing w:after="200" w:line="276" w:lineRule="auto"/>
        <w:ind w:left="709" w:right="-2"/>
        <w:contextualSpacing/>
        <w:jc w:val="both"/>
        <w:outlineLvl w:val="0"/>
        <w:rPr>
          <w:rFonts w:eastAsia="Calibri"/>
          <w:sz w:val="25"/>
          <w:szCs w:val="25"/>
        </w:rPr>
      </w:pPr>
    </w:p>
    <w:p w:rsidR="003A1225" w:rsidRPr="00EB0CEA" w:rsidRDefault="003A1225" w:rsidP="003A1225">
      <w:pPr>
        <w:autoSpaceDE w:val="0"/>
        <w:autoSpaceDN w:val="0"/>
        <w:adjustRightInd w:val="0"/>
        <w:ind w:right="-2"/>
        <w:contextualSpacing/>
        <w:jc w:val="both"/>
        <w:outlineLvl w:val="0"/>
        <w:rPr>
          <w:rFonts w:eastAsia="Calibri"/>
          <w:sz w:val="25"/>
          <w:szCs w:val="25"/>
        </w:rPr>
      </w:pPr>
      <w:r w:rsidRPr="00EB0CEA">
        <w:rPr>
          <w:rFonts w:eastAsia="Calibri"/>
          <w:sz w:val="25"/>
          <w:szCs w:val="25"/>
        </w:rPr>
        <w:t xml:space="preserve">И.о. председателя администрации </w:t>
      </w:r>
    </w:p>
    <w:p w:rsidR="003A1225" w:rsidRPr="00EB0CEA" w:rsidRDefault="003A1225" w:rsidP="003A1225">
      <w:pPr>
        <w:autoSpaceDE w:val="0"/>
        <w:autoSpaceDN w:val="0"/>
        <w:adjustRightInd w:val="0"/>
        <w:ind w:right="-2"/>
        <w:contextualSpacing/>
        <w:jc w:val="both"/>
        <w:outlineLvl w:val="0"/>
        <w:rPr>
          <w:rFonts w:eastAsia="Calibri"/>
          <w:sz w:val="25"/>
          <w:szCs w:val="25"/>
        </w:rPr>
      </w:pPr>
      <w:r w:rsidRPr="00EB0CEA">
        <w:rPr>
          <w:rFonts w:eastAsia="Calibri"/>
          <w:sz w:val="25"/>
          <w:szCs w:val="25"/>
        </w:rPr>
        <w:t xml:space="preserve">    Тере-Хольского кожууна                                                                </w:t>
      </w:r>
      <w:r w:rsidR="009405FF" w:rsidRPr="00EB0CEA">
        <w:rPr>
          <w:rFonts w:eastAsia="Calibri"/>
          <w:sz w:val="25"/>
          <w:szCs w:val="25"/>
        </w:rPr>
        <w:t>Т.С.Ховалыг</w:t>
      </w:r>
      <w:r w:rsidRPr="00EB0CEA">
        <w:rPr>
          <w:rFonts w:eastAsia="Calibri"/>
          <w:sz w:val="25"/>
          <w:szCs w:val="25"/>
        </w:rPr>
        <w:t xml:space="preserve">  </w:t>
      </w:r>
    </w:p>
    <w:p w:rsidR="00657D4D" w:rsidRPr="00755209" w:rsidRDefault="00657D4D" w:rsidP="00657D4D">
      <w:pPr>
        <w:pStyle w:val="a6"/>
        <w:autoSpaceDE w:val="0"/>
        <w:autoSpaceDN w:val="0"/>
        <w:adjustRightInd w:val="0"/>
        <w:spacing w:line="240" w:lineRule="auto"/>
        <w:ind w:left="5670"/>
        <w:jc w:val="center"/>
        <w:outlineLvl w:val="1"/>
        <w:rPr>
          <w:sz w:val="26"/>
          <w:szCs w:val="26"/>
        </w:rPr>
      </w:pPr>
      <w:r w:rsidRPr="00755209">
        <w:rPr>
          <w:sz w:val="26"/>
          <w:szCs w:val="26"/>
        </w:rPr>
        <w:lastRenderedPageBreak/>
        <w:t>Утвержден</w:t>
      </w:r>
      <w:r w:rsidR="003F4232">
        <w:rPr>
          <w:sz w:val="26"/>
          <w:szCs w:val="26"/>
        </w:rPr>
        <w:t>о</w:t>
      </w:r>
    </w:p>
    <w:p w:rsidR="00657D4D" w:rsidRPr="00755209" w:rsidRDefault="003F4232" w:rsidP="00657D4D">
      <w:pPr>
        <w:pStyle w:val="a6"/>
        <w:autoSpaceDE w:val="0"/>
        <w:autoSpaceDN w:val="0"/>
        <w:adjustRightInd w:val="0"/>
        <w:spacing w:line="240" w:lineRule="auto"/>
        <w:ind w:left="5670"/>
        <w:jc w:val="center"/>
        <w:outlineLvl w:val="1"/>
        <w:rPr>
          <w:sz w:val="26"/>
          <w:szCs w:val="26"/>
        </w:rPr>
      </w:pPr>
      <w:r>
        <w:rPr>
          <w:sz w:val="26"/>
          <w:szCs w:val="26"/>
        </w:rPr>
        <w:t>постановлением администрация Т</w:t>
      </w:r>
      <w:r w:rsidR="00657D4D">
        <w:rPr>
          <w:sz w:val="26"/>
          <w:szCs w:val="26"/>
        </w:rPr>
        <w:t>ере-Холь</w:t>
      </w:r>
      <w:r w:rsidR="00657D4D" w:rsidRPr="00755209">
        <w:rPr>
          <w:sz w:val="26"/>
          <w:szCs w:val="26"/>
        </w:rPr>
        <w:t>ского кожууна</w:t>
      </w:r>
    </w:p>
    <w:p w:rsidR="00657D4D" w:rsidRPr="00755209" w:rsidRDefault="00ED35A0" w:rsidP="00657D4D">
      <w:pPr>
        <w:pStyle w:val="a6"/>
        <w:autoSpaceDE w:val="0"/>
        <w:autoSpaceDN w:val="0"/>
        <w:adjustRightInd w:val="0"/>
        <w:spacing w:line="240" w:lineRule="auto"/>
        <w:ind w:left="5670"/>
        <w:jc w:val="center"/>
        <w:outlineLvl w:val="1"/>
        <w:rPr>
          <w:sz w:val="26"/>
          <w:szCs w:val="26"/>
        </w:rPr>
      </w:pPr>
      <w:r>
        <w:rPr>
          <w:sz w:val="26"/>
          <w:szCs w:val="26"/>
        </w:rPr>
        <w:t>от «14</w:t>
      </w:r>
      <w:r w:rsidR="00657D4D" w:rsidRPr="00755209">
        <w:rPr>
          <w:sz w:val="26"/>
          <w:szCs w:val="26"/>
        </w:rPr>
        <w:t xml:space="preserve">» </w:t>
      </w:r>
      <w:r>
        <w:rPr>
          <w:sz w:val="26"/>
          <w:szCs w:val="26"/>
        </w:rPr>
        <w:t xml:space="preserve">декабря </w:t>
      </w:r>
      <w:r w:rsidR="00657D4D" w:rsidRPr="00755209">
        <w:rPr>
          <w:sz w:val="26"/>
          <w:szCs w:val="26"/>
        </w:rPr>
        <w:t>20</w:t>
      </w:r>
      <w:r w:rsidR="00CA16D4">
        <w:rPr>
          <w:sz w:val="26"/>
          <w:szCs w:val="26"/>
        </w:rPr>
        <w:t>22</w:t>
      </w:r>
      <w:r>
        <w:rPr>
          <w:sz w:val="26"/>
          <w:szCs w:val="26"/>
        </w:rPr>
        <w:t>года № 226</w:t>
      </w:r>
    </w:p>
    <w:p w:rsidR="00657D4D" w:rsidRPr="00755209" w:rsidRDefault="00657D4D" w:rsidP="00657D4D">
      <w:pPr>
        <w:pStyle w:val="a6"/>
        <w:autoSpaceDE w:val="0"/>
        <w:autoSpaceDN w:val="0"/>
        <w:adjustRightInd w:val="0"/>
        <w:spacing w:line="240" w:lineRule="auto"/>
        <w:ind w:left="0"/>
        <w:jc w:val="right"/>
        <w:outlineLvl w:val="1"/>
        <w:rPr>
          <w:sz w:val="26"/>
          <w:szCs w:val="26"/>
        </w:rPr>
      </w:pPr>
    </w:p>
    <w:p w:rsidR="00657D4D" w:rsidRPr="00755209" w:rsidRDefault="00657D4D" w:rsidP="00657D4D">
      <w:pPr>
        <w:pStyle w:val="a6"/>
        <w:autoSpaceDE w:val="0"/>
        <w:autoSpaceDN w:val="0"/>
        <w:adjustRightInd w:val="0"/>
        <w:spacing w:line="240" w:lineRule="auto"/>
        <w:ind w:left="0"/>
        <w:jc w:val="right"/>
        <w:outlineLvl w:val="1"/>
        <w:rPr>
          <w:sz w:val="26"/>
          <w:szCs w:val="26"/>
        </w:rPr>
      </w:pPr>
    </w:p>
    <w:p w:rsidR="00657D4D" w:rsidRPr="00755209" w:rsidRDefault="00657D4D" w:rsidP="00657D4D">
      <w:pPr>
        <w:pStyle w:val="a6"/>
        <w:autoSpaceDE w:val="0"/>
        <w:autoSpaceDN w:val="0"/>
        <w:adjustRightInd w:val="0"/>
        <w:spacing w:line="240" w:lineRule="auto"/>
        <w:ind w:left="0"/>
        <w:jc w:val="right"/>
        <w:outlineLvl w:val="1"/>
        <w:rPr>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pStyle w:val="a6"/>
        <w:autoSpaceDE w:val="0"/>
        <w:autoSpaceDN w:val="0"/>
        <w:adjustRightInd w:val="0"/>
        <w:spacing w:line="240" w:lineRule="auto"/>
        <w:ind w:left="0"/>
        <w:jc w:val="center"/>
        <w:outlineLvl w:val="1"/>
        <w:rPr>
          <w:sz w:val="26"/>
          <w:szCs w:val="26"/>
        </w:rPr>
      </w:pPr>
      <w:r w:rsidRPr="00755209">
        <w:rPr>
          <w:sz w:val="26"/>
          <w:szCs w:val="26"/>
        </w:rPr>
        <w:t xml:space="preserve">СТРАТЕГИЯ </w:t>
      </w:r>
    </w:p>
    <w:p w:rsidR="00657D4D" w:rsidRPr="00755209" w:rsidRDefault="00657D4D" w:rsidP="00657D4D">
      <w:pPr>
        <w:pStyle w:val="a6"/>
        <w:autoSpaceDE w:val="0"/>
        <w:autoSpaceDN w:val="0"/>
        <w:adjustRightInd w:val="0"/>
        <w:spacing w:line="240" w:lineRule="auto"/>
        <w:ind w:left="0"/>
        <w:jc w:val="center"/>
        <w:outlineLvl w:val="1"/>
        <w:rPr>
          <w:sz w:val="26"/>
          <w:szCs w:val="26"/>
        </w:rPr>
      </w:pPr>
      <w:r w:rsidRPr="00755209">
        <w:rPr>
          <w:sz w:val="26"/>
          <w:szCs w:val="26"/>
        </w:rPr>
        <w:t xml:space="preserve">СОЦИАЛЬНО-ЭКОНОМИЧЕСКОГО РАЗВИТИЯ </w:t>
      </w:r>
    </w:p>
    <w:p w:rsidR="00657D4D" w:rsidRPr="00755209" w:rsidRDefault="00657D4D" w:rsidP="00657D4D">
      <w:pPr>
        <w:pStyle w:val="a6"/>
        <w:autoSpaceDE w:val="0"/>
        <w:autoSpaceDN w:val="0"/>
        <w:adjustRightInd w:val="0"/>
        <w:spacing w:line="240" w:lineRule="auto"/>
        <w:ind w:left="0"/>
        <w:jc w:val="center"/>
        <w:outlineLvl w:val="1"/>
        <w:rPr>
          <w:sz w:val="26"/>
          <w:szCs w:val="26"/>
        </w:rPr>
      </w:pPr>
      <w:r w:rsidRPr="00755209">
        <w:rPr>
          <w:sz w:val="26"/>
          <w:szCs w:val="26"/>
        </w:rPr>
        <w:t xml:space="preserve">МУНИЦИПАЛЬНОГО РАЙОНА </w:t>
      </w:r>
    </w:p>
    <w:p w:rsidR="00657D4D" w:rsidRPr="00755209" w:rsidRDefault="00657D4D" w:rsidP="00657D4D">
      <w:pPr>
        <w:pStyle w:val="a6"/>
        <w:autoSpaceDE w:val="0"/>
        <w:autoSpaceDN w:val="0"/>
        <w:adjustRightInd w:val="0"/>
        <w:spacing w:line="240" w:lineRule="auto"/>
        <w:ind w:left="0"/>
        <w:jc w:val="center"/>
        <w:outlineLvl w:val="1"/>
        <w:rPr>
          <w:sz w:val="26"/>
          <w:szCs w:val="26"/>
        </w:rPr>
      </w:pPr>
      <w:r w:rsidRPr="00755209">
        <w:rPr>
          <w:sz w:val="26"/>
          <w:szCs w:val="26"/>
        </w:rPr>
        <w:t>«</w:t>
      </w:r>
      <w:r>
        <w:rPr>
          <w:sz w:val="26"/>
          <w:szCs w:val="26"/>
        </w:rPr>
        <w:t>ТЕРЕ-ХОЛЬ</w:t>
      </w:r>
      <w:r w:rsidRPr="00755209">
        <w:rPr>
          <w:sz w:val="26"/>
          <w:szCs w:val="26"/>
        </w:rPr>
        <w:t>СКИЙ КОЖУУН РЕСПУБЛИКИ ТЫВА» ДО 2030 ГОДА</w:t>
      </w: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rPr>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Pr="00755209" w:rsidRDefault="00657D4D" w:rsidP="00657D4D">
      <w:pPr>
        <w:contextualSpacing/>
        <w:jc w:val="center"/>
        <w:rPr>
          <w:b/>
          <w:sz w:val="26"/>
          <w:szCs w:val="26"/>
        </w:rPr>
      </w:pPr>
    </w:p>
    <w:p w:rsidR="00657D4D" w:rsidRDefault="00657D4D" w:rsidP="00657D4D">
      <w:pPr>
        <w:contextualSpacing/>
        <w:jc w:val="center"/>
        <w:rPr>
          <w:b/>
          <w:sz w:val="26"/>
          <w:szCs w:val="26"/>
        </w:rPr>
      </w:pPr>
    </w:p>
    <w:p w:rsidR="00657D4D" w:rsidRDefault="00657D4D" w:rsidP="00657D4D">
      <w:pPr>
        <w:contextualSpacing/>
        <w:jc w:val="center"/>
        <w:rPr>
          <w:b/>
          <w:sz w:val="26"/>
          <w:szCs w:val="26"/>
        </w:rPr>
      </w:pPr>
    </w:p>
    <w:p w:rsidR="00657D4D" w:rsidRDefault="00657D4D" w:rsidP="00657D4D">
      <w:pPr>
        <w:contextualSpacing/>
        <w:jc w:val="center"/>
        <w:rPr>
          <w:b/>
          <w:sz w:val="26"/>
          <w:szCs w:val="26"/>
        </w:rPr>
      </w:pPr>
    </w:p>
    <w:p w:rsidR="00657D4D" w:rsidRDefault="00657D4D" w:rsidP="00657D4D">
      <w:pPr>
        <w:contextualSpacing/>
        <w:jc w:val="center"/>
        <w:rPr>
          <w:b/>
          <w:sz w:val="26"/>
          <w:szCs w:val="26"/>
        </w:rPr>
      </w:pPr>
    </w:p>
    <w:p w:rsidR="002B7293" w:rsidRDefault="002B7293" w:rsidP="00657D4D">
      <w:pPr>
        <w:contextualSpacing/>
        <w:jc w:val="center"/>
        <w:rPr>
          <w:b/>
          <w:sz w:val="26"/>
          <w:szCs w:val="26"/>
        </w:rPr>
      </w:pPr>
    </w:p>
    <w:p w:rsidR="002B7293" w:rsidRDefault="002B7293" w:rsidP="00657D4D">
      <w:pPr>
        <w:contextualSpacing/>
        <w:jc w:val="center"/>
        <w:rPr>
          <w:b/>
          <w:sz w:val="26"/>
          <w:szCs w:val="26"/>
        </w:rPr>
      </w:pPr>
    </w:p>
    <w:p w:rsidR="002B7293" w:rsidRDefault="002B7293" w:rsidP="00657D4D">
      <w:pPr>
        <w:contextualSpacing/>
        <w:jc w:val="center"/>
        <w:rPr>
          <w:b/>
          <w:sz w:val="26"/>
          <w:szCs w:val="26"/>
        </w:rPr>
      </w:pPr>
    </w:p>
    <w:p w:rsidR="002B7293" w:rsidRDefault="002B7293" w:rsidP="00657D4D">
      <w:pPr>
        <w:contextualSpacing/>
        <w:jc w:val="center"/>
        <w:rPr>
          <w:b/>
          <w:sz w:val="26"/>
          <w:szCs w:val="26"/>
        </w:rPr>
      </w:pPr>
    </w:p>
    <w:p w:rsidR="00657D4D" w:rsidRDefault="00657D4D" w:rsidP="00657D4D">
      <w:pPr>
        <w:contextualSpacing/>
        <w:jc w:val="center"/>
        <w:rPr>
          <w:b/>
          <w:sz w:val="26"/>
          <w:szCs w:val="26"/>
        </w:rPr>
      </w:pPr>
    </w:p>
    <w:p w:rsidR="00657D4D" w:rsidRDefault="00657D4D" w:rsidP="00657D4D">
      <w:pPr>
        <w:contextualSpacing/>
        <w:jc w:val="center"/>
        <w:rPr>
          <w:b/>
          <w:sz w:val="26"/>
          <w:szCs w:val="26"/>
        </w:rPr>
      </w:pPr>
      <w:r w:rsidRPr="00755209">
        <w:rPr>
          <w:b/>
          <w:sz w:val="26"/>
          <w:szCs w:val="26"/>
        </w:rPr>
        <w:t>20</w:t>
      </w:r>
      <w:r w:rsidR="00CA16D4">
        <w:rPr>
          <w:b/>
          <w:sz w:val="26"/>
          <w:szCs w:val="26"/>
        </w:rPr>
        <w:t>22</w:t>
      </w:r>
      <w:r w:rsidRPr="00755209">
        <w:rPr>
          <w:b/>
          <w:sz w:val="26"/>
          <w:szCs w:val="26"/>
        </w:rPr>
        <w:t xml:space="preserve"> год</w:t>
      </w:r>
    </w:p>
    <w:p w:rsidR="002B7293" w:rsidRDefault="002B7293" w:rsidP="00657D4D">
      <w:pPr>
        <w:contextualSpacing/>
        <w:jc w:val="center"/>
        <w:rPr>
          <w:b/>
          <w:sz w:val="26"/>
          <w:szCs w:val="26"/>
        </w:rPr>
      </w:pPr>
    </w:p>
    <w:p w:rsidR="00657D4D" w:rsidRDefault="00657D4D" w:rsidP="0070479E">
      <w:pPr>
        <w:pStyle w:val="11"/>
        <w:spacing w:line="240" w:lineRule="auto"/>
        <w:contextualSpacing/>
        <w:jc w:val="left"/>
        <w:rPr>
          <w:sz w:val="26"/>
          <w:szCs w:val="26"/>
        </w:rPr>
      </w:pPr>
    </w:p>
    <w:p w:rsidR="00657D4D" w:rsidRDefault="00FC5E0F" w:rsidP="00657D4D">
      <w:pPr>
        <w:pStyle w:val="11"/>
        <w:spacing w:line="240" w:lineRule="auto"/>
        <w:contextualSpacing/>
        <w:rPr>
          <w:sz w:val="26"/>
          <w:szCs w:val="26"/>
        </w:rPr>
      </w:pPr>
      <w:r>
        <mc:AlternateContent>
          <mc:Choice Requires="wps">
            <w:drawing>
              <wp:anchor distT="0" distB="0" distL="114300" distR="114300" simplePos="0" relativeHeight="251660288" behindDoc="0" locked="0" layoutInCell="1" allowOverlap="1" wp14:anchorId="4D9E32AC" wp14:editId="490AC647">
                <wp:simplePos x="0" y="0"/>
                <wp:positionH relativeFrom="column">
                  <wp:posOffset>-146685</wp:posOffset>
                </wp:positionH>
                <wp:positionV relativeFrom="paragraph">
                  <wp:posOffset>-186690</wp:posOffset>
                </wp:positionV>
                <wp:extent cx="6436360" cy="361950"/>
                <wp:effectExtent l="0" t="0" r="2159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361950"/>
                        </a:xfrm>
                        <a:prstGeom prst="rect">
                          <a:avLst/>
                        </a:prstGeom>
                        <a:solidFill>
                          <a:schemeClr val="accent6">
                            <a:lumMod val="60000"/>
                            <a:lumOff val="40000"/>
                          </a:schemeClr>
                        </a:solidFill>
                        <a:ln w="9525">
                          <a:solidFill>
                            <a:schemeClr val="accent6">
                              <a:lumMod val="60000"/>
                              <a:lumOff val="40000"/>
                            </a:schemeClr>
                          </a:solidFill>
                          <a:miter lim="800000"/>
                          <a:headEnd/>
                          <a:tailEnd/>
                        </a:ln>
                      </wps:spPr>
                      <wps:txbx>
                        <w:txbxContent>
                          <w:p w:rsidR="008D78FE" w:rsidRPr="00B102C0" w:rsidRDefault="008D78FE" w:rsidP="00FC5E0F">
                            <w:pPr>
                              <w:jc w:val="center"/>
                              <w:rPr>
                                <w:b/>
                                <w:sz w:val="28"/>
                              </w:rPr>
                            </w:pPr>
                            <w:r w:rsidRPr="00B102C0">
                              <w:rPr>
                                <w:b/>
                                <w:sz w:val="28"/>
                              </w:rPr>
                              <w:t>ОБЩИЕ ПОЛОЖЕНИЯ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E32AC" id="_x0000_t202" coordsize="21600,21600" o:spt="202" path="m,l,21600r21600,l21600,xe">
                <v:stroke joinstyle="miter"/>
                <v:path gradientshapeok="t" o:connecttype="rect"/>
              </v:shapetype>
              <v:shape id="Надпись 2" o:spid="_x0000_s1026" type="#_x0000_t202" style="position:absolute;left:0;text-align:left;margin-left:-11.55pt;margin-top:-14.7pt;width:506.8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" fillcolor="#a8d08d [1945]" strokecolor="#a8d08d [1945]">
                <v:textbox>
                  <w:txbxContent>
                    <w:p w:rsidR="008D78FE" w:rsidRPr="00B102C0" w:rsidRDefault="008D78FE" w:rsidP="00FC5E0F">
                      <w:pPr>
                        <w:jc w:val="center"/>
                        <w:rPr>
                          <w:b/>
                          <w:sz w:val="28"/>
                        </w:rPr>
                      </w:pPr>
                      <w:r w:rsidRPr="00B102C0">
                        <w:rPr>
                          <w:b/>
                          <w:sz w:val="28"/>
                        </w:rPr>
                        <w:t>ОБЩИЕ ПОЛОЖЕНИЯ</w:t>
                      </w:r>
                    </w:p>
                  </w:txbxContent>
                </v:textbox>
              </v:shape>
            </w:pict>
          </mc:Fallback>
        </mc:AlternateContent>
      </w:r>
      <w:r w:rsidR="00657D4D" w:rsidRPr="00755209">
        <w:rPr>
          <w:sz w:val="26"/>
          <w:szCs w:val="26"/>
        </w:rPr>
        <w:t>Общее положение</w:t>
      </w:r>
    </w:p>
    <w:p w:rsidR="00FC5E0F" w:rsidRPr="00E20EA1" w:rsidRDefault="00FC5E0F" w:rsidP="00FC5E0F">
      <w:pPr>
        <w:ind w:firstLine="708"/>
        <w:jc w:val="both"/>
      </w:pPr>
      <w:r w:rsidRPr="00E20EA1">
        <w:t>Стратегия социально-экономического развития муниципального района «</w:t>
      </w:r>
      <w:r>
        <w:t>Тере</w:t>
      </w:r>
      <w:r w:rsidRPr="00E20EA1">
        <w:t>-</w:t>
      </w:r>
      <w:r>
        <w:t>Хольский</w:t>
      </w:r>
      <w:r w:rsidRPr="00E20EA1">
        <w:t xml:space="preserve"> кожуун Республики </w:t>
      </w:r>
      <w:r w:rsidR="00345D34" w:rsidRPr="00E20EA1">
        <w:t>Тыва» до</w:t>
      </w:r>
      <w:r w:rsidRPr="00E20EA1">
        <w:t xml:space="preserve"> 2030 года (далее -стратегия) </w:t>
      </w:r>
      <w:r w:rsidR="00345D34" w:rsidRPr="00E20EA1">
        <w:t>определяет стратегические</w:t>
      </w:r>
      <w:r w:rsidRPr="00E20EA1">
        <w:t xml:space="preserve"> приоритеты, цели и задачи социально-экономического развития </w:t>
      </w:r>
      <w:r>
        <w:t xml:space="preserve">Тере-Хольского </w:t>
      </w:r>
      <w:r w:rsidRPr="00E20EA1">
        <w:t xml:space="preserve">кожууна, основные направления их достижения на долгосрочную перспективу. </w:t>
      </w:r>
    </w:p>
    <w:p w:rsidR="00FC5E0F" w:rsidRDefault="00FC5E0F" w:rsidP="00FC5E0F">
      <w:pPr>
        <w:pStyle w:val="headertext"/>
        <w:shd w:val="clear" w:color="auto" w:fill="FFFFFF"/>
        <w:spacing w:before="0" w:beforeAutospacing="0" w:after="0" w:afterAutospacing="0" w:line="276" w:lineRule="auto"/>
        <w:jc w:val="both"/>
        <w:textAlignment w:val="baseline"/>
        <w:rPr>
          <w:color w:val="000000"/>
          <w:shd w:val="clear" w:color="auto" w:fill="FFFFFF"/>
        </w:rPr>
      </w:pPr>
      <w:r w:rsidRPr="00E20EA1">
        <w:tab/>
        <w:t xml:space="preserve">Стратегия  разработана на основе  требований Федерального закона от 28.06.2014 №172- ФЗ   «О  стратегическом планировании в Российской Федерации»,  </w:t>
      </w:r>
      <w:r w:rsidRPr="00E20EA1">
        <w:rPr>
          <w:color w:val="000000"/>
          <w:shd w:val="clear" w:color="auto" w:fill="FFFFFF"/>
        </w:rPr>
        <w:t>Постановления Правительства Республики Тыва от 31 марта 2017 г. N 128 "Об утверждении Порядка проведения общественного обсуждения проектов документов стратегического планирования в Республике Тыва", в соответствии с Законом Республики Тыва от 11.04.2016г №160-ЗРТ «О стратегическом планировании Республики Тыва» (принят Верховным Хуралом (парламентом) Республики Тыва от 24.03.2016г), законом Республики Тыва от 30.12.2016г №242-ЗРТ «О внесении изменения в статью 20 закона Республики Тыва «О стратегическом планировании в Республике Тыва» (принят Верховным Хуралом (парламентом) Республики Тыва от 12.12.2016г), Законом Республики Тыва от 29.12.2004№1171 ВХ-1 «Об инвестиционной деятельности в Республике Тыва» с учетом внесения изменений от 07.10.2015г, положениями Закона Республики Тыва от 23.06.2006 «О градостроительной деятельности в Республике Тыва» с учетом внесения изменений от 10.12.2013г.</w:t>
      </w:r>
    </w:p>
    <w:p w:rsidR="00301089" w:rsidRPr="00E20EA1" w:rsidRDefault="00301089" w:rsidP="00301089">
      <w:pPr>
        <w:ind w:firstLine="708"/>
        <w:jc w:val="both"/>
      </w:pPr>
      <w:r w:rsidRPr="00E20EA1">
        <w:t xml:space="preserve">Разработка Стратегии </w:t>
      </w:r>
      <w:r w:rsidR="00DA60F5" w:rsidRPr="00E20EA1">
        <w:t>— это</w:t>
      </w:r>
      <w:r w:rsidRPr="00E20EA1">
        <w:t xml:space="preserve"> выбор целей и ориентиров будущего </w:t>
      </w:r>
      <w:r w:rsidR="00DA60F5">
        <w:t>кожууна</w:t>
      </w:r>
      <w:r w:rsidRPr="00E20EA1">
        <w:t>, определение направлений его развития, обеспечивающих конкурентоспособность</w:t>
      </w:r>
      <w:r>
        <w:t xml:space="preserve"> </w:t>
      </w:r>
      <w:r w:rsidR="00DA60F5">
        <w:t>кожууна</w:t>
      </w:r>
      <w:r w:rsidRPr="00E20EA1">
        <w:t xml:space="preserve"> в целом, а также конкурентоспособность отдельных отраслей экономики и социальной сферы. </w:t>
      </w:r>
    </w:p>
    <w:p w:rsidR="00FC5E0F" w:rsidRPr="00E20EA1" w:rsidRDefault="00FC5E0F" w:rsidP="00FC5E0F">
      <w:pPr>
        <w:autoSpaceDE w:val="0"/>
        <w:autoSpaceDN w:val="0"/>
        <w:adjustRightInd w:val="0"/>
        <w:jc w:val="both"/>
      </w:pPr>
      <w:r w:rsidRPr="00E20EA1">
        <w:tab/>
        <w:t xml:space="preserve">Стратегия социально-экономического развития </w:t>
      </w:r>
      <w:r>
        <w:t xml:space="preserve">Тере-Хольского </w:t>
      </w:r>
      <w:r w:rsidRPr="00E20EA1">
        <w:t>кожууна построена на основе следующих основных блоков:</w:t>
      </w:r>
    </w:p>
    <w:p w:rsidR="00FC5E0F" w:rsidRPr="00E20EA1" w:rsidRDefault="005B6557" w:rsidP="002E024F">
      <w:pPr>
        <w:pStyle w:val="Style2"/>
        <w:widowControl/>
        <w:numPr>
          <w:ilvl w:val="0"/>
          <w:numId w:val="78"/>
        </w:numPr>
        <w:tabs>
          <w:tab w:val="left" w:pos="540"/>
        </w:tabs>
        <w:spacing w:line="276" w:lineRule="auto"/>
        <w:ind w:firstLine="540"/>
        <w:jc w:val="both"/>
      </w:pPr>
      <w:r>
        <w:t xml:space="preserve">Анализ </w:t>
      </w:r>
      <w:r w:rsidRPr="00E20EA1">
        <w:t>социально-экономического развития</w:t>
      </w:r>
      <w:r>
        <w:t xml:space="preserve"> Тере-Хольского кожууна</w:t>
      </w:r>
      <w:r w:rsidRPr="00E20EA1">
        <w:t>;</w:t>
      </w:r>
      <w:r>
        <w:t xml:space="preserve"> </w:t>
      </w:r>
    </w:p>
    <w:p w:rsidR="005B6557" w:rsidRPr="00E20EA1" w:rsidRDefault="005B6557" w:rsidP="002E024F">
      <w:pPr>
        <w:pStyle w:val="Style2"/>
        <w:widowControl/>
        <w:numPr>
          <w:ilvl w:val="0"/>
          <w:numId w:val="78"/>
        </w:numPr>
        <w:tabs>
          <w:tab w:val="left" w:pos="540"/>
        </w:tabs>
        <w:spacing w:line="276" w:lineRule="auto"/>
        <w:ind w:firstLine="540"/>
        <w:jc w:val="both"/>
      </w:pPr>
      <w:r w:rsidRPr="00E20EA1">
        <w:t xml:space="preserve">оценка уровня достижения плановых назначений параметров основных показателей социально-экономического развития </w:t>
      </w:r>
      <w:r>
        <w:t xml:space="preserve">Тере-Хольского </w:t>
      </w:r>
      <w:r w:rsidRPr="00E20EA1">
        <w:t xml:space="preserve">кожууна за последние 5 лет, динамика их изменения, а также оценка развития социально- </w:t>
      </w:r>
      <w:r w:rsidR="00345D34" w:rsidRPr="00E20EA1">
        <w:t>экономических показателей</w:t>
      </w:r>
      <w:r w:rsidRPr="00E20EA1">
        <w:t xml:space="preserve"> развития кожууна на период до 2030 года;</w:t>
      </w:r>
    </w:p>
    <w:p w:rsidR="005B6557" w:rsidRDefault="005B6557" w:rsidP="002E024F">
      <w:pPr>
        <w:pStyle w:val="Style2"/>
        <w:widowControl/>
        <w:numPr>
          <w:ilvl w:val="0"/>
          <w:numId w:val="78"/>
        </w:numPr>
        <w:tabs>
          <w:tab w:val="left" w:pos="540"/>
        </w:tabs>
        <w:spacing w:line="276" w:lineRule="auto"/>
        <w:ind w:firstLine="540"/>
        <w:jc w:val="both"/>
      </w:pPr>
      <w:r w:rsidRPr="00E20EA1">
        <w:t>стратегические цели и задачи социально-экономического развития муниципального образования;</w:t>
      </w:r>
    </w:p>
    <w:p w:rsidR="00FC5E0F" w:rsidRPr="00E20EA1" w:rsidRDefault="005B6557" w:rsidP="002E024F">
      <w:pPr>
        <w:pStyle w:val="Style2"/>
        <w:widowControl/>
        <w:numPr>
          <w:ilvl w:val="0"/>
          <w:numId w:val="78"/>
        </w:numPr>
        <w:tabs>
          <w:tab w:val="left" w:pos="540"/>
        </w:tabs>
        <w:spacing w:line="276" w:lineRule="auto"/>
        <w:ind w:firstLine="540"/>
        <w:jc w:val="both"/>
      </w:pPr>
      <w:r w:rsidRPr="00E20EA1">
        <w:t>сроки и этапы реализации Стратегии</w:t>
      </w:r>
      <w:r>
        <w:t>;</w:t>
      </w:r>
    </w:p>
    <w:p w:rsidR="00FC5E0F" w:rsidRPr="00E20EA1" w:rsidRDefault="00FC5E0F" w:rsidP="002E024F">
      <w:pPr>
        <w:pStyle w:val="Style2"/>
        <w:widowControl/>
        <w:numPr>
          <w:ilvl w:val="0"/>
          <w:numId w:val="79"/>
        </w:numPr>
        <w:tabs>
          <w:tab w:val="left" w:pos="0"/>
          <w:tab w:val="left" w:pos="1051"/>
        </w:tabs>
        <w:spacing w:line="276" w:lineRule="auto"/>
        <w:ind w:firstLine="540"/>
        <w:jc w:val="both"/>
      </w:pPr>
      <w:r w:rsidRPr="00E20EA1">
        <w:t xml:space="preserve"> </w:t>
      </w:r>
      <w:r w:rsidR="005B6557" w:rsidRPr="00E20EA1">
        <w:t>информация о муниципальных программах муниципального образования, утверждаемых в целях реализации Стратегии;</w:t>
      </w:r>
    </w:p>
    <w:p w:rsidR="00FC5E0F" w:rsidRPr="00E20EA1" w:rsidRDefault="00FC5E0F" w:rsidP="002E024F">
      <w:pPr>
        <w:pStyle w:val="Style2"/>
        <w:widowControl/>
        <w:numPr>
          <w:ilvl w:val="0"/>
          <w:numId w:val="79"/>
        </w:numPr>
        <w:tabs>
          <w:tab w:val="left" w:pos="0"/>
          <w:tab w:val="left" w:pos="1051"/>
        </w:tabs>
        <w:spacing w:line="276" w:lineRule="auto"/>
        <w:ind w:firstLine="540"/>
        <w:jc w:val="both"/>
      </w:pPr>
      <w:r w:rsidRPr="00E20EA1">
        <w:t xml:space="preserve"> оценка финансовых ресурсов, необходимых для реализации Стратегии;</w:t>
      </w:r>
    </w:p>
    <w:p w:rsidR="00FC5E0F" w:rsidRPr="00E20EA1" w:rsidRDefault="00FC5E0F" w:rsidP="002E024F">
      <w:pPr>
        <w:pStyle w:val="Style3"/>
        <w:widowControl/>
        <w:numPr>
          <w:ilvl w:val="0"/>
          <w:numId w:val="80"/>
        </w:numPr>
        <w:spacing w:line="276" w:lineRule="auto"/>
        <w:ind w:right="99" w:firstLine="540"/>
      </w:pPr>
      <w:r w:rsidRPr="00E20EA1">
        <w:t>система мероприятий   по реализации стратегических направлений</w:t>
      </w:r>
      <w:r>
        <w:t>;</w:t>
      </w:r>
    </w:p>
    <w:p w:rsidR="00FC5E0F" w:rsidRPr="00E20EA1" w:rsidRDefault="00FC5E0F" w:rsidP="002E024F">
      <w:pPr>
        <w:pStyle w:val="Style3"/>
        <w:widowControl/>
        <w:numPr>
          <w:ilvl w:val="0"/>
          <w:numId w:val="80"/>
        </w:numPr>
        <w:spacing w:line="276" w:lineRule="auto"/>
        <w:ind w:right="99" w:firstLine="540"/>
      </w:pPr>
      <w:r w:rsidRPr="00E20EA1">
        <w:t>система управления и мониторинга реализации стратегии;</w:t>
      </w:r>
    </w:p>
    <w:p w:rsidR="00FC5E0F" w:rsidRDefault="00FC5E0F" w:rsidP="002E024F">
      <w:pPr>
        <w:pStyle w:val="Style3"/>
        <w:widowControl/>
        <w:numPr>
          <w:ilvl w:val="0"/>
          <w:numId w:val="80"/>
        </w:numPr>
        <w:spacing w:line="276" w:lineRule="auto"/>
        <w:ind w:right="99" w:firstLine="540"/>
      </w:pPr>
      <w:r w:rsidRPr="00E20EA1">
        <w:t xml:space="preserve"> территориальное развитие муниципальных образований</w:t>
      </w:r>
      <w:r>
        <w:t>;</w:t>
      </w:r>
    </w:p>
    <w:p w:rsidR="00FC5E0F" w:rsidRPr="005B6557" w:rsidRDefault="009855B4" w:rsidP="002E024F">
      <w:pPr>
        <w:pStyle w:val="Style3"/>
        <w:widowControl/>
        <w:numPr>
          <w:ilvl w:val="0"/>
          <w:numId w:val="80"/>
        </w:numPr>
        <w:spacing w:line="276" w:lineRule="auto"/>
        <w:ind w:right="99" w:firstLine="540"/>
      </w:pPr>
      <w:r w:rsidRPr="009855B4">
        <w:rPr>
          <w:shd w:val="clear" w:color="auto" w:fill="FFFFFF"/>
        </w:rPr>
        <w:t>результаты комплексной оценки внутренних факторов развития, включающей оценку возможностей социально-экономического развития</w:t>
      </w:r>
      <w:r>
        <w:rPr>
          <w:shd w:val="clear" w:color="auto" w:fill="FFFFFF"/>
        </w:rPr>
        <w:t xml:space="preserve"> Тере-Хольского кожууна</w:t>
      </w:r>
      <w:r w:rsidRPr="009855B4">
        <w:rPr>
          <w:shd w:val="clear" w:color="auto" w:fill="FFFFFF"/>
        </w:rPr>
        <w:t>, в том числе совокупного потенциала социально-экономического развития и предпосылок для реализации данного потенциала</w:t>
      </w:r>
      <w:r w:rsidR="00301089">
        <w:rPr>
          <w:shd w:val="clear" w:color="auto" w:fill="FFFFFF"/>
        </w:rPr>
        <w:t>;</w:t>
      </w:r>
    </w:p>
    <w:p w:rsidR="005B6557" w:rsidRPr="009855B4" w:rsidRDefault="005B6557" w:rsidP="002E024F">
      <w:pPr>
        <w:pStyle w:val="Style3"/>
        <w:widowControl/>
        <w:numPr>
          <w:ilvl w:val="0"/>
          <w:numId w:val="80"/>
        </w:numPr>
        <w:spacing w:line="276" w:lineRule="auto"/>
        <w:ind w:right="99" w:firstLine="540"/>
      </w:pPr>
      <w:r w:rsidRPr="00E20EA1">
        <w:t>ожидаемые результаты реализации Стратегии</w:t>
      </w:r>
      <w:r w:rsidR="00301089">
        <w:t>.</w:t>
      </w:r>
    </w:p>
    <w:p w:rsidR="00FC5E0F" w:rsidRPr="00E20EA1" w:rsidRDefault="00FC5E0F" w:rsidP="00FC5E0F">
      <w:pPr>
        <w:pStyle w:val="ConsPlusNormal"/>
        <w:widowControl/>
        <w:spacing w:line="276" w:lineRule="auto"/>
        <w:ind w:firstLine="539"/>
        <w:jc w:val="both"/>
        <w:rPr>
          <w:rFonts w:ascii="Times New Roman" w:hAnsi="Times New Roman" w:cs="Times New Roman"/>
          <w:sz w:val="24"/>
          <w:szCs w:val="24"/>
        </w:rPr>
      </w:pPr>
      <w:r w:rsidRPr="00E20EA1">
        <w:rPr>
          <w:rFonts w:ascii="Times New Roman" w:hAnsi="Times New Roman" w:cs="Times New Roman"/>
          <w:b/>
          <w:sz w:val="24"/>
          <w:szCs w:val="24"/>
          <w:u w:val="single"/>
        </w:rPr>
        <w:t>Цель разработки Стратегии</w:t>
      </w:r>
      <w:r w:rsidRPr="00E20EA1">
        <w:rPr>
          <w:rFonts w:ascii="Times New Roman" w:hAnsi="Times New Roman" w:cs="Times New Roman"/>
          <w:sz w:val="24"/>
          <w:szCs w:val="24"/>
        </w:rPr>
        <w:t xml:space="preserve"> - достижение устойчивого повышения качества жизни населения и динамичного развития экономики кожууна в долгосрочной перспективе (до </w:t>
      </w:r>
      <w:r w:rsidRPr="00E20EA1">
        <w:rPr>
          <w:rFonts w:ascii="Times New Roman" w:hAnsi="Times New Roman" w:cs="Times New Roman"/>
          <w:sz w:val="24"/>
          <w:szCs w:val="24"/>
        </w:rPr>
        <w:lastRenderedPageBreak/>
        <w:t>2030 года), развитие гражданского общест</w:t>
      </w:r>
      <w:r w:rsidR="002B7293">
        <w:rPr>
          <w:rFonts w:ascii="Times New Roman" w:hAnsi="Times New Roman" w:cs="Times New Roman"/>
          <w:sz w:val="24"/>
          <w:szCs w:val="24"/>
        </w:rPr>
        <w:t xml:space="preserve">ва, а также укрепление позиций </w:t>
      </w:r>
      <w:r w:rsidR="00301089">
        <w:rPr>
          <w:rFonts w:ascii="Times New Roman" w:hAnsi="Times New Roman" w:cs="Times New Roman"/>
          <w:sz w:val="24"/>
          <w:szCs w:val="24"/>
        </w:rPr>
        <w:t xml:space="preserve">Тере-Хольского </w:t>
      </w:r>
      <w:r w:rsidRPr="00E20EA1">
        <w:rPr>
          <w:rFonts w:ascii="Times New Roman" w:hAnsi="Times New Roman" w:cs="Times New Roman"/>
          <w:sz w:val="24"/>
          <w:szCs w:val="24"/>
        </w:rPr>
        <w:t>кожууна   в рейтинге муниципальных образований Республике Тыва в числе лидирующих кожуунов с устойчивой динамикой социально-экономического развития.</w:t>
      </w:r>
    </w:p>
    <w:p w:rsidR="00BE420D" w:rsidRPr="000E3BCF" w:rsidRDefault="00FC5E0F" w:rsidP="00BE420D">
      <w:pPr>
        <w:ind w:firstLine="540"/>
        <w:jc w:val="both"/>
      </w:pPr>
      <w:r w:rsidRPr="000E3BCF">
        <w:t xml:space="preserve">Стратегия социально-экономического развития </w:t>
      </w:r>
      <w:r w:rsidR="00301089" w:rsidRPr="000E3BCF">
        <w:t xml:space="preserve">Тере-Хольского </w:t>
      </w:r>
      <w:r w:rsidRPr="000E3BCF">
        <w:t xml:space="preserve">кожууна </w:t>
      </w:r>
      <w:r w:rsidR="00DA0271" w:rsidRPr="000E3BCF">
        <w:t>является основой</w:t>
      </w:r>
      <w:r w:rsidRPr="000E3BCF">
        <w:t xml:space="preserve"> для разработки муниципальных </w:t>
      </w:r>
      <w:r w:rsidR="00DA0271" w:rsidRPr="000E3BCF">
        <w:t>программ кожууна</w:t>
      </w:r>
      <w:r w:rsidRPr="000E3BCF">
        <w:t xml:space="preserve">, приоритетных проектов кожууна, плана мероприятий по реализации стратегии социально-экономического </w:t>
      </w:r>
      <w:r w:rsidR="00DA0271" w:rsidRPr="000E3BCF">
        <w:t>развития Тере</w:t>
      </w:r>
      <w:r w:rsidR="00301089" w:rsidRPr="000E3BCF">
        <w:t xml:space="preserve">-Хольского </w:t>
      </w:r>
      <w:r w:rsidRPr="000E3BCF">
        <w:t>кожууна.</w:t>
      </w:r>
    </w:p>
    <w:p w:rsidR="00BE420D" w:rsidRPr="000E3BCF" w:rsidRDefault="00BE420D" w:rsidP="00BE420D">
      <w:pPr>
        <w:ind w:firstLine="540"/>
        <w:jc w:val="both"/>
        <w:rPr>
          <w:color w:val="000000"/>
        </w:rPr>
      </w:pPr>
      <w:r w:rsidRPr="000E3BCF">
        <w:rPr>
          <w:color w:val="000000"/>
        </w:rPr>
        <w:t>Стратегические цели и приоритеты социально-экономического развития Тере-Хольского кожууна:</w:t>
      </w:r>
    </w:p>
    <w:p w:rsidR="00BE420D" w:rsidRPr="000E3BCF" w:rsidRDefault="00BE420D" w:rsidP="00BE420D">
      <w:pPr>
        <w:ind w:firstLine="540"/>
        <w:jc w:val="both"/>
        <w:rPr>
          <w:color w:val="000000"/>
        </w:rPr>
      </w:pPr>
      <w:r w:rsidRPr="000E3BCF">
        <w:rPr>
          <w:color w:val="000000"/>
        </w:rPr>
        <w:t>-рост благосостояния и качества жизни населения;</w:t>
      </w:r>
    </w:p>
    <w:p w:rsidR="00BE420D" w:rsidRPr="000E3BCF" w:rsidRDefault="00BE420D" w:rsidP="00BE420D">
      <w:pPr>
        <w:ind w:firstLine="540"/>
        <w:jc w:val="both"/>
        <w:rPr>
          <w:color w:val="000000"/>
        </w:rPr>
      </w:pPr>
      <w:r w:rsidRPr="000E3BCF">
        <w:rPr>
          <w:color w:val="000000"/>
        </w:rPr>
        <w:t>-рост образовательного, научного, культурного и духовного потенциала населения;</w:t>
      </w:r>
    </w:p>
    <w:p w:rsidR="00BE420D" w:rsidRPr="000E3BCF" w:rsidRDefault="00BE420D" w:rsidP="00BE420D">
      <w:pPr>
        <w:ind w:firstLine="540"/>
        <w:jc w:val="both"/>
        <w:rPr>
          <w:color w:val="000000"/>
        </w:rPr>
      </w:pPr>
      <w:r w:rsidRPr="000E3BCF">
        <w:rPr>
          <w:color w:val="000000"/>
        </w:rPr>
        <w:t>-повышение уровня безопасности жизни населения кожууна;</w:t>
      </w:r>
    </w:p>
    <w:p w:rsidR="00BE420D" w:rsidRPr="000E3BCF" w:rsidRDefault="00BE420D" w:rsidP="00BE420D">
      <w:pPr>
        <w:ind w:firstLine="540"/>
        <w:jc w:val="both"/>
        <w:rPr>
          <w:color w:val="000000"/>
        </w:rPr>
      </w:pPr>
      <w:r w:rsidRPr="000E3BCF">
        <w:rPr>
          <w:color w:val="000000"/>
        </w:rPr>
        <w:t>-улучшение качества среды обитания жителей кожууна;</w:t>
      </w:r>
    </w:p>
    <w:p w:rsidR="00BE420D" w:rsidRPr="000E3BCF" w:rsidRDefault="00BE420D" w:rsidP="00BE420D">
      <w:pPr>
        <w:ind w:firstLine="540"/>
        <w:jc w:val="both"/>
        <w:rPr>
          <w:color w:val="000000"/>
        </w:rPr>
      </w:pPr>
      <w:r w:rsidRPr="000E3BCF">
        <w:rPr>
          <w:color w:val="000000"/>
        </w:rPr>
        <w:t>-задачи Тере-Хольского кожууна по реализации стратегического плана;</w:t>
      </w:r>
    </w:p>
    <w:p w:rsidR="00BE420D" w:rsidRPr="000E3BCF" w:rsidRDefault="00BE420D" w:rsidP="00BE420D">
      <w:pPr>
        <w:ind w:firstLine="540"/>
        <w:jc w:val="both"/>
        <w:rPr>
          <w:color w:val="000000"/>
        </w:rPr>
      </w:pPr>
      <w:r w:rsidRPr="000E3BCF">
        <w:rPr>
          <w:color w:val="000000"/>
        </w:rPr>
        <w:t>-локальные первоочередные задачи кожууна;</w:t>
      </w:r>
    </w:p>
    <w:p w:rsidR="00BE420D" w:rsidRPr="000E3BCF" w:rsidRDefault="00BE420D" w:rsidP="00BE420D">
      <w:pPr>
        <w:ind w:firstLine="540"/>
        <w:jc w:val="both"/>
        <w:rPr>
          <w:color w:val="000000"/>
        </w:rPr>
      </w:pPr>
      <w:r w:rsidRPr="000E3BCF">
        <w:rPr>
          <w:color w:val="000000"/>
        </w:rPr>
        <w:t xml:space="preserve">-задачи среднесрочного периода кожууна; </w:t>
      </w:r>
    </w:p>
    <w:p w:rsidR="003D6204" w:rsidRPr="000E3BCF" w:rsidRDefault="00BE420D" w:rsidP="003D6204">
      <w:pPr>
        <w:ind w:firstLine="540"/>
        <w:jc w:val="both"/>
        <w:rPr>
          <w:color w:val="000000"/>
        </w:rPr>
      </w:pPr>
      <w:r w:rsidRPr="000E3BCF">
        <w:rPr>
          <w:color w:val="000000"/>
        </w:rPr>
        <w:t>-долгосрочные задачи кожууна.</w:t>
      </w:r>
    </w:p>
    <w:p w:rsidR="00BE420D" w:rsidRPr="000E3BCF" w:rsidRDefault="00BE420D" w:rsidP="003D6204">
      <w:pPr>
        <w:ind w:firstLine="540"/>
        <w:jc w:val="both"/>
        <w:rPr>
          <w:color w:val="000000"/>
        </w:rPr>
      </w:pPr>
      <w:r w:rsidRPr="000E3BCF">
        <w:rPr>
          <w:color w:val="000000"/>
        </w:rPr>
        <w:t>Главной целью деятельности</w:t>
      </w:r>
      <w:r w:rsidR="003D6204" w:rsidRPr="000E3BCF">
        <w:rPr>
          <w:color w:val="000000"/>
        </w:rPr>
        <w:t xml:space="preserve"> Администрация Тере-Хольского кожууна </w:t>
      </w:r>
      <w:r w:rsidRPr="000E3BCF">
        <w:rPr>
          <w:color w:val="000000"/>
        </w:rPr>
        <w:t>является улучшение качества и повышение уровня жизни населения на основе роста эффективности хозяйственного комплекса. Достижение данной стратегической цели конкретизируется в решении следующих задач:</w:t>
      </w:r>
    </w:p>
    <w:p w:rsidR="00BE420D" w:rsidRPr="000E3BCF" w:rsidRDefault="00BE420D" w:rsidP="00BE420D">
      <w:pPr>
        <w:pStyle w:val="a8"/>
        <w:rPr>
          <w:color w:val="000000"/>
        </w:rPr>
      </w:pPr>
      <w:r w:rsidRPr="000E3BCF">
        <w:rPr>
          <w:color w:val="000000"/>
        </w:rPr>
        <w:t>- приоритетное обеспечение интересов населения при решении любых социально-экономических проблем</w:t>
      </w:r>
    </w:p>
    <w:p w:rsidR="00BE420D" w:rsidRPr="000E3BCF" w:rsidRDefault="00BE420D" w:rsidP="00BE420D">
      <w:pPr>
        <w:pStyle w:val="a8"/>
        <w:rPr>
          <w:color w:val="000000"/>
        </w:rPr>
      </w:pPr>
      <w:r w:rsidRPr="000E3BCF">
        <w:rPr>
          <w:color w:val="000000"/>
        </w:rPr>
        <w:t>- создание условий для свободного и всестороннего развития личности</w:t>
      </w:r>
    </w:p>
    <w:p w:rsidR="00BE420D" w:rsidRPr="000E3BCF" w:rsidRDefault="00BE420D" w:rsidP="00BE420D">
      <w:pPr>
        <w:pStyle w:val="a8"/>
        <w:rPr>
          <w:color w:val="000000"/>
        </w:rPr>
      </w:pPr>
      <w:r w:rsidRPr="000E3BCF">
        <w:rPr>
          <w:color w:val="000000"/>
        </w:rPr>
        <w:t>- обеспечение правопорядка</w:t>
      </w:r>
    </w:p>
    <w:p w:rsidR="00BE420D" w:rsidRPr="000E3BCF" w:rsidRDefault="00BE420D" w:rsidP="00BE420D">
      <w:pPr>
        <w:pStyle w:val="a8"/>
        <w:rPr>
          <w:color w:val="000000"/>
        </w:rPr>
      </w:pPr>
      <w:r w:rsidRPr="000E3BCF">
        <w:rPr>
          <w:color w:val="000000"/>
        </w:rPr>
        <w:t>- разработка рациональной системы взаимоотношений между всеми заинтересованными участниками</w:t>
      </w:r>
    </w:p>
    <w:p w:rsidR="00BE420D" w:rsidRPr="000E3BCF" w:rsidRDefault="00BE420D" w:rsidP="00D428F9">
      <w:pPr>
        <w:pStyle w:val="a8"/>
        <w:jc w:val="both"/>
        <w:rPr>
          <w:color w:val="000000"/>
        </w:rPr>
      </w:pPr>
      <w:r w:rsidRPr="000E3BCF">
        <w:rPr>
          <w:color w:val="000000"/>
        </w:rPr>
        <w:t>- обеспечение надежности и устойчивости жизнеобеспечивающих систем в городском хозяйстве (водо- и энергоснабжения, общественного транспорта и др.</w:t>
      </w:r>
    </w:p>
    <w:p w:rsidR="00BE420D" w:rsidRPr="000E3BCF" w:rsidRDefault="00BE420D" w:rsidP="007976B4">
      <w:pPr>
        <w:pStyle w:val="a8"/>
        <w:ind w:firstLine="708"/>
        <w:jc w:val="both"/>
        <w:rPr>
          <w:color w:val="000000"/>
        </w:rPr>
      </w:pPr>
      <w:r w:rsidRPr="000E3BCF">
        <w:rPr>
          <w:color w:val="000000"/>
        </w:rPr>
        <w:t>Основными </w:t>
      </w:r>
      <w:r w:rsidRPr="000E3BCF">
        <w:rPr>
          <w:b/>
          <w:bCs/>
          <w:color w:val="000000"/>
        </w:rPr>
        <w:t>задачами</w:t>
      </w:r>
      <w:r w:rsidRPr="000E3BCF">
        <w:rPr>
          <w:color w:val="000000"/>
        </w:rPr>
        <w:t> планирования</w:t>
      </w:r>
      <w:r w:rsidR="00775EA1" w:rsidRPr="000E3BCF">
        <w:rPr>
          <w:color w:val="000000"/>
        </w:rPr>
        <w:t xml:space="preserve"> </w:t>
      </w:r>
      <w:r w:rsidRPr="000E3BCF">
        <w:rPr>
          <w:color w:val="000000"/>
        </w:rPr>
        <w:t xml:space="preserve">социально-экономического развития </w:t>
      </w:r>
      <w:r w:rsidR="007976B4" w:rsidRPr="000E3BCF">
        <w:rPr>
          <w:color w:val="000000"/>
        </w:rPr>
        <w:t xml:space="preserve">Тере-Хольского кожууна </w:t>
      </w:r>
      <w:r w:rsidRPr="000E3BCF">
        <w:rPr>
          <w:color w:val="000000"/>
        </w:rPr>
        <w:t>являются:</w:t>
      </w:r>
    </w:p>
    <w:p w:rsidR="00BE420D" w:rsidRPr="000E3BCF" w:rsidRDefault="00BE420D" w:rsidP="007976B4">
      <w:pPr>
        <w:pStyle w:val="a8"/>
        <w:jc w:val="both"/>
        <w:rPr>
          <w:color w:val="000000"/>
        </w:rPr>
      </w:pPr>
      <w:r w:rsidRPr="000E3BCF">
        <w:rPr>
          <w:color w:val="000000"/>
        </w:rPr>
        <w:t xml:space="preserve">-формирование </w:t>
      </w:r>
      <w:r w:rsidR="007976B4" w:rsidRPr="000E3BCF">
        <w:rPr>
          <w:color w:val="000000"/>
        </w:rPr>
        <w:t xml:space="preserve">населения </w:t>
      </w:r>
      <w:r w:rsidRPr="000E3BCF">
        <w:rPr>
          <w:color w:val="000000"/>
        </w:rPr>
        <w:t xml:space="preserve">представлений о ценностях, стратегических целях, ресурсах, задачах и возможностях социально-экономического развития </w:t>
      </w:r>
      <w:r w:rsidR="007976B4" w:rsidRPr="000E3BCF">
        <w:rPr>
          <w:color w:val="000000"/>
        </w:rPr>
        <w:t>Тере-Хольского кожууна</w:t>
      </w:r>
      <w:r w:rsidRPr="000E3BCF">
        <w:rPr>
          <w:color w:val="000000"/>
        </w:rPr>
        <w:t xml:space="preserve"> в рамках общегосударственных приоритетов;</w:t>
      </w:r>
    </w:p>
    <w:p w:rsidR="00BE420D" w:rsidRPr="000E3BCF" w:rsidRDefault="00BE420D" w:rsidP="007976B4">
      <w:pPr>
        <w:pStyle w:val="a8"/>
        <w:jc w:val="both"/>
        <w:rPr>
          <w:color w:val="000000"/>
        </w:rPr>
      </w:pPr>
      <w:r w:rsidRPr="000E3BCF">
        <w:rPr>
          <w:color w:val="000000"/>
        </w:rPr>
        <w:t xml:space="preserve">-согласование стратегических целей и задач социально-экономического развития </w:t>
      </w:r>
      <w:r w:rsidR="007976B4" w:rsidRPr="000E3BCF">
        <w:rPr>
          <w:color w:val="000000"/>
        </w:rPr>
        <w:t xml:space="preserve">Тере-Хольского кожууна </w:t>
      </w:r>
      <w:r w:rsidRPr="000E3BCF">
        <w:rPr>
          <w:color w:val="000000"/>
        </w:rPr>
        <w:t xml:space="preserve">с государственными и </w:t>
      </w:r>
      <w:r w:rsidR="002B7293" w:rsidRPr="000E3BCF">
        <w:rPr>
          <w:color w:val="000000"/>
        </w:rPr>
        <w:t>региональными стратегическими целями,</w:t>
      </w:r>
      <w:r w:rsidRPr="000E3BCF">
        <w:rPr>
          <w:color w:val="000000"/>
        </w:rPr>
        <w:t xml:space="preserve"> и задачами;</w:t>
      </w:r>
    </w:p>
    <w:p w:rsidR="00BE420D" w:rsidRPr="000E3BCF" w:rsidRDefault="00BE420D" w:rsidP="007976B4">
      <w:pPr>
        <w:pStyle w:val="a8"/>
        <w:jc w:val="both"/>
        <w:rPr>
          <w:color w:val="000000"/>
        </w:rPr>
      </w:pPr>
      <w:r w:rsidRPr="000E3BCF">
        <w:rPr>
          <w:color w:val="000000"/>
        </w:rPr>
        <w:t xml:space="preserve">-поддержание оптимального сочетания уровня реализации стратегических целей и задач </w:t>
      </w:r>
      <w:r w:rsidR="007976B4" w:rsidRPr="000E3BCF">
        <w:rPr>
          <w:color w:val="000000"/>
        </w:rPr>
        <w:t>Тере-Хольского кожууна</w:t>
      </w:r>
      <w:r w:rsidRPr="000E3BCF">
        <w:rPr>
          <w:color w:val="000000"/>
        </w:rPr>
        <w:t xml:space="preserve"> в условиях необходимости обеспечения текущей жизнедеятельности </w:t>
      </w:r>
      <w:r w:rsidR="007976B4" w:rsidRPr="000E3BCF">
        <w:rPr>
          <w:color w:val="000000"/>
        </w:rPr>
        <w:t>сельских поселений кожууна</w:t>
      </w:r>
      <w:r w:rsidRPr="000E3BCF">
        <w:rPr>
          <w:color w:val="000000"/>
        </w:rPr>
        <w:t>;</w:t>
      </w:r>
    </w:p>
    <w:p w:rsidR="00C91C25" w:rsidRPr="000E3BCF" w:rsidRDefault="00BE420D" w:rsidP="007976B4">
      <w:pPr>
        <w:pStyle w:val="a8"/>
        <w:jc w:val="both"/>
        <w:rPr>
          <w:color w:val="000000"/>
        </w:rPr>
      </w:pPr>
      <w:r w:rsidRPr="000E3BCF">
        <w:rPr>
          <w:rFonts w:ascii="Arial" w:hAnsi="Arial" w:cs="Arial"/>
          <w:color w:val="000000"/>
        </w:rPr>
        <w:lastRenderedPageBreak/>
        <w:t>-</w:t>
      </w:r>
      <w:r w:rsidRPr="000E3BCF">
        <w:rPr>
          <w:color w:val="000000"/>
        </w:rPr>
        <w:t>формирование оптимального сочетания методов государственного регулирования и рыночных регуляторов развития экономики и социальной сферы на территории</w:t>
      </w:r>
      <w:r w:rsidR="007976B4" w:rsidRPr="000E3BCF">
        <w:rPr>
          <w:color w:val="000000"/>
        </w:rPr>
        <w:t xml:space="preserve"> Тере-Хольского кожууна</w:t>
      </w:r>
      <w:r w:rsidRPr="000E3BCF">
        <w:rPr>
          <w:color w:val="000000"/>
        </w:rPr>
        <w:t>;</w:t>
      </w:r>
    </w:p>
    <w:p w:rsidR="00BE420D" w:rsidRPr="000E3BCF" w:rsidRDefault="00BE420D" w:rsidP="007976B4">
      <w:pPr>
        <w:pStyle w:val="a8"/>
        <w:jc w:val="both"/>
        <w:rPr>
          <w:color w:val="000000"/>
        </w:rPr>
      </w:pPr>
      <w:r w:rsidRPr="000E3BCF">
        <w:rPr>
          <w:color w:val="000000"/>
        </w:rPr>
        <w:t>-согласование отраслевых стратегий и стратегий развития хозяйствующих субъектов со стратегией развития</w:t>
      </w:r>
      <w:r w:rsidR="007976B4" w:rsidRPr="000E3BCF">
        <w:rPr>
          <w:color w:val="000000"/>
        </w:rPr>
        <w:t xml:space="preserve"> Тере-Хольского кожууна</w:t>
      </w:r>
      <w:r w:rsidRPr="000E3BCF">
        <w:rPr>
          <w:color w:val="000000"/>
        </w:rPr>
        <w:t>;</w:t>
      </w:r>
    </w:p>
    <w:p w:rsidR="00BE420D" w:rsidRPr="000E3BCF" w:rsidRDefault="00BE420D" w:rsidP="00C91C25">
      <w:pPr>
        <w:pStyle w:val="a8"/>
        <w:jc w:val="both"/>
        <w:rPr>
          <w:color w:val="000000"/>
        </w:rPr>
      </w:pPr>
      <w:r w:rsidRPr="000E3BCF">
        <w:rPr>
          <w:color w:val="000000"/>
        </w:rPr>
        <w:t>-согласование интересов различных субъектов, расположенных на территории</w:t>
      </w:r>
      <w:r w:rsidR="00C91C25" w:rsidRPr="000E3BCF">
        <w:rPr>
          <w:color w:val="000000"/>
        </w:rPr>
        <w:t xml:space="preserve"> Тере-Хольского кожууна</w:t>
      </w:r>
      <w:r w:rsidRPr="000E3BCF">
        <w:rPr>
          <w:color w:val="000000"/>
        </w:rPr>
        <w:t>, создание максимально благоприятных условий для их жизнедеятельности и динамичного развития в плановый период;</w:t>
      </w:r>
    </w:p>
    <w:p w:rsidR="00BE420D" w:rsidRPr="000E3BCF" w:rsidRDefault="00BE420D" w:rsidP="00C91C25">
      <w:pPr>
        <w:pStyle w:val="a8"/>
        <w:jc w:val="both"/>
        <w:rPr>
          <w:color w:val="000000"/>
        </w:rPr>
      </w:pPr>
      <w:r w:rsidRPr="000E3BCF">
        <w:rPr>
          <w:color w:val="000000"/>
        </w:rPr>
        <w:t>-привлечение местного сообщества к процессу планирования и управления</w:t>
      </w:r>
      <w:r w:rsidR="00C91C25" w:rsidRPr="000E3BCF">
        <w:rPr>
          <w:color w:val="000000"/>
        </w:rPr>
        <w:t xml:space="preserve"> кожууна</w:t>
      </w:r>
      <w:r w:rsidRPr="000E3BCF">
        <w:rPr>
          <w:color w:val="000000"/>
        </w:rPr>
        <w:t>, финансированию социально-экономических программ и планов развития территории</w:t>
      </w:r>
      <w:r w:rsidR="00C91C25" w:rsidRPr="000E3BCF">
        <w:rPr>
          <w:color w:val="000000"/>
        </w:rPr>
        <w:t xml:space="preserve"> кожууна</w:t>
      </w:r>
      <w:r w:rsidRPr="000E3BCF">
        <w:rPr>
          <w:color w:val="000000"/>
        </w:rPr>
        <w:t>;</w:t>
      </w:r>
    </w:p>
    <w:p w:rsidR="00BE420D" w:rsidRPr="000E3BCF" w:rsidRDefault="00BE420D" w:rsidP="00BE420D">
      <w:pPr>
        <w:pStyle w:val="a8"/>
        <w:rPr>
          <w:color w:val="000000"/>
        </w:rPr>
      </w:pPr>
      <w:r w:rsidRPr="000E3BCF">
        <w:rPr>
          <w:color w:val="000000"/>
        </w:rPr>
        <w:t xml:space="preserve">-создание и развитие хозяйственной инфраструктуры </w:t>
      </w:r>
      <w:r w:rsidR="00C91C25" w:rsidRPr="000E3BCF">
        <w:rPr>
          <w:color w:val="000000"/>
        </w:rPr>
        <w:t>кожууного</w:t>
      </w:r>
      <w:r w:rsidRPr="000E3BCF">
        <w:rPr>
          <w:color w:val="000000"/>
        </w:rPr>
        <w:t xml:space="preserve"> значения;</w:t>
      </w:r>
    </w:p>
    <w:p w:rsidR="00BE420D" w:rsidRPr="000E3BCF" w:rsidRDefault="00BE420D" w:rsidP="00BE420D">
      <w:pPr>
        <w:pStyle w:val="a8"/>
        <w:rPr>
          <w:color w:val="000000"/>
        </w:rPr>
      </w:pPr>
      <w:r w:rsidRPr="000E3BCF">
        <w:rPr>
          <w:color w:val="000000"/>
        </w:rPr>
        <w:t>-создание и развитие рыночной инфраструктуры;</w:t>
      </w:r>
    </w:p>
    <w:p w:rsidR="00BE420D" w:rsidRPr="000E3BCF" w:rsidRDefault="00BE420D" w:rsidP="00C91C25">
      <w:pPr>
        <w:pStyle w:val="a8"/>
        <w:jc w:val="both"/>
        <w:rPr>
          <w:color w:val="000000"/>
        </w:rPr>
      </w:pPr>
      <w:r w:rsidRPr="000E3BCF">
        <w:rPr>
          <w:color w:val="000000"/>
        </w:rPr>
        <w:t>-формирование и развитие благоприятного инвестиционного климата, создание условий для привлечения инвестиций;</w:t>
      </w:r>
    </w:p>
    <w:p w:rsidR="00BE420D" w:rsidRPr="000E3BCF" w:rsidRDefault="00BE420D" w:rsidP="00C91C25">
      <w:pPr>
        <w:pStyle w:val="a8"/>
        <w:jc w:val="both"/>
        <w:rPr>
          <w:color w:val="000000"/>
        </w:rPr>
      </w:pPr>
      <w:r w:rsidRPr="000E3BCF">
        <w:rPr>
          <w:color w:val="000000"/>
        </w:rPr>
        <w:t>-согласование планов гражданского и производственного землепользования с планами развития социального сектора и жилищно-коммунальной инфраструктуры</w:t>
      </w:r>
      <w:r w:rsidR="00C91C25" w:rsidRPr="000E3BCF">
        <w:rPr>
          <w:color w:val="000000"/>
        </w:rPr>
        <w:t xml:space="preserve"> Тере-Хольского кожууна</w:t>
      </w:r>
      <w:r w:rsidRPr="000E3BCF">
        <w:rPr>
          <w:color w:val="000000"/>
        </w:rPr>
        <w:t>.</w:t>
      </w:r>
    </w:p>
    <w:p w:rsidR="00BE420D" w:rsidRPr="000E3BCF" w:rsidRDefault="00BE420D" w:rsidP="00C91C25">
      <w:pPr>
        <w:pStyle w:val="a8"/>
        <w:jc w:val="both"/>
        <w:rPr>
          <w:color w:val="000000"/>
        </w:rPr>
      </w:pPr>
      <w:r w:rsidRPr="000E3BCF">
        <w:rPr>
          <w:color w:val="000000"/>
        </w:rPr>
        <w:t>Система планирования и управления развитием муниципальных образований должна быть согласована не только с системой микроэкономического планирования, в которую входят хозяйствующие и социальные субъекты, но и с системой макроэкономического программирования, содержащей стратегические цели и приоритеты развития.</w:t>
      </w:r>
    </w:p>
    <w:p w:rsidR="00657D4D" w:rsidRPr="00712BC4" w:rsidRDefault="00657D4D" w:rsidP="00657D4D"/>
    <w:p w:rsidR="00DA60F5" w:rsidRPr="000E3BCF" w:rsidRDefault="00657D4D" w:rsidP="002E024F">
      <w:pPr>
        <w:pStyle w:val="a6"/>
        <w:numPr>
          <w:ilvl w:val="0"/>
          <w:numId w:val="81"/>
        </w:numPr>
        <w:tabs>
          <w:tab w:val="left" w:pos="10632"/>
        </w:tabs>
        <w:jc w:val="center"/>
        <w:rPr>
          <w:b/>
          <w:szCs w:val="24"/>
        </w:rPr>
      </w:pPr>
      <w:bookmarkStart w:id="1" w:name="_Toc371094101"/>
      <w:r w:rsidRPr="000E3BCF">
        <w:rPr>
          <w:b/>
          <w:szCs w:val="24"/>
        </w:rPr>
        <w:t xml:space="preserve">Оценка текущего социально-экономического развития </w:t>
      </w:r>
    </w:p>
    <w:p w:rsidR="00657D4D" w:rsidRPr="000E3BCF" w:rsidRDefault="00657D4D" w:rsidP="00DA60F5">
      <w:pPr>
        <w:pStyle w:val="a6"/>
        <w:tabs>
          <w:tab w:val="left" w:pos="10632"/>
        </w:tabs>
        <w:ind w:left="927"/>
        <w:jc w:val="center"/>
        <w:rPr>
          <w:b/>
          <w:szCs w:val="24"/>
        </w:rPr>
      </w:pPr>
      <w:r w:rsidRPr="000E3BCF">
        <w:rPr>
          <w:b/>
          <w:szCs w:val="24"/>
        </w:rPr>
        <w:t>Тере-Хольского кожууна Республики Тыва.</w:t>
      </w:r>
    </w:p>
    <w:p w:rsidR="00657D4D" w:rsidRPr="000E3BCF" w:rsidRDefault="00657D4D" w:rsidP="00657D4D">
      <w:pPr>
        <w:pStyle w:val="1"/>
        <w:numPr>
          <w:ilvl w:val="0"/>
          <w:numId w:val="0"/>
        </w:numPr>
        <w:spacing w:before="0" w:line="240" w:lineRule="auto"/>
        <w:ind w:left="1425"/>
        <w:contextualSpacing/>
        <w:jc w:val="both"/>
        <w:rPr>
          <w:rStyle w:val="FontStyle18"/>
          <w:sz w:val="24"/>
          <w:szCs w:val="24"/>
        </w:rPr>
      </w:pPr>
    </w:p>
    <w:p w:rsidR="00657D4D" w:rsidRPr="000E3BCF" w:rsidRDefault="00636CA5" w:rsidP="00657D4D">
      <w:pPr>
        <w:tabs>
          <w:tab w:val="left" w:pos="10632"/>
        </w:tabs>
        <w:ind w:firstLine="567"/>
        <w:contextualSpacing/>
        <w:jc w:val="both"/>
      </w:pPr>
      <w:r w:rsidRPr="000E3BCF">
        <w:rPr>
          <w:b/>
        </w:rPr>
        <w:t>Г</w:t>
      </w:r>
      <w:r w:rsidR="00657D4D" w:rsidRPr="000E3BCF">
        <w:rPr>
          <w:b/>
        </w:rPr>
        <w:t xml:space="preserve">еографическое расположение и природные ресурсы Тере-Хольского кожууна Республики Тыва. </w:t>
      </w:r>
      <w:r w:rsidR="00657D4D" w:rsidRPr="000E3BCF">
        <w:t>Территория Тере-Хольского кожууна расположена в юго-восточной части Республики Тыва и граничит на севере с Каа-Хемским кожууном, на востоке с Монголией, на западе с Эрзинским кожууном, на юге с Монголией.</w:t>
      </w:r>
      <w:r w:rsidR="00657D4D" w:rsidRPr="000E3BCF">
        <w:rPr>
          <w:rFonts w:ascii="Arial" w:hAnsi="Arial" w:cs="Arial"/>
        </w:rPr>
        <w:t xml:space="preserve"> </w:t>
      </w:r>
      <w:r w:rsidR="00657D4D" w:rsidRPr="000E3BCF">
        <w:t>Положение Кожууна в структуре Республики Тыва представлено на рисунке 1.</w:t>
      </w:r>
    </w:p>
    <w:p w:rsidR="00657D4D" w:rsidRPr="000E3BCF" w:rsidRDefault="00F77B59" w:rsidP="00657D4D">
      <w:pPr>
        <w:jc w:val="center"/>
        <w:rPr>
          <w:noProof/>
          <w:color w:val="000000"/>
        </w:rPr>
      </w:pPr>
      <w:r w:rsidRPr="000E3BCF">
        <w:rPr>
          <w:noProof/>
          <w:color w:val="000000"/>
        </w:rPr>
        <w:lastRenderedPageBreak/>
        <w:drawing>
          <wp:anchor distT="0" distB="0" distL="114300" distR="114300" simplePos="0" relativeHeight="251658240" behindDoc="0" locked="0" layoutInCell="1" allowOverlap="1" wp14:anchorId="2BE50583" wp14:editId="0C11374D">
            <wp:simplePos x="0" y="0"/>
            <wp:positionH relativeFrom="column">
              <wp:posOffset>24765</wp:posOffset>
            </wp:positionH>
            <wp:positionV relativeFrom="paragraph">
              <wp:posOffset>300355</wp:posOffset>
            </wp:positionV>
            <wp:extent cx="5939155" cy="3622040"/>
            <wp:effectExtent l="0" t="0" r="4445" b="0"/>
            <wp:wrapSquare wrapText="bothSides"/>
            <wp:docPr id="4" name="Рисунок 4" descr="C:\Users\ДНС\Downloads\Tyva_Tere-Kholsky_kozhu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НС\Downloads\Tyva_Tere-Kholsky_kozhuu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155" cy="362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D4D" w:rsidRPr="000E3BCF">
        <w:t xml:space="preserve">Рисунок 1 - </w:t>
      </w:r>
      <w:r w:rsidR="00657D4D" w:rsidRPr="000E3BCF">
        <w:rPr>
          <w:noProof/>
          <w:color w:val="000000"/>
        </w:rPr>
        <w:t>Положение Кожууна в структуре Республики Тыва</w:t>
      </w:r>
    </w:p>
    <w:p w:rsidR="00657D4D" w:rsidRPr="000E3BCF" w:rsidRDefault="00657D4D" w:rsidP="00657D4D">
      <w:pPr>
        <w:pStyle w:val="aff6"/>
        <w:ind w:firstLine="567"/>
        <w:contextualSpacing/>
        <w:jc w:val="both"/>
      </w:pPr>
      <w:r w:rsidRPr="000E3BCF">
        <w:t>Рельеф территориально-административного образования в основном среднегорный и низкогорный. Широкие межгорные долины являются основными землями, которые используются для</w:t>
      </w:r>
      <w:r w:rsidR="00276B84" w:rsidRPr="000E3BCF">
        <w:t xml:space="preserve"> отгонного скотоводства крупного и мелкого рогатого скота, а также яков (сарлык)</w:t>
      </w:r>
      <w:r w:rsidRPr="000E3BCF">
        <w:t>.</w:t>
      </w:r>
    </w:p>
    <w:p w:rsidR="009A20F0" w:rsidRPr="000E3BCF" w:rsidRDefault="009A20F0" w:rsidP="009A20F0">
      <w:pPr>
        <w:pStyle w:val="ConsPlusNonformat"/>
        <w:ind w:firstLine="567"/>
        <w:contextualSpacing/>
        <w:jc w:val="both"/>
        <w:rPr>
          <w:rStyle w:val="newstext1"/>
          <w:rFonts w:ascii="Times New Roman" w:hAnsi="Times New Roman" w:cs="Times New Roman"/>
          <w:color w:val="000000"/>
          <w:sz w:val="24"/>
          <w:szCs w:val="24"/>
        </w:rPr>
      </w:pPr>
      <w:r w:rsidRPr="000E3BCF">
        <w:rPr>
          <w:rStyle w:val="newstext1"/>
          <w:rFonts w:ascii="Times New Roman" w:hAnsi="Times New Roman" w:cs="Times New Roman"/>
          <w:color w:val="000000"/>
          <w:sz w:val="24"/>
          <w:szCs w:val="24"/>
        </w:rPr>
        <w:t xml:space="preserve">Тере-Хольский кожуун располагает значительными запасами полезных ископаемых, минеральными источниками, пушниной, ягодами, лесами, грибами, лекарственными травами и т.д. </w:t>
      </w:r>
    </w:p>
    <w:p w:rsidR="009A20F0" w:rsidRPr="000E3BCF" w:rsidRDefault="009A20F0" w:rsidP="009A20F0">
      <w:pPr>
        <w:pStyle w:val="ConsPlusNonformat"/>
        <w:ind w:firstLine="567"/>
        <w:contextualSpacing/>
        <w:jc w:val="both"/>
        <w:rPr>
          <w:rStyle w:val="newstext1"/>
          <w:rFonts w:ascii="Times New Roman" w:hAnsi="Times New Roman" w:cs="Times New Roman"/>
          <w:color w:val="000000"/>
          <w:sz w:val="24"/>
          <w:szCs w:val="24"/>
        </w:rPr>
      </w:pPr>
      <w:r w:rsidRPr="000E3BCF">
        <w:rPr>
          <w:rStyle w:val="newstext1"/>
          <w:rFonts w:ascii="Times New Roman" w:hAnsi="Times New Roman" w:cs="Times New Roman"/>
          <w:color w:val="000000"/>
          <w:sz w:val="24"/>
          <w:szCs w:val="24"/>
        </w:rPr>
        <w:t xml:space="preserve">По природно-климатическим условиям и отдаленности от развитых экономических центров кожуун отнесен к районам крайнего Севера. Климат резко континентальный, характеризуется низкими температурами, продолжительной зимой. Средняя температура зимой – 35 гр., снежный покров 30-60 см, летом средняя температура + 20 гр. Наибольший ветреный период наблюдается весной, скорость ветра нередко достигает 15-20 метров в секунду. Амплитуда абсолютных температур воздуха составляет в среднем 83, 7 градусов. Лето наступает в конце мая и длится 85 дней. Средняя температура июля +18 градусов, максимальная +30 градусов. Заморозков в течение лета не наблюдается. Весенние заморозки обычно заканчиваются в конце апреля, но в отдельные годы они наблюдаются и в середине мая. Осенние заморозки начинаются в третьей декаде октября, в отдельные годы в конце сентября. </w:t>
      </w:r>
    </w:p>
    <w:p w:rsidR="009A20F0" w:rsidRPr="000E3BCF" w:rsidRDefault="009A20F0" w:rsidP="00886142">
      <w:pPr>
        <w:pStyle w:val="ConsPlusNonformat"/>
        <w:ind w:firstLine="567"/>
        <w:contextualSpacing/>
        <w:jc w:val="both"/>
        <w:rPr>
          <w:rStyle w:val="newstext1"/>
          <w:rFonts w:ascii="Times New Roman" w:hAnsi="Times New Roman" w:cs="Times New Roman"/>
          <w:color w:val="000000"/>
          <w:sz w:val="24"/>
          <w:szCs w:val="24"/>
        </w:rPr>
      </w:pPr>
      <w:r w:rsidRPr="000E3BCF">
        <w:rPr>
          <w:rStyle w:val="newstext1"/>
          <w:rFonts w:ascii="Times New Roman" w:hAnsi="Times New Roman" w:cs="Times New Roman"/>
          <w:color w:val="000000"/>
          <w:sz w:val="24"/>
          <w:szCs w:val="24"/>
        </w:rPr>
        <w:t>По территории Тере-Хольского кожууна протекают несколько рек, берущих свое начало на южных склонах хребта Западный Чагыртай и впадающих в реку Балыктыг. Наиболее крупные из них – Каргы, Балыктыг, Южный Эми, Сарыг-Эр доносят свои воды до реки Балыктыг, мелкие – Кунгуртуг, Балчырганак, доносят свою воды до озера Тере-Холь. Режим рек определяется континентальностью климата и горным характером рельефа. Основную массу воды (около 70-80 % годового стока) реки получают за счет весенне-летнего таяния снежного покрова в среднегорном поясе (весенне-летнее половодье), а также за счет таяния мерзлоты и летних осадков, вызыва</w:t>
      </w:r>
      <w:r w:rsidR="00886142" w:rsidRPr="000E3BCF">
        <w:rPr>
          <w:rStyle w:val="newstext1"/>
          <w:rFonts w:ascii="Times New Roman" w:hAnsi="Times New Roman" w:cs="Times New Roman"/>
          <w:color w:val="000000"/>
          <w:sz w:val="24"/>
          <w:szCs w:val="24"/>
        </w:rPr>
        <w:t xml:space="preserve">ющих в отдельные годы паводки. </w:t>
      </w:r>
    </w:p>
    <w:p w:rsidR="009A20F0" w:rsidRPr="000E3BCF" w:rsidRDefault="009A20F0" w:rsidP="009A20F0">
      <w:pPr>
        <w:pStyle w:val="ConsPlusNonformat"/>
        <w:ind w:firstLine="567"/>
        <w:contextualSpacing/>
        <w:jc w:val="both"/>
        <w:rPr>
          <w:rStyle w:val="newstext1"/>
          <w:rFonts w:ascii="Times New Roman" w:hAnsi="Times New Roman" w:cs="Times New Roman"/>
          <w:color w:val="000000"/>
          <w:sz w:val="24"/>
          <w:szCs w:val="24"/>
        </w:rPr>
      </w:pPr>
      <w:r w:rsidRPr="000E3BCF">
        <w:rPr>
          <w:rStyle w:val="newstext1"/>
          <w:rFonts w:ascii="Times New Roman" w:hAnsi="Times New Roman" w:cs="Times New Roman"/>
          <w:color w:val="000000"/>
          <w:sz w:val="24"/>
          <w:szCs w:val="24"/>
        </w:rPr>
        <w:t xml:space="preserve">На территории кожууна месторождения полезных ископаемых располагаются в местечках Эми, Балыктыг, Каргы. В настоящее в местечке Эми добывает и перерабатывает золото артель «Ойна», а также у истока р. Балыктыг разведано новое, на данный момент на месторождении работы по добыче золота не ведутся. В районе сумона Каргы открыто </w:t>
      </w:r>
      <w:r w:rsidRPr="000E3BCF">
        <w:rPr>
          <w:rStyle w:val="newstext1"/>
          <w:rFonts w:ascii="Times New Roman" w:hAnsi="Times New Roman" w:cs="Times New Roman"/>
          <w:color w:val="000000"/>
          <w:sz w:val="24"/>
          <w:szCs w:val="24"/>
        </w:rPr>
        <w:lastRenderedPageBreak/>
        <w:t>месторождение алюминия, имеются залежи глины для производства кирпича. Существуют значительные ресурсы минеральных вод, такие как горячая минеральная вода Тарыс и радоновые источники Бояй, Поштей с максимальной температурой горячей минеральной воды Тарыс +48 градусов. Воды полезны от ряда многочисленных заболеваний, таких как заболевание почек, остеохондроза, от заболеваний желудочно-кишечного тракта, пневмонии, от заболеваний опорно-двигательной системы (суставов), а также способствуют улучшению обмена веществ и кровообращению в организме человека.</w:t>
      </w:r>
    </w:p>
    <w:p w:rsidR="00657D4D" w:rsidRPr="000E3BCF" w:rsidRDefault="00657D4D" w:rsidP="009A20F0">
      <w:pPr>
        <w:pStyle w:val="ConsPlusNonformat"/>
        <w:ind w:firstLine="567"/>
        <w:contextualSpacing/>
        <w:jc w:val="both"/>
        <w:rPr>
          <w:rFonts w:ascii="Times New Roman" w:hAnsi="Times New Roman" w:cs="Times New Roman"/>
          <w:sz w:val="24"/>
          <w:szCs w:val="24"/>
        </w:rPr>
      </w:pPr>
      <w:r w:rsidRPr="000E3BCF">
        <w:rPr>
          <w:rFonts w:ascii="Times New Roman" w:hAnsi="Times New Roman" w:cs="Times New Roman"/>
          <w:sz w:val="24"/>
          <w:szCs w:val="24"/>
        </w:rPr>
        <w:t xml:space="preserve">Особенностью экономико-географического положения Тере-Хольского района (кожууна) является его удаленность от центральных районов и столицы республики. Кроме того, район (кожуун) очень удален от крупных экономических районов, железнодорожных узлов и промышленных центров России. </w:t>
      </w:r>
    </w:p>
    <w:p w:rsidR="00657D4D" w:rsidRPr="000E3BCF" w:rsidRDefault="00657D4D" w:rsidP="00657D4D">
      <w:pPr>
        <w:pStyle w:val="ConsPlusNonformat"/>
        <w:ind w:firstLine="567"/>
        <w:contextualSpacing/>
        <w:jc w:val="both"/>
        <w:rPr>
          <w:rFonts w:ascii="Times New Roman" w:eastAsia="Calibri" w:hAnsi="Times New Roman" w:cs="Times New Roman"/>
          <w:sz w:val="24"/>
          <w:szCs w:val="24"/>
          <w:lang w:eastAsia="en-US"/>
        </w:rPr>
      </w:pPr>
      <w:r w:rsidRPr="000E3BCF">
        <w:rPr>
          <w:rFonts w:ascii="Times New Roman" w:eastAsia="Calibri" w:hAnsi="Times New Roman" w:cs="Times New Roman"/>
          <w:sz w:val="24"/>
          <w:szCs w:val="24"/>
          <w:lang w:eastAsia="en-US"/>
        </w:rPr>
        <w:t>Основное производственное направление Тере-Хольского кожууна – сельс</w:t>
      </w:r>
      <w:r w:rsidR="0084189A" w:rsidRPr="000E3BCF">
        <w:rPr>
          <w:rFonts w:ascii="Times New Roman" w:eastAsia="Calibri" w:hAnsi="Times New Roman" w:cs="Times New Roman"/>
          <w:sz w:val="24"/>
          <w:szCs w:val="24"/>
          <w:lang w:eastAsia="en-US"/>
        </w:rPr>
        <w:t>кое хозяйство, с преобладанием крупного рогатого скота (коровы симменталы, яководство)</w:t>
      </w:r>
      <w:r w:rsidRPr="000E3BCF">
        <w:rPr>
          <w:rFonts w:ascii="Times New Roman" w:eastAsia="Calibri" w:hAnsi="Times New Roman" w:cs="Times New Roman"/>
          <w:sz w:val="24"/>
          <w:szCs w:val="24"/>
          <w:lang w:eastAsia="en-US"/>
        </w:rPr>
        <w:t xml:space="preserve">. </w:t>
      </w:r>
    </w:p>
    <w:p w:rsidR="00657D4D" w:rsidRPr="000E3BCF" w:rsidRDefault="00657D4D" w:rsidP="00657D4D">
      <w:pPr>
        <w:ind w:firstLine="567"/>
        <w:contextualSpacing/>
        <w:jc w:val="both"/>
      </w:pPr>
      <w:r w:rsidRPr="000E3BCF">
        <w:t>Тере-Хольский кожуун относится к кожуунам где преобладают пастбищные угодья. Особенностью пастбищных угодий кожууна является возможность использования значительной их части в течение круглого года для выпаса мелкого и крупного рогатого скота. Залежь, сенокосы и многолетние насаждения занимают незначительные площади.</w:t>
      </w:r>
    </w:p>
    <w:p w:rsidR="00657D4D" w:rsidRPr="000E3BCF" w:rsidRDefault="00657D4D" w:rsidP="00657D4D">
      <w:pPr>
        <w:pStyle w:val="ConsPlusNonformat"/>
        <w:ind w:firstLine="567"/>
        <w:contextualSpacing/>
        <w:jc w:val="both"/>
        <w:rPr>
          <w:rFonts w:ascii="Times New Roman" w:eastAsia="Calibri" w:hAnsi="Times New Roman" w:cs="Times New Roman"/>
          <w:sz w:val="24"/>
          <w:szCs w:val="24"/>
          <w:lang w:eastAsia="en-US"/>
        </w:rPr>
      </w:pPr>
      <w:r w:rsidRPr="000E3BCF">
        <w:rPr>
          <w:rFonts w:ascii="Times New Roman" w:eastAsia="Calibri" w:hAnsi="Times New Roman" w:cs="Times New Roman"/>
          <w:sz w:val="24"/>
          <w:szCs w:val="24"/>
          <w:lang w:eastAsia="en-US"/>
        </w:rPr>
        <w:t xml:space="preserve">Сельскохозяйственные угодья занимают </w:t>
      </w:r>
      <w:r w:rsidR="00114C02" w:rsidRPr="000E3BCF">
        <w:rPr>
          <w:rFonts w:ascii="Times New Roman" w:eastAsia="Calibri" w:hAnsi="Times New Roman" w:cs="Times New Roman"/>
          <w:sz w:val="24"/>
          <w:szCs w:val="24"/>
          <w:lang w:eastAsia="en-US"/>
        </w:rPr>
        <w:t>1154,9</w:t>
      </w:r>
      <w:r w:rsidRPr="000E3BCF">
        <w:rPr>
          <w:rFonts w:ascii="Times New Roman" w:eastAsia="Calibri" w:hAnsi="Times New Roman" w:cs="Times New Roman"/>
          <w:sz w:val="24"/>
          <w:szCs w:val="24"/>
          <w:lang w:eastAsia="en-US"/>
        </w:rPr>
        <w:t xml:space="preserve"> га, из них</w:t>
      </w:r>
      <w:r w:rsidR="00114C02" w:rsidRPr="000E3BCF">
        <w:rPr>
          <w:rFonts w:ascii="Times New Roman" w:eastAsia="Calibri" w:hAnsi="Times New Roman" w:cs="Times New Roman"/>
          <w:sz w:val="24"/>
          <w:szCs w:val="24"/>
          <w:lang w:eastAsia="en-US"/>
        </w:rPr>
        <w:t xml:space="preserve"> пашни - 35 га</w:t>
      </w:r>
      <w:r w:rsidRPr="000E3BCF">
        <w:rPr>
          <w:rFonts w:ascii="Times New Roman" w:eastAsia="Calibri" w:hAnsi="Times New Roman" w:cs="Times New Roman"/>
          <w:sz w:val="24"/>
          <w:szCs w:val="24"/>
          <w:lang w:eastAsia="en-US"/>
        </w:rPr>
        <w:t xml:space="preserve">, </w:t>
      </w:r>
      <w:r w:rsidR="00114C02" w:rsidRPr="000E3BCF">
        <w:rPr>
          <w:rFonts w:ascii="Times New Roman" w:eastAsia="Calibri" w:hAnsi="Times New Roman" w:cs="Times New Roman"/>
          <w:sz w:val="24"/>
          <w:szCs w:val="24"/>
          <w:lang w:eastAsia="en-US"/>
        </w:rPr>
        <w:t>сенокосов – 111,6 га, пастбища – 223,6 га.</w:t>
      </w:r>
      <w:r w:rsidRPr="000E3BCF">
        <w:rPr>
          <w:rFonts w:ascii="Times New Roman" w:eastAsia="Calibri" w:hAnsi="Times New Roman" w:cs="Times New Roman"/>
          <w:sz w:val="24"/>
          <w:szCs w:val="24"/>
          <w:lang w:eastAsia="en-US"/>
        </w:rPr>
        <w:t xml:space="preserve">  Доля обрабатываемой пашни в общей площади пашни составляет 45%.</w:t>
      </w:r>
    </w:p>
    <w:p w:rsidR="00657D4D" w:rsidRPr="000E3BCF" w:rsidRDefault="00657D4D" w:rsidP="00657D4D">
      <w:pPr>
        <w:pStyle w:val="ConsPlusNonformat"/>
        <w:ind w:firstLine="567"/>
        <w:contextualSpacing/>
        <w:jc w:val="both"/>
        <w:rPr>
          <w:rFonts w:ascii="Times New Roman" w:eastAsia="Calibri" w:hAnsi="Times New Roman" w:cs="Times New Roman"/>
          <w:sz w:val="24"/>
          <w:szCs w:val="24"/>
          <w:lang w:eastAsia="en-US"/>
        </w:rPr>
      </w:pPr>
      <w:r w:rsidRPr="000E3BCF">
        <w:rPr>
          <w:rFonts w:ascii="Times New Roman" w:eastAsia="Calibri" w:hAnsi="Times New Roman" w:cs="Times New Roman"/>
          <w:sz w:val="24"/>
          <w:szCs w:val="24"/>
          <w:lang w:eastAsia="en-US"/>
        </w:rPr>
        <w:t xml:space="preserve">Сельскохозяйственные предприятия занимают </w:t>
      </w:r>
      <w:r w:rsidR="00A61561" w:rsidRPr="000E3BCF">
        <w:rPr>
          <w:rFonts w:ascii="Times New Roman" w:eastAsia="Calibri" w:hAnsi="Times New Roman" w:cs="Times New Roman"/>
          <w:sz w:val="24"/>
          <w:szCs w:val="24"/>
          <w:lang w:eastAsia="en-US"/>
        </w:rPr>
        <w:t>111,6</w:t>
      </w:r>
      <w:r w:rsidRPr="000E3BCF">
        <w:rPr>
          <w:rFonts w:ascii="Times New Roman" w:eastAsia="Calibri" w:hAnsi="Times New Roman" w:cs="Times New Roman"/>
          <w:sz w:val="24"/>
          <w:szCs w:val="24"/>
          <w:lang w:eastAsia="en-US"/>
        </w:rPr>
        <w:t xml:space="preserve"> га земельных площадей и используют закрепленные угодья для сенокошения. Крестьянские (фермерские) хозяйства и сельскохозяйственные производственные кооперативы занимаются растениеводческой и животноводческ</w:t>
      </w:r>
      <w:r w:rsidR="00A61561" w:rsidRPr="000E3BCF">
        <w:rPr>
          <w:rFonts w:ascii="Times New Roman" w:eastAsia="Calibri" w:hAnsi="Times New Roman" w:cs="Times New Roman"/>
          <w:sz w:val="24"/>
          <w:szCs w:val="24"/>
          <w:lang w:eastAsia="en-US"/>
        </w:rPr>
        <w:t>ой деятельностью на площади 1154,9</w:t>
      </w:r>
      <w:r w:rsidRPr="000E3BCF">
        <w:rPr>
          <w:rFonts w:ascii="Times New Roman" w:eastAsia="Calibri" w:hAnsi="Times New Roman" w:cs="Times New Roman"/>
          <w:sz w:val="24"/>
          <w:szCs w:val="24"/>
          <w:lang w:eastAsia="en-US"/>
        </w:rPr>
        <w:t xml:space="preserve"> га. Личные подсобные хозяйства занимают </w:t>
      </w:r>
      <w:smartTag w:uri="urn:schemas-microsoft-com:office:smarttags" w:element="metricconverter">
        <w:smartTagPr>
          <w:attr w:name="ProductID" w:val="100 га"/>
        </w:smartTagPr>
        <w:r w:rsidRPr="000E3BCF">
          <w:rPr>
            <w:rFonts w:ascii="Times New Roman" w:eastAsia="Calibri" w:hAnsi="Times New Roman" w:cs="Times New Roman"/>
            <w:sz w:val="24"/>
            <w:szCs w:val="24"/>
            <w:lang w:eastAsia="en-US"/>
          </w:rPr>
          <w:t>100 га</w:t>
        </w:r>
      </w:smartTag>
      <w:r w:rsidRPr="000E3BCF">
        <w:rPr>
          <w:rFonts w:ascii="Times New Roman" w:eastAsia="Calibri" w:hAnsi="Times New Roman" w:cs="Times New Roman"/>
          <w:sz w:val="24"/>
          <w:szCs w:val="24"/>
          <w:lang w:eastAsia="en-US"/>
        </w:rPr>
        <w:t xml:space="preserve">. Гражданами населенных пунктов для сенокошения и </w:t>
      </w:r>
      <w:r w:rsidR="00A61561" w:rsidRPr="000E3BCF">
        <w:rPr>
          <w:rFonts w:ascii="Times New Roman" w:eastAsia="Calibri" w:hAnsi="Times New Roman" w:cs="Times New Roman"/>
          <w:sz w:val="24"/>
          <w:szCs w:val="24"/>
          <w:lang w:eastAsia="en-US"/>
        </w:rPr>
        <w:t>выпаса скота используется 1154,9</w:t>
      </w:r>
      <w:r w:rsidRPr="000E3BCF">
        <w:rPr>
          <w:rFonts w:ascii="Times New Roman" w:eastAsia="Calibri" w:hAnsi="Times New Roman" w:cs="Times New Roman"/>
          <w:sz w:val="24"/>
          <w:szCs w:val="24"/>
          <w:lang w:eastAsia="en-US"/>
        </w:rPr>
        <w:t xml:space="preserve"> га.</w:t>
      </w:r>
    </w:p>
    <w:p w:rsidR="00657D4D" w:rsidRPr="000E3BCF" w:rsidRDefault="00657D4D" w:rsidP="00C51225">
      <w:pPr>
        <w:ind w:firstLine="567"/>
        <w:jc w:val="both"/>
      </w:pPr>
      <w:r w:rsidRPr="000E3BCF">
        <w:rPr>
          <w:b/>
        </w:rPr>
        <w:t xml:space="preserve">Природные ресурсы. </w:t>
      </w:r>
      <w:r w:rsidRPr="000E3BCF">
        <w:t>На территории Тере-Хольского кожууна на государственном балансе числится три разведанных месторождения общераспространенных полезных ископа</w:t>
      </w:r>
      <w:r w:rsidR="00A61561" w:rsidRPr="000E3BCF">
        <w:t xml:space="preserve">емых, таких как </w:t>
      </w:r>
      <w:r w:rsidR="007E19F0" w:rsidRPr="000E3BCF">
        <w:t>россыпное золото и алюми</w:t>
      </w:r>
      <w:r w:rsidR="00857985" w:rsidRPr="000E3BCF">
        <w:t>ниевые</w:t>
      </w:r>
      <w:r w:rsidR="007E19F0" w:rsidRPr="000E3BCF">
        <w:t xml:space="preserve"> руд</w:t>
      </w:r>
      <w:r w:rsidR="00857985" w:rsidRPr="000E3BCF">
        <w:t>ы</w:t>
      </w:r>
      <w:r w:rsidR="007E19F0" w:rsidRPr="000E3BCF">
        <w:t xml:space="preserve">. </w:t>
      </w:r>
    </w:p>
    <w:p w:rsidR="000914C0" w:rsidRPr="000E3BCF" w:rsidRDefault="00587A4C" w:rsidP="00C51225">
      <w:pPr>
        <w:ind w:firstLine="567"/>
        <w:jc w:val="both"/>
      </w:pPr>
      <w:r w:rsidRPr="000E3BCF">
        <w:t>Россыпное золото. В местечке «Оттук-Даш» су</w:t>
      </w:r>
      <w:r w:rsidR="007B41F3" w:rsidRPr="000E3BCF">
        <w:t xml:space="preserve">мона Эми Тере-Хольского кожууна </w:t>
      </w:r>
      <w:r w:rsidR="00D15A62" w:rsidRPr="000E3BCF">
        <w:t xml:space="preserve">добывает золото </w:t>
      </w:r>
      <w:r w:rsidR="00BD33DB" w:rsidRPr="000E3BCF">
        <w:t>и цветн</w:t>
      </w:r>
      <w:r w:rsidR="007B54A0" w:rsidRPr="000E3BCF">
        <w:t xml:space="preserve">ые металлы </w:t>
      </w:r>
      <w:r w:rsidR="000914C0" w:rsidRPr="000E3BCF">
        <w:t xml:space="preserve">крупное промышленное предприятие </w:t>
      </w:r>
      <w:r w:rsidR="007B54A0" w:rsidRPr="000E3BCF">
        <w:t>артель старателей</w:t>
      </w:r>
      <w:r w:rsidR="000914C0" w:rsidRPr="000E3BCF">
        <w:t xml:space="preserve"> «Ойна» с ежегодным плановым объемом добычи золота 0,48 тонн.</w:t>
      </w:r>
    </w:p>
    <w:p w:rsidR="00587A4C" w:rsidRPr="000E3BCF" w:rsidRDefault="000914C0" w:rsidP="00C51225">
      <w:pPr>
        <w:ind w:firstLine="567"/>
        <w:jc w:val="both"/>
        <w:rPr>
          <w:color w:val="FF0000"/>
        </w:rPr>
      </w:pPr>
      <w:r w:rsidRPr="000E3BCF">
        <w:t xml:space="preserve">Алюминиевые руды. В местечке «Баян-Кол» сумона Каргы Тере-Хольского кожууна РТ, расследовано крупное месторождение алюминиевых руд.      </w:t>
      </w:r>
      <w:r w:rsidR="007B54A0" w:rsidRPr="000E3BCF">
        <w:t xml:space="preserve"> </w:t>
      </w:r>
    </w:p>
    <w:p w:rsidR="00657D4D" w:rsidRPr="000E3BCF" w:rsidRDefault="00657D4D" w:rsidP="00C51225">
      <w:pPr>
        <w:ind w:firstLine="567"/>
        <w:contextualSpacing/>
        <w:jc w:val="both"/>
      </w:pPr>
      <w:r w:rsidRPr="000E3BCF">
        <w:t>На территории кожууна расположены 3 особо охраняемых природных территорий регионального</w:t>
      </w:r>
      <w:r w:rsidR="00857985" w:rsidRPr="000E3BCF">
        <w:t xml:space="preserve"> и местного</w:t>
      </w:r>
      <w:r w:rsidRPr="000E3BCF">
        <w:t xml:space="preserve"> значения:</w:t>
      </w:r>
    </w:p>
    <w:p w:rsidR="00F60D15" w:rsidRPr="000E3BCF" w:rsidRDefault="00F60D15" w:rsidP="00C51225">
      <w:pPr>
        <w:ind w:firstLine="567"/>
        <w:contextualSpacing/>
        <w:jc w:val="both"/>
      </w:pPr>
      <w:r w:rsidRPr="000E3BCF">
        <w:t>- памятник историко-культурного наследия федерального значения – развалины древнеуйгурской крепости «Пор Бажын»</w:t>
      </w:r>
      <w:r w:rsidR="00193A25" w:rsidRPr="000E3BCF">
        <w:t xml:space="preserve">, находящийся на острове в озере «Тере-Холь». </w:t>
      </w:r>
      <w:r w:rsidRPr="000E3BCF">
        <w:t xml:space="preserve"> </w:t>
      </w:r>
    </w:p>
    <w:p w:rsidR="00657D4D" w:rsidRPr="000E3BCF" w:rsidRDefault="00F60D15" w:rsidP="00657D4D">
      <w:pPr>
        <w:ind w:firstLine="567"/>
        <w:contextualSpacing/>
        <w:jc w:val="both"/>
      </w:pPr>
      <w:r w:rsidRPr="000E3BCF">
        <w:t xml:space="preserve">- </w:t>
      </w:r>
      <w:r w:rsidR="00657D4D" w:rsidRPr="000E3BCF">
        <w:t>кластерный участок «</w:t>
      </w:r>
      <w:r w:rsidR="00857985" w:rsidRPr="000E3BCF">
        <w:t xml:space="preserve">Угулзин-Чуулгу» </w:t>
      </w:r>
      <w:r w:rsidR="00657D4D" w:rsidRPr="000E3BCF">
        <w:t xml:space="preserve">Образован постановлением </w:t>
      </w:r>
      <w:r w:rsidR="00857985" w:rsidRPr="000E3BCF">
        <w:t>администрации сельского поселения сумон Балыктыг Тере-Хольского кожууна от 23 мая 2017 г. № 17. О</w:t>
      </w:r>
      <w:r w:rsidR="00657D4D" w:rsidRPr="000E3BCF">
        <w:t xml:space="preserve">собо охраняемая природная территория </w:t>
      </w:r>
      <w:r w:rsidR="00193A25" w:rsidRPr="000E3BCF">
        <w:t>мес</w:t>
      </w:r>
      <w:r w:rsidR="00857985" w:rsidRPr="000E3BCF">
        <w:t>т</w:t>
      </w:r>
      <w:r w:rsidR="00193A25" w:rsidRPr="000E3BCF">
        <w:t>н</w:t>
      </w:r>
      <w:r w:rsidR="00857985" w:rsidRPr="000E3BCF">
        <w:t>ого</w:t>
      </w:r>
      <w:r w:rsidR="00657D4D" w:rsidRPr="000E3BCF">
        <w:t xml:space="preserve"> зна</w:t>
      </w:r>
      <w:r w:rsidR="00857985" w:rsidRPr="000E3BCF">
        <w:t xml:space="preserve">чения </w:t>
      </w:r>
      <w:r w:rsidR="00CB7571" w:rsidRPr="000E3BCF">
        <w:t>– Кластерный</w:t>
      </w:r>
      <w:r w:rsidR="00857985" w:rsidRPr="000E3BCF">
        <w:t xml:space="preserve"> участок «Угулзин-Чуулгу» общей площадью 48241</w:t>
      </w:r>
      <w:r w:rsidR="00657D4D" w:rsidRPr="000E3BCF">
        <w:t xml:space="preserve"> га.</w:t>
      </w:r>
    </w:p>
    <w:p w:rsidR="00657D4D" w:rsidRPr="000E3BCF" w:rsidRDefault="00657D4D" w:rsidP="00657D4D">
      <w:pPr>
        <w:ind w:firstLine="567"/>
        <w:contextualSpacing/>
        <w:jc w:val="both"/>
      </w:pPr>
      <w:r w:rsidRPr="000E3BCF">
        <w:t xml:space="preserve">- памятник природы - </w:t>
      </w:r>
      <w:r w:rsidR="00857985" w:rsidRPr="000E3BCF">
        <w:t>Тарысский</w:t>
      </w:r>
      <w:r w:rsidRPr="000E3BCF">
        <w:t xml:space="preserve"> источник минеральных вод «</w:t>
      </w:r>
      <w:r w:rsidR="00857985" w:rsidRPr="000E3BCF">
        <w:t>Тарыс</w:t>
      </w:r>
      <w:r w:rsidRPr="000E3BCF">
        <w:t xml:space="preserve">» расположен в </w:t>
      </w:r>
      <w:r w:rsidR="00FD52ED" w:rsidRPr="000E3BCF">
        <w:t>восточной</w:t>
      </w:r>
      <w:r w:rsidRPr="000E3BCF">
        <w:t xml:space="preserve"> части Тере-Хольского кожууна. Ширина охранной зоны 10</w:t>
      </w:r>
      <w:r w:rsidR="00FD52ED" w:rsidRPr="000E3BCF">
        <w:t xml:space="preserve">00 м. Площадь охранной зоны 10 </w:t>
      </w:r>
      <w:r w:rsidRPr="000E3BCF">
        <w:t>га.</w:t>
      </w:r>
    </w:p>
    <w:p w:rsidR="00F60D15" w:rsidRPr="000E3BCF" w:rsidRDefault="00657D4D" w:rsidP="00F60D15">
      <w:pPr>
        <w:ind w:firstLine="567"/>
        <w:contextualSpacing/>
        <w:jc w:val="both"/>
      </w:pPr>
      <w:r w:rsidRPr="000E3BCF">
        <w:t xml:space="preserve">- памятник природы - озеро </w:t>
      </w:r>
      <w:r w:rsidR="00FD52ED" w:rsidRPr="000E3BCF">
        <w:t>Тере-Холь</w:t>
      </w:r>
      <w:r w:rsidRPr="000E3BCF">
        <w:t xml:space="preserve"> расположено в </w:t>
      </w:r>
      <w:r w:rsidR="00FD52ED" w:rsidRPr="000E3BCF">
        <w:t xml:space="preserve">западной </w:t>
      </w:r>
      <w:r w:rsidRPr="000E3BCF">
        <w:t>части на землях Тере-Хольского кожууна Республики Тыва.</w:t>
      </w:r>
      <w:r w:rsidR="00C51225" w:rsidRPr="000E3BCF">
        <w:t xml:space="preserve"> </w:t>
      </w:r>
      <w:r w:rsidRPr="000E3BCF">
        <w:t>Памятник природы вклю</w:t>
      </w:r>
      <w:r w:rsidR="00FD52ED" w:rsidRPr="000E3BCF">
        <w:t>чает в себя акваторию озера Тере</w:t>
      </w:r>
      <w:r w:rsidRPr="000E3BCF">
        <w:t>-Холь. Граница водного объекта соответствует среднемноголетнему уровню воды. Пл</w:t>
      </w:r>
      <w:r w:rsidR="00304996" w:rsidRPr="000E3BCF">
        <w:t>ощадь водной поверхности озера 4 620 га (4</w:t>
      </w:r>
      <w:r w:rsidRPr="000E3BCF">
        <w:t>6,20 кв.км).</w:t>
      </w:r>
      <w:r w:rsidR="00C51225" w:rsidRPr="000E3BCF">
        <w:t xml:space="preserve"> </w:t>
      </w:r>
    </w:p>
    <w:p w:rsidR="001D744C" w:rsidRPr="000E3BCF" w:rsidRDefault="00657D4D" w:rsidP="0094749F">
      <w:pPr>
        <w:autoSpaceDE w:val="0"/>
        <w:autoSpaceDN w:val="0"/>
        <w:adjustRightInd w:val="0"/>
        <w:ind w:firstLine="567"/>
        <w:jc w:val="both"/>
      </w:pPr>
      <w:r w:rsidRPr="000E3BCF">
        <w:rPr>
          <w:b/>
        </w:rPr>
        <w:t>Радоновые воды.</w:t>
      </w:r>
      <w:r w:rsidRPr="000E3BCF">
        <w:rPr>
          <w:i/>
          <w:u w:val="single"/>
        </w:rPr>
        <w:t xml:space="preserve"> </w:t>
      </w:r>
      <w:r w:rsidR="00CA3973" w:rsidRPr="000E3BCF">
        <w:t>Бояйское</w:t>
      </w:r>
      <w:r w:rsidRPr="000E3BCF">
        <w:t xml:space="preserve"> месторожде</w:t>
      </w:r>
      <w:r w:rsidR="00CA3973" w:rsidRPr="000E3BCF">
        <w:t>ние радоновых вод находится в 21</w:t>
      </w:r>
      <w:r w:rsidRPr="000E3BCF">
        <w:t xml:space="preserve"> км к западу от а</w:t>
      </w:r>
      <w:r w:rsidR="00CA3973" w:rsidRPr="000E3BCF">
        <w:t>дминистративного центра с. Кунгуртуг</w:t>
      </w:r>
      <w:r w:rsidRPr="000E3BCF">
        <w:t xml:space="preserve">. Разведано в 1980-1984 гг. содержание радона в подземных водах до 50 нКи/л. Минеральные воды относятся к холодным, пресным, </w:t>
      </w:r>
      <w:r w:rsidRPr="000E3BCF">
        <w:lastRenderedPageBreak/>
        <w:t xml:space="preserve">гидрокарбонатным натриево-кальциевым слаборадоновым и радоновым. Воды </w:t>
      </w:r>
      <w:r w:rsidR="00CA3973" w:rsidRPr="000E3BCF">
        <w:t>Бояйского</w:t>
      </w:r>
      <w:r w:rsidRPr="000E3BCF">
        <w:t xml:space="preserve"> месторождения могут использоваться для наружного применения при лечении сердечно-сосудистой и нервной системы, опорно-двигательного аппарата, гинекологических, урологических </w:t>
      </w:r>
      <w:r w:rsidR="00CA3973" w:rsidRPr="000E3BCF">
        <w:t>и кожных заболеваниях. На базе Бояйского</w:t>
      </w:r>
      <w:r w:rsidRPr="000E3BCF">
        <w:t xml:space="preserve"> месторождения возможно строите</w:t>
      </w:r>
      <w:r w:rsidR="00CA3973" w:rsidRPr="000E3BCF">
        <w:t xml:space="preserve">льство современного курорта, </w:t>
      </w:r>
      <w:r w:rsidRPr="000E3BCF">
        <w:t>в</w:t>
      </w:r>
      <w:r w:rsidR="00CA3973" w:rsidRPr="000E3BCF">
        <w:t xml:space="preserve"> настоящее время месторождение благоустроено и построены домики для проживания и отдыха. </w:t>
      </w:r>
    </w:p>
    <w:p w:rsidR="00657D4D" w:rsidRPr="000E3BCF" w:rsidRDefault="00657D4D" w:rsidP="0094749F">
      <w:pPr>
        <w:ind w:firstLine="567"/>
        <w:jc w:val="both"/>
        <w:rPr>
          <w:color w:val="FF0000"/>
        </w:rPr>
      </w:pPr>
      <w:r w:rsidRPr="000E3BCF">
        <w:rPr>
          <w:color w:val="FF0000"/>
        </w:rPr>
        <w:t xml:space="preserve"> </w:t>
      </w:r>
      <w:r w:rsidRPr="000E3BCF">
        <w:rPr>
          <w:rStyle w:val="ad"/>
          <w:color w:val="FF0000"/>
        </w:rPr>
        <w:tab/>
      </w:r>
    </w:p>
    <w:p w:rsidR="00657D4D" w:rsidRPr="000E3BCF" w:rsidRDefault="00657D4D" w:rsidP="00094F09">
      <w:pPr>
        <w:tabs>
          <w:tab w:val="left" w:pos="10632"/>
        </w:tabs>
        <w:ind w:firstLine="567"/>
        <w:contextualSpacing/>
        <w:jc w:val="center"/>
        <w:rPr>
          <w:b/>
        </w:rPr>
      </w:pPr>
      <w:r w:rsidRPr="000E3BCF">
        <w:rPr>
          <w:b/>
        </w:rPr>
        <w:t xml:space="preserve"> Уровень и качество жизни населения Тере-Хольского кожууна</w:t>
      </w:r>
    </w:p>
    <w:p w:rsidR="001424F4" w:rsidRPr="000E3BCF" w:rsidRDefault="00657D4D" w:rsidP="00657D4D">
      <w:pPr>
        <w:tabs>
          <w:tab w:val="left" w:pos="10632"/>
        </w:tabs>
        <w:ind w:firstLine="567"/>
        <w:contextualSpacing/>
        <w:jc w:val="both"/>
      </w:pPr>
      <w:r w:rsidRPr="000E3BCF">
        <w:rPr>
          <w:b/>
        </w:rPr>
        <w:t xml:space="preserve">Демографическая ситуация. </w:t>
      </w:r>
      <w:r w:rsidRPr="000E3BCF">
        <w:t>В целом по Тере-Хольско</w:t>
      </w:r>
      <w:r w:rsidR="007E053B" w:rsidRPr="000E3BCF">
        <w:t>му кожууну отмечается незначительная положительная</w:t>
      </w:r>
      <w:r w:rsidRPr="000E3BCF">
        <w:t xml:space="preserve"> демографическая ситуация, характеризуемая продолжающимся процессом </w:t>
      </w:r>
      <w:r w:rsidR="007E053B" w:rsidRPr="000E3BCF">
        <w:t>нестабильного и незначительного роста</w:t>
      </w:r>
      <w:r w:rsidRPr="000E3BCF">
        <w:t xml:space="preserve"> населения. </w:t>
      </w:r>
      <w:r w:rsidR="007E053B" w:rsidRPr="000E3BCF">
        <w:t>За период с 20</w:t>
      </w:r>
      <w:r w:rsidR="002902E7" w:rsidRPr="000E3BCF">
        <w:t>17 по 2022</w:t>
      </w:r>
      <w:r w:rsidRPr="000E3BCF">
        <w:t xml:space="preserve"> год общая</w:t>
      </w:r>
      <w:r w:rsidR="007E053B" w:rsidRPr="000E3BCF">
        <w:t xml:space="preserve"> численность населения кожууна увеличилась на </w:t>
      </w:r>
      <w:r w:rsidR="006F341B" w:rsidRPr="000E3BCF">
        <w:t>133</w:t>
      </w:r>
      <w:r w:rsidR="007E053B" w:rsidRPr="000E3BCF">
        <w:t xml:space="preserve"> человек</w:t>
      </w:r>
      <w:r w:rsidRPr="000E3BCF">
        <w:t>.</w:t>
      </w:r>
      <w:r w:rsidRPr="000E3BCF">
        <w:rPr>
          <w:color w:val="FF0000"/>
        </w:rPr>
        <w:t xml:space="preserve"> </w:t>
      </w:r>
      <w:r w:rsidRPr="000E3BCF">
        <w:t>Основная причина снижение численности населения – рост процесса миграции граждан за пределы района и высокий уровень</w:t>
      </w:r>
      <w:r w:rsidR="006F341B" w:rsidRPr="000E3BCF">
        <w:t xml:space="preserve"> безработицы</w:t>
      </w:r>
      <w:r w:rsidR="00DE6F87" w:rsidRPr="000E3BCF">
        <w:t xml:space="preserve"> и алкоголизма</w:t>
      </w:r>
      <w:r w:rsidR="006F341B" w:rsidRPr="000E3BCF">
        <w:t xml:space="preserve">, неразвита инфраструктура, низкая скорость связи и интернета, дорого стоит </w:t>
      </w:r>
      <w:r w:rsidR="001424F4" w:rsidRPr="000E3BCF">
        <w:t xml:space="preserve">цены на </w:t>
      </w:r>
      <w:r w:rsidR="006F341B" w:rsidRPr="000E3BCF">
        <w:t xml:space="preserve">товары первой необходимости </w:t>
      </w:r>
      <w:r w:rsidR="001424F4" w:rsidRPr="000E3BCF">
        <w:t>из-за издержек транспортного расхода, низкая качества эффективности здравоохранения</w:t>
      </w:r>
      <w:r w:rsidR="00DE6F87" w:rsidRPr="000E3BCF">
        <w:t>.</w:t>
      </w:r>
    </w:p>
    <w:p w:rsidR="00413D47" w:rsidRDefault="00413D47" w:rsidP="00413D47">
      <w:pPr>
        <w:ind w:firstLine="567"/>
        <w:jc w:val="both"/>
      </w:pPr>
      <w:r w:rsidRPr="000E3BCF">
        <w:t>Численность населения составляет на 01 января 2022 г. 2041</w:t>
      </w:r>
      <w:r w:rsidRPr="000E3BCF">
        <w:rPr>
          <w:b/>
        </w:rPr>
        <w:t xml:space="preserve"> </w:t>
      </w:r>
      <w:r w:rsidRPr="000E3BCF">
        <w:t xml:space="preserve">человек. По сравнению с прошлого года 2021 года численность населения составил 2045 человек, снижение 4 человек. </w:t>
      </w:r>
    </w:p>
    <w:p w:rsidR="00B460AB" w:rsidRPr="00B460AB" w:rsidRDefault="00B460AB" w:rsidP="00B460AB">
      <w:pPr>
        <w:pStyle w:val="affa"/>
        <w:spacing w:after="0" w:line="240" w:lineRule="auto"/>
        <w:ind w:firstLine="567"/>
        <w:jc w:val="both"/>
        <w:rPr>
          <w:rFonts w:ascii="Times New Roman" w:hAnsi="Times New Roman" w:cs="Times New Roman"/>
          <w:color w:val="auto"/>
          <w:sz w:val="24"/>
          <w:szCs w:val="28"/>
        </w:rPr>
      </w:pPr>
      <w:r w:rsidRPr="00B460AB">
        <w:rPr>
          <w:rFonts w:ascii="Times New Roman" w:hAnsi="Times New Roman" w:cs="Times New Roman"/>
          <w:color w:val="auto"/>
          <w:sz w:val="24"/>
          <w:szCs w:val="28"/>
        </w:rPr>
        <w:t>За 2022 г. в кожууне родились 45 младенца, больше на 12</w:t>
      </w:r>
      <w:r w:rsidRPr="00B460AB">
        <w:rPr>
          <w:rFonts w:ascii="Times New Roman" w:hAnsi="Times New Roman" w:cs="Times New Roman"/>
          <w:b/>
          <w:color w:val="auto"/>
          <w:sz w:val="24"/>
          <w:szCs w:val="28"/>
        </w:rPr>
        <w:t xml:space="preserve"> </w:t>
      </w:r>
      <w:r w:rsidRPr="00B460AB">
        <w:rPr>
          <w:rFonts w:ascii="Times New Roman" w:hAnsi="Times New Roman" w:cs="Times New Roman"/>
          <w:color w:val="auto"/>
          <w:sz w:val="24"/>
          <w:szCs w:val="28"/>
        </w:rPr>
        <w:t>младенца по сравнению (АППГ 2021г- 33 младенца), что составило 1,4%. Коэффициент рождаемости населения составил 19,3% родившихся на 1000 населения.</w:t>
      </w:r>
    </w:p>
    <w:p w:rsidR="00B460AB" w:rsidRPr="00B460AB" w:rsidRDefault="00B460AB" w:rsidP="00B460AB">
      <w:pPr>
        <w:shd w:val="clear" w:color="auto" w:fill="FFFFFF"/>
        <w:autoSpaceDE w:val="0"/>
        <w:autoSpaceDN w:val="0"/>
        <w:adjustRightInd w:val="0"/>
        <w:ind w:firstLine="567"/>
        <w:jc w:val="both"/>
        <w:rPr>
          <w:szCs w:val="28"/>
        </w:rPr>
      </w:pPr>
      <w:r w:rsidRPr="00B460AB">
        <w:rPr>
          <w:szCs w:val="28"/>
        </w:rPr>
        <w:t>Смертность населения за 2022 год составила 20 случаев (АППГ за 2021 год 21 случаев), на 1 случай уменьшение, что составило 0,9 %.</w:t>
      </w:r>
    </w:p>
    <w:p w:rsidR="00B460AB" w:rsidRPr="00B460AB" w:rsidRDefault="00B460AB" w:rsidP="00B460AB">
      <w:pPr>
        <w:shd w:val="clear" w:color="auto" w:fill="FFFFFF"/>
        <w:autoSpaceDE w:val="0"/>
        <w:autoSpaceDN w:val="0"/>
        <w:adjustRightInd w:val="0"/>
        <w:ind w:firstLine="567"/>
        <w:jc w:val="both"/>
        <w:rPr>
          <w:szCs w:val="28"/>
        </w:rPr>
      </w:pPr>
      <w:r w:rsidRPr="00B460AB">
        <w:rPr>
          <w:szCs w:val="28"/>
        </w:rPr>
        <w:t xml:space="preserve">Естественный прирост составил </w:t>
      </w:r>
      <w:r w:rsidRPr="00B460AB">
        <w:rPr>
          <w:bCs/>
          <w:szCs w:val="28"/>
        </w:rPr>
        <w:t>25</w:t>
      </w:r>
      <w:r w:rsidRPr="00B460AB">
        <w:rPr>
          <w:szCs w:val="28"/>
        </w:rPr>
        <w:t xml:space="preserve"> человека, (АППГ за 2021 год 12 чел.), на увеличилась по сравнению за 2021 года, что составило 2%.</w:t>
      </w:r>
    </w:p>
    <w:p w:rsidR="00B460AB" w:rsidRPr="00B460AB" w:rsidRDefault="00B460AB" w:rsidP="00B460AB">
      <w:pPr>
        <w:shd w:val="clear" w:color="auto" w:fill="FFFFFF"/>
        <w:autoSpaceDE w:val="0"/>
        <w:autoSpaceDN w:val="0"/>
        <w:adjustRightInd w:val="0"/>
        <w:ind w:firstLine="567"/>
        <w:jc w:val="both"/>
        <w:rPr>
          <w:szCs w:val="28"/>
        </w:rPr>
      </w:pPr>
      <w:r w:rsidRPr="00B460AB">
        <w:rPr>
          <w:szCs w:val="28"/>
        </w:rPr>
        <w:t>За 2022 год показатель регистрируемых браков составляет 10, уменьшение на 1</w:t>
      </w:r>
      <w:r w:rsidRPr="00B460AB">
        <w:rPr>
          <w:bCs/>
          <w:szCs w:val="28"/>
        </w:rPr>
        <w:t xml:space="preserve"> </w:t>
      </w:r>
      <w:r w:rsidRPr="00B460AB">
        <w:rPr>
          <w:szCs w:val="28"/>
        </w:rPr>
        <w:t>брака (АППГ - 11 браков). Показатель расторжения браков за 2022 год составил 2 случая, увеличилось на 1 случай по сравнению (АППГ –1).</w:t>
      </w:r>
    </w:p>
    <w:p w:rsidR="00B460AB" w:rsidRPr="00B460AB" w:rsidRDefault="00B460AB" w:rsidP="00B460AB">
      <w:pPr>
        <w:shd w:val="clear" w:color="auto" w:fill="FFFFFF"/>
        <w:autoSpaceDE w:val="0"/>
        <w:autoSpaceDN w:val="0"/>
        <w:adjustRightInd w:val="0"/>
        <w:ind w:firstLine="567"/>
        <w:jc w:val="both"/>
        <w:rPr>
          <w:szCs w:val="28"/>
        </w:rPr>
      </w:pPr>
      <w:r w:rsidRPr="00B460AB">
        <w:rPr>
          <w:szCs w:val="28"/>
        </w:rPr>
        <w:t>За 2022 год в кожуун прибыло 32 человек (АППГ - 29 человек), выбыло 39 человек (АППГ -31). Миграционный прирост составила снижение – 7 человек, (АППГ- 2).</w:t>
      </w:r>
    </w:p>
    <w:p w:rsidR="00B460AB" w:rsidRPr="000E3BCF" w:rsidRDefault="00B460AB" w:rsidP="00413D47">
      <w:pPr>
        <w:ind w:firstLine="567"/>
        <w:jc w:val="both"/>
      </w:pPr>
    </w:p>
    <w:p w:rsidR="00657D4D" w:rsidRPr="000E3BCF" w:rsidRDefault="00657D4D" w:rsidP="00DE6F87">
      <w:pPr>
        <w:tabs>
          <w:tab w:val="left" w:pos="10632"/>
        </w:tabs>
        <w:ind w:firstLine="567"/>
        <w:contextualSpacing/>
        <w:jc w:val="center"/>
        <w:rPr>
          <w:b/>
        </w:rPr>
      </w:pPr>
      <w:r w:rsidRPr="000E3BCF">
        <w:rPr>
          <w:b/>
        </w:rPr>
        <w:t>Уровень жизни населения и социальное обеспечение населения.</w:t>
      </w:r>
    </w:p>
    <w:p w:rsidR="00657D4D" w:rsidRPr="000E3BCF" w:rsidRDefault="00657D4D" w:rsidP="00657D4D">
      <w:pPr>
        <w:pStyle w:val="Report"/>
        <w:tabs>
          <w:tab w:val="left" w:pos="10632"/>
        </w:tabs>
        <w:spacing w:line="240" w:lineRule="auto"/>
        <w:contextualSpacing/>
        <w:rPr>
          <w:szCs w:val="24"/>
        </w:rPr>
      </w:pPr>
      <w:r w:rsidRPr="000E3BCF">
        <w:rPr>
          <w:szCs w:val="24"/>
        </w:rPr>
        <w:t>Не смотря на рост среднемесячных денежных доходов уровень доходов населения в Тере-Хольском кожууне остается низким. В рейтинге по Республике Тыва по показателю «среднемесячная номинальная начисленная заработная плата работающих в крупных и средних организациях» по итогам 20</w:t>
      </w:r>
      <w:r w:rsidR="00DE6F87" w:rsidRPr="000E3BCF">
        <w:rPr>
          <w:szCs w:val="24"/>
        </w:rPr>
        <w:t>21</w:t>
      </w:r>
      <w:r w:rsidRPr="000E3BCF">
        <w:rPr>
          <w:szCs w:val="24"/>
        </w:rPr>
        <w:t xml:space="preserve"> года занимает </w:t>
      </w:r>
      <w:r w:rsidR="000F30A9" w:rsidRPr="000E3BCF">
        <w:rPr>
          <w:szCs w:val="24"/>
        </w:rPr>
        <w:t>1</w:t>
      </w:r>
      <w:r w:rsidRPr="000E3BCF">
        <w:rPr>
          <w:szCs w:val="24"/>
        </w:rPr>
        <w:t xml:space="preserve"> место среди кожуунов.</w:t>
      </w:r>
    </w:p>
    <w:p w:rsidR="00657D4D" w:rsidRPr="000E3BCF" w:rsidRDefault="00657D4D" w:rsidP="00657D4D">
      <w:pPr>
        <w:pStyle w:val="Report"/>
        <w:tabs>
          <w:tab w:val="left" w:pos="10632"/>
        </w:tabs>
        <w:spacing w:line="240" w:lineRule="auto"/>
        <w:contextualSpacing/>
        <w:rPr>
          <w:szCs w:val="24"/>
        </w:rPr>
      </w:pPr>
      <w:r w:rsidRPr="000E3BCF">
        <w:rPr>
          <w:szCs w:val="24"/>
        </w:rPr>
        <w:t>Среднемесячная заработная плата по крупным и средним предприятиям за 20</w:t>
      </w:r>
      <w:r w:rsidR="000F30A9" w:rsidRPr="000E3BCF">
        <w:rPr>
          <w:szCs w:val="24"/>
        </w:rPr>
        <w:t>22</w:t>
      </w:r>
      <w:r w:rsidRPr="000E3BCF">
        <w:rPr>
          <w:szCs w:val="24"/>
        </w:rPr>
        <w:t xml:space="preserve"> год увеличилась по сравнению с 201</w:t>
      </w:r>
      <w:r w:rsidR="000F30A9" w:rsidRPr="000E3BCF">
        <w:rPr>
          <w:szCs w:val="24"/>
        </w:rPr>
        <w:t>7</w:t>
      </w:r>
      <w:r w:rsidRPr="000E3BCF">
        <w:rPr>
          <w:szCs w:val="24"/>
        </w:rPr>
        <w:t xml:space="preserve"> годом на </w:t>
      </w:r>
      <w:r w:rsidR="000F30A9" w:rsidRPr="000E3BCF">
        <w:rPr>
          <w:szCs w:val="24"/>
        </w:rPr>
        <w:t>31,4</w:t>
      </w:r>
      <w:r w:rsidR="00227E41" w:rsidRPr="000E3BCF">
        <w:rPr>
          <w:szCs w:val="24"/>
        </w:rPr>
        <w:t xml:space="preserve"> % и составила </w:t>
      </w:r>
      <w:r w:rsidR="0096651E" w:rsidRPr="0096651E">
        <w:rPr>
          <w:szCs w:val="24"/>
        </w:rPr>
        <w:t>3</w:t>
      </w:r>
      <w:r w:rsidR="000F30A9" w:rsidRPr="0096651E">
        <w:rPr>
          <w:szCs w:val="24"/>
        </w:rPr>
        <w:t>8833,5</w:t>
      </w:r>
      <w:r w:rsidR="00227E41" w:rsidRPr="000E3BCF">
        <w:rPr>
          <w:szCs w:val="24"/>
        </w:rPr>
        <w:t xml:space="preserve"> рублей (201</w:t>
      </w:r>
      <w:r w:rsidR="000F30A9" w:rsidRPr="000E3BCF">
        <w:rPr>
          <w:szCs w:val="24"/>
        </w:rPr>
        <w:t>7</w:t>
      </w:r>
      <w:r w:rsidR="00227E41" w:rsidRPr="000E3BCF">
        <w:rPr>
          <w:szCs w:val="24"/>
        </w:rPr>
        <w:t xml:space="preserve"> г – </w:t>
      </w:r>
      <w:r w:rsidR="000F30A9" w:rsidRPr="000E3BCF">
        <w:rPr>
          <w:szCs w:val="24"/>
        </w:rPr>
        <w:t>24962,6</w:t>
      </w:r>
      <w:r w:rsidR="00227E41" w:rsidRPr="000E3BCF">
        <w:rPr>
          <w:szCs w:val="24"/>
        </w:rPr>
        <w:t xml:space="preserve"> рублей</w:t>
      </w:r>
      <w:r w:rsidRPr="000E3BCF">
        <w:rPr>
          <w:szCs w:val="24"/>
        </w:rPr>
        <w:t>).</w:t>
      </w:r>
    </w:p>
    <w:p w:rsidR="00657D4D" w:rsidRDefault="00657D4D" w:rsidP="00657D4D">
      <w:pPr>
        <w:tabs>
          <w:tab w:val="left" w:pos="10632"/>
        </w:tabs>
        <w:ind w:firstLine="567"/>
        <w:contextualSpacing/>
        <w:jc w:val="both"/>
      </w:pPr>
      <w:r w:rsidRPr="000E3BCF">
        <w:t xml:space="preserve">Наблюдается тенденция роста получающих меры социальной поддержки: это связано с улучшением государственной поддержки таких семей, улучшением мер социальной поддержки.  </w:t>
      </w:r>
    </w:p>
    <w:p w:rsidR="00B460AB" w:rsidRPr="00B460AB" w:rsidRDefault="00B460AB" w:rsidP="00B460AB">
      <w:pPr>
        <w:ind w:firstLine="567"/>
        <w:contextualSpacing/>
        <w:jc w:val="both"/>
        <w:rPr>
          <w:rFonts w:eastAsia="Calibri"/>
          <w:szCs w:val="28"/>
          <w:lang w:eastAsia="en-US"/>
        </w:rPr>
      </w:pPr>
      <w:r w:rsidRPr="00B460AB">
        <w:rPr>
          <w:rFonts w:eastAsia="Calibri"/>
          <w:szCs w:val="28"/>
          <w:lang w:eastAsia="en-US"/>
        </w:rPr>
        <w:t xml:space="preserve">За 2022 года через Администрация Тере-Хольского кожууна по социальным выплатам выплачено 51225 тыс. рублей, на 857 получателей (за АППГ за 12 месяцев 2021 45638 тыс.рублей на 818чел). По сравнению с прошлым годом увеличилось количество получателей на 39 человек, общая выплаченная сумма увеличилась на 5587 тыс. рублей.  </w:t>
      </w:r>
    </w:p>
    <w:p w:rsidR="00B460AB" w:rsidRPr="00B460AB" w:rsidRDefault="00B460AB" w:rsidP="00B460AB">
      <w:pPr>
        <w:tabs>
          <w:tab w:val="left" w:pos="435"/>
        </w:tabs>
        <w:ind w:firstLine="567"/>
        <w:contextualSpacing/>
        <w:jc w:val="both"/>
        <w:rPr>
          <w:rFonts w:eastAsia="Calibri"/>
          <w:szCs w:val="28"/>
          <w:lang w:eastAsia="en-US"/>
        </w:rPr>
      </w:pPr>
      <w:r w:rsidRPr="00B460AB">
        <w:rPr>
          <w:rFonts w:eastAsia="Calibri"/>
          <w:szCs w:val="28"/>
          <w:lang w:eastAsia="en-US"/>
        </w:rPr>
        <w:t>Субсидии на оплату ЖКУ гражданам – 2025 тыс. руб. на 118 человек (за АППГ за 12 месяцев 2021 4336 тыс. рублей, получатели 144 чел). По сравнению с прошлым годом уменьшилось количество получателей на 26 человек, общая выплаченная сумма уменьшилось на 2311 тыс. рублей.</w:t>
      </w:r>
    </w:p>
    <w:p w:rsidR="00B460AB" w:rsidRPr="00B460AB" w:rsidRDefault="00B460AB" w:rsidP="00B460AB">
      <w:pPr>
        <w:tabs>
          <w:tab w:val="left" w:pos="435"/>
        </w:tabs>
        <w:ind w:firstLine="567"/>
        <w:contextualSpacing/>
        <w:jc w:val="both"/>
        <w:rPr>
          <w:rFonts w:eastAsia="Calibri"/>
          <w:szCs w:val="28"/>
          <w:lang w:eastAsia="en-US"/>
        </w:rPr>
      </w:pPr>
      <w:r w:rsidRPr="00B460AB">
        <w:rPr>
          <w:rFonts w:eastAsia="Calibri"/>
          <w:szCs w:val="28"/>
          <w:lang w:eastAsia="en-US"/>
        </w:rPr>
        <w:lastRenderedPageBreak/>
        <w:t xml:space="preserve">На предоставление льгот ветеранам труда –654 тыс. руб., получатели 58 чел.  (за АППГ за 12 месяцев 2021 708 тыс. рублей, получатели 60 чел.). По сравнению с прошлым годом уменьшилось количество получателей на 2 человек, общая выплаченная сумма уменьшилось на 54 тыс. рублей.  </w:t>
      </w:r>
    </w:p>
    <w:p w:rsidR="00B460AB" w:rsidRPr="00B460AB" w:rsidRDefault="00B460AB" w:rsidP="00B460AB">
      <w:pPr>
        <w:tabs>
          <w:tab w:val="left" w:pos="435"/>
        </w:tabs>
        <w:ind w:firstLine="567"/>
        <w:contextualSpacing/>
        <w:jc w:val="both"/>
        <w:rPr>
          <w:rFonts w:eastAsia="Calibri"/>
          <w:szCs w:val="28"/>
          <w:lang w:eastAsia="en-US"/>
        </w:rPr>
      </w:pPr>
      <w:r w:rsidRPr="00B460AB">
        <w:rPr>
          <w:rFonts w:eastAsia="Calibri"/>
          <w:szCs w:val="28"/>
          <w:lang w:eastAsia="en-US"/>
        </w:rPr>
        <w:t xml:space="preserve">Пособие гражданам, имеющих детей – 1086 тыс. руб. получатели 260 человек (за АППГ за 12 месяцев 2021 2309 тыс. рублей, получатели 238 человек). По сравнению с прошлым годом уменьшилось количество получателей на 22 человек, общая выплаченная сумма уменьшилось на 1223 тыс. рублей.  </w:t>
      </w:r>
    </w:p>
    <w:p w:rsidR="00B460AB" w:rsidRPr="00B460AB" w:rsidRDefault="00B460AB" w:rsidP="00B460AB">
      <w:pPr>
        <w:tabs>
          <w:tab w:val="left" w:pos="435"/>
        </w:tabs>
        <w:ind w:firstLine="567"/>
        <w:contextualSpacing/>
        <w:jc w:val="both"/>
        <w:rPr>
          <w:rFonts w:eastAsia="Calibri"/>
          <w:szCs w:val="28"/>
          <w:lang w:eastAsia="en-US"/>
        </w:rPr>
      </w:pPr>
      <w:r w:rsidRPr="00B460AB">
        <w:rPr>
          <w:rFonts w:eastAsia="Calibri"/>
          <w:szCs w:val="28"/>
          <w:lang w:eastAsia="en-US"/>
        </w:rPr>
        <w:t xml:space="preserve">         Субвенция отдельным категориям граждан на оплату ЖКУ – 2158 тыс. руб. получатели 126 человек (за АППГ за 12 месяцев 2021 2778 тыс. рублей, получатели 123 человек). По сравнению с прошлым годом увеличилось количество получателей на 2 человек, общая выплаченная сумма уменьшилось на 620 тыс. рублей.  </w:t>
      </w:r>
    </w:p>
    <w:p w:rsidR="00B460AB" w:rsidRPr="00B460AB" w:rsidRDefault="00B460AB" w:rsidP="00B460AB">
      <w:pPr>
        <w:tabs>
          <w:tab w:val="left" w:pos="435"/>
        </w:tabs>
        <w:contextualSpacing/>
        <w:jc w:val="both"/>
        <w:rPr>
          <w:rFonts w:eastAsia="Calibri"/>
          <w:szCs w:val="28"/>
          <w:lang w:eastAsia="en-US"/>
        </w:rPr>
      </w:pPr>
      <w:r w:rsidRPr="00B460AB">
        <w:rPr>
          <w:rFonts w:eastAsia="Calibri"/>
          <w:szCs w:val="28"/>
          <w:lang w:eastAsia="en-US"/>
        </w:rPr>
        <w:tab/>
        <w:t xml:space="preserve">Социальное пособие на погребение неработающим гражданам – 67 тыс. руб. получатели 7 человек (за АППГ за 12 месяцев 2021 47,3 тыс. рублей, получатели 5 чел). По сравнению с прошлым годом увеличилось количество получателей на 2 человек, общая выплаченная сумма увеличилась на 19,7 тыс. рублей.  </w:t>
      </w:r>
    </w:p>
    <w:p w:rsidR="00B460AB" w:rsidRPr="00B460AB" w:rsidRDefault="00B460AB" w:rsidP="00B460AB">
      <w:pPr>
        <w:tabs>
          <w:tab w:val="left" w:pos="435"/>
        </w:tabs>
        <w:contextualSpacing/>
        <w:jc w:val="both"/>
        <w:rPr>
          <w:rFonts w:eastAsia="Calibri"/>
          <w:szCs w:val="28"/>
          <w:lang w:eastAsia="en-US"/>
        </w:rPr>
      </w:pPr>
      <w:r w:rsidRPr="00B460AB">
        <w:rPr>
          <w:rFonts w:eastAsia="Calibri"/>
          <w:szCs w:val="28"/>
          <w:lang w:eastAsia="en-US"/>
        </w:rPr>
        <w:tab/>
        <w:t xml:space="preserve">Ежемесячная выплата семьям, имеющим первого ребенка ФЗ – 6812 тыс. рублей, получатели 48 чел.  (за АППГ за 12 месяцев 2021 5806 тыс. рублей, получатели 48 чел). По сравнению с прошлым годом общая выплаченная сумма увеличилась на 1006 тыс. рублей.  </w:t>
      </w:r>
    </w:p>
    <w:p w:rsidR="00B460AB" w:rsidRPr="00B460AB" w:rsidRDefault="00B460AB" w:rsidP="00B460AB">
      <w:pPr>
        <w:tabs>
          <w:tab w:val="left" w:pos="435"/>
        </w:tabs>
        <w:contextualSpacing/>
        <w:jc w:val="both"/>
        <w:rPr>
          <w:rFonts w:eastAsia="Calibri"/>
          <w:szCs w:val="28"/>
          <w:lang w:eastAsia="en-US"/>
        </w:rPr>
      </w:pPr>
      <w:r w:rsidRPr="00B460AB">
        <w:rPr>
          <w:rFonts w:eastAsia="Calibri"/>
          <w:szCs w:val="28"/>
          <w:lang w:eastAsia="en-US"/>
        </w:rPr>
        <w:t xml:space="preserve">       Ежемесячная выплата семьям, имеющим третьего ребенка ФЗ – 6982 тыс. рублей, получатели 49 чел.  (за АППГ за 12 месяцев 2021 3142 тыс. рублей, получатели 34 человек). По сравнению с прошлым годом увеличилось количество получателей на 15 человек, общая выплаченная сумма увеличилась на 3840 тыс. рублей.  </w:t>
      </w:r>
    </w:p>
    <w:p w:rsidR="00B460AB" w:rsidRPr="00B460AB" w:rsidRDefault="00B460AB" w:rsidP="00B460AB">
      <w:pPr>
        <w:tabs>
          <w:tab w:val="left" w:pos="435"/>
        </w:tabs>
        <w:contextualSpacing/>
        <w:jc w:val="both"/>
        <w:rPr>
          <w:rFonts w:eastAsia="Calibri"/>
          <w:szCs w:val="28"/>
          <w:lang w:eastAsia="en-US"/>
        </w:rPr>
      </w:pPr>
      <w:r w:rsidRPr="00B460AB">
        <w:rPr>
          <w:rFonts w:eastAsia="Calibri"/>
          <w:szCs w:val="28"/>
          <w:lang w:eastAsia="en-US"/>
        </w:rPr>
        <w:t xml:space="preserve">      Ежемесячная выплата семьям, имеющим детей в возрасте от 3 до 7 лет ФЗ – 31440 тыс. рублей, получатели 191 чел.  (за АППГ за 12 месяцев 2021 31738 тыс. рублей, получатели 166 чел). По сравнению с прошлым годом увеличилось количество получателей на 25 человек, общая выплаченная сумма уменьшилось на 298 тыс. рублей.  </w:t>
      </w:r>
    </w:p>
    <w:p w:rsidR="00B460AB" w:rsidRPr="00B460AB" w:rsidRDefault="00B460AB" w:rsidP="00657D4D">
      <w:pPr>
        <w:tabs>
          <w:tab w:val="left" w:pos="10632"/>
        </w:tabs>
        <w:ind w:firstLine="567"/>
        <w:contextualSpacing/>
        <w:jc w:val="both"/>
        <w:rPr>
          <w:sz w:val="22"/>
        </w:rPr>
      </w:pPr>
    </w:p>
    <w:p w:rsidR="00E80FD9" w:rsidRPr="000E3BCF" w:rsidRDefault="00657D4D" w:rsidP="00657D4D">
      <w:pPr>
        <w:ind w:firstLine="567"/>
        <w:contextualSpacing/>
        <w:jc w:val="both"/>
        <w:rPr>
          <w:b/>
        </w:rPr>
      </w:pPr>
      <w:r w:rsidRPr="000E3BCF">
        <w:rPr>
          <w:b/>
        </w:rPr>
        <w:t>Социальная поддержка семей и детей.</w:t>
      </w:r>
    </w:p>
    <w:p w:rsidR="00E80FD9" w:rsidRPr="000E3BCF" w:rsidRDefault="00E80FD9" w:rsidP="00E80FD9">
      <w:pPr>
        <w:ind w:firstLine="426"/>
        <w:contextualSpacing/>
        <w:jc w:val="both"/>
        <w:rPr>
          <w:color w:val="000000"/>
        </w:rPr>
      </w:pPr>
      <w:r w:rsidRPr="000E3BCF">
        <w:rPr>
          <w:color w:val="000000"/>
        </w:rPr>
        <w:t>В утвержденном списке детей-сирот и детей, оставшихся без попечения родителей, которые подлежат обеспечению жильем на территории Тере-Хольского кожууна - 19 чел., право возникло, но не реализовано у 16 чел.</w:t>
      </w:r>
    </w:p>
    <w:p w:rsidR="00E80FD9" w:rsidRPr="000E3BCF" w:rsidRDefault="00E80FD9" w:rsidP="00E80FD9">
      <w:pPr>
        <w:ind w:firstLine="426"/>
        <w:contextualSpacing/>
        <w:jc w:val="both"/>
        <w:rPr>
          <w:color w:val="000000"/>
        </w:rPr>
      </w:pPr>
      <w:r w:rsidRPr="000E3BCF">
        <w:rPr>
          <w:color w:val="000000"/>
        </w:rPr>
        <w:t>За период 2013-2021 годы в Тере-Хольском кожууне построено 28 жилых помещений:</w:t>
      </w:r>
    </w:p>
    <w:p w:rsidR="00E80FD9" w:rsidRPr="000E3BCF" w:rsidRDefault="00E80FD9" w:rsidP="00E80FD9">
      <w:pPr>
        <w:ind w:firstLine="426"/>
        <w:contextualSpacing/>
        <w:jc w:val="both"/>
        <w:rPr>
          <w:color w:val="000000"/>
        </w:rPr>
      </w:pPr>
      <w:r w:rsidRPr="000E3BCF">
        <w:rPr>
          <w:color w:val="000000"/>
        </w:rPr>
        <w:t>- 2 дома (4 жилых помещений) по программе 2013 года;</w:t>
      </w:r>
    </w:p>
    <w:p w:rsidR="00E80FD9" w:rsidRPr="000E3BCF" w:rsidRDefault="00E80FD9" w:rsidP="00E80FD9">
      <w:pPr>
        <w:ind w:firstLine="426"/>
        <w:contextualSpacing/>
        <w:jc w:val="both"/>
        <w:rPr>
          <w:color w:val="000000"/>
        </w:rPr>
      </w:pPr>
      <w:r w:rsidRPr="000E3BCF">
        <w:rPr>
          <w:color w:val="000000"/>
        </w:rPr>
        <w:t>- 2 дома (4 жилых помещений) по программе 2014 года;</w:t>
      </w:r>
    </w:p>
    <w:p w:rsidR="00E80FD9" w:rsidRPr="000E3BCF" w:rsidRDefault="00E80FD9" w:rsidP="00E80FD9">
      <w:pPr>
        <w:ind w:firstLine="426"/>
        <w:contextualSpacing/>
        <w:jc w:val="both"/>
        <w:rPr>
          <w:color w:val="000000"/>
        </w:rPr>
      </w:pPr>
      <w:r w:rsidRPr="000E3BCF">
        <w:rPr>
          <w:color w:val="000000"/>
        </w:rPr>
        <w:t>- 1 дом (2 жилых помещения) по программе 2015 года;</w:t>
      </w:r>
    </w:p>
    <w:p w:rsidR="00E80FD9" w:rsidRPr="000E3BCF" w:rsidRDefault="00E80FD9" w:rsidP="00E80FD9">
      <w:pPr>
        <w:ind w:firstLine="426"/>
        <w:contextualSpacing/>
        <w:jc w:val="both"/>
        <w:rPr>
          <w:color w:val="000000"/>
        </w:rPr>
      </w:pPr>
      <w:r w:rsidRPr="000E3BCF">
        <w:rPr>
          <w:color w:val="000000"/>
        </w:rPr>
        <w:t>- 1 дом (2 жилых помещения) по программе 2018 года;</w:t>
      </w:r>
    </w:p>
    <w:p w:rsidR="00E80FD9" w:rsidRPr="000E3BCF" w:rsidRDefault="00E80FD9" w:rsidP="00E80FD9">
      <w:pPr>
        <w:ind w:firstLine="426"/>
        <w:contextualSpacing/>
        <w:jc w:val="both"/>
        <w:rPr>
          <w:color w:val="000000"/>
        </w:rPr>
      </w:pPr>
      <w:r w:rsidRPr="000E3BCF">
        <w:rPr>
          <w:color w:val="000000"/>
        </w:rPr>
        <w:t>- 2 дома (4 жилых помещений) по программе 2019 года;</w:t>
      </w:r>
    </w:p>
    <w:p w:rsidR="00E80FD9" w:rsidRPr="000E3BCF" w:rsidRDefault="00E80FD9" w:rsidP="00E80FD9">
      <w:pPr>
        <w:ind w:firstLine="426"/>
        <w:contextualSpacing/>
        <w:jc w:val="both"/>
        <w:rPr>
          <w:color w:val="000000"/>
        </w:rPr>
      </w:pPr>
      <w:r w:rsidRPr="000E3BCF">
        <w:rPr>
          <w:color w:val="000000"/>
        </w:rPr>
        <w:t>- 6 жилых помещений по программе 2020 года;</w:t>
      </w:r>
    </w:p>
    <w:p w:rsidR="00E80FD9" w:rsidRPr="000E3BCF" w:rsidRDefault="00E80FD9" w:rsidP="00E80FD9">
      <w:pPr>
        <w:ind w:firstLine="426"/>
        <w:contextualSpacing/>
        <w:jc w:val="both"/>
        <w:rPr>
          <w:color w:val="000000"/>
        </w:rPr>
      </w:pPr>
      <w:r w:rsidRPr="000E3BCF">
        <w:rPr>
          <w:color w:val="000000"/>
        </w:rPr>
        <w:t>- 6 жилых помещений по программе 2021 года.</w:t>
      </w:r>
    </w:p>
    <w:p w:rsidR="00E80FD9" w:rsidRPr="000E3BCF" w:rsidRDefault="00E80FD9" w:rsidP="00E80FD9">
      <w:pPr>
        <w:ind w:firstLine="426"/>
        <w:contextualSpacing/>
        <w:jc w:val="both"/>
        <w:rPr>
          <w:color w:val="000000"/>
        </w:rPr>
      </w:pPr>
      <w:r w:rsidRPr="000E3BCF">
        <w:rPr>
          <w:color w:val="000000"/>
        </w:rPr>
        <w:t>В 2022 году строительство жилых помещений на территории Тере-Хольского кожууна не запланировано.</w:t>
      </w:r>
    </w:p>
    <w:p w:rsidR="00341DA6" w:rsidRPr="000E3BCF" w:rsidRDefault="00341DA6" w:rsidP="00341DA6">
      <w:pPr>
        <w:tabs>
          <w:tab w:val="num" w:pos="0"/>
        </w:tabs>
        <w:jc w:val="both"/>
      </w:pPr>
      <w:r w:rsidRPr="000E3BCF">
        <w:rPr>
          <w:b/>
        </w:rPr>
        <w:tab/>
      </w:r>
      <w:r w:rsidR="00657D4D" w:rsidRPr="000E3BCF">
        <w:rPr>
          <w:b/>
        </w:rPr>
        <w:t>Образование.</w:t>
      </w:r>
      <w:r w:rsidRPr="000E3BCF">
        <w:rPr>
          <w:b/>
        </w:rPr>
        <w:t xml:space="preserve"> </w:t>
      </w:r>
      <w:r w:rsidRPr="000E3BCF">
        <w:t>За</w:t>
      </w:r>
      <w:r w:rsidR="00B460AB">
        <w:t xml:space="preserve"> </w:t>
      </w:r>
      <w:r w:rsidRPr="000E3BCF">
        <w:t xml:space="preserve">2022 год в кожууне функционируют 1 дневная общеобразовательная школа, по данным на 01 июня 2022 года обучались -363 учащихся, из них 6 детей-инвалидов. Общее количество класс комплектов -20. Количество школьников по сравнению с прошлым годом увеличилось на - 4 учащихся в предыдущем учебном году всего школьников было -363.  </w:t>
      </w:r>
    </w:p>
    <w:p w:rsidR="00341DA6" w:rsidRPr="000E3BCF" w:rsidRDefault="00341DA6" w:rsidP="00341DA6">
      <w:pPr>
        <w:tabs>
          <w:tab w:val="num" w:pos="0"/>
        </w:tabs>
        <w:ind w:firstLine="567"/>
        <w:jc w:val="both"/>
      </w:pPr>
      <w:r w:rsidRPr="000E3BCF">
        <w:t>В региональной базе данных в 2021- 2022 учебном году зарегистрировано - 49 выпускников 9 и  11 классов общеобразовательной школы кожууна, из них  -12 человек выпускники  11 класса, в 2021 году всего выпускников -37, из них выпускники 11 класса - -16.</w:t>
      </w:r>
    </w:p>
    <w:p w:rsidR="00341DA6" w:rsidRPr="000E3BCF" w:rsidRDefault="00341DA6" w:rsidP="00341DA6">
      <w:pPr>
        <w:ind w:firstLine="567"/>
        <w:jc w:val="both"/>
        <w:rPr>
          <w:color w:val="000000"/>
          <w:lang w:eastAsia="kk-KZ"/>
        </w:rPr>
      </w:pPr>
      <w:r w:rsidRPr="000E3BCF">
        <w:rPr>
          <w:color w:val="000000"/>
          <w:lang w:eastAsia="kk-KZ"/>
        </w:rPr>
        <w:lastRenderedPageBreak/>
        <w:t xml:space="preserve">За  2022 году организовано -12 человеко-экзаменов по 10 учебным предметам, в форме ГВЭ -2 человеко-экзаменов. Из них в форме ЕГЭ -8 сданы успешно, что составляет успеваемость обученности 80%, 2 выпускников 83% не прошли минимальный порог по обязательным предметам (русский язык, математика), тем самым не получили аттестат.  </w:t>
      </w:r>
    </w:p>
    <w:p w:rsidR="00341DA6" w:rsidRPr="000E3BCF" w:rsidRDefault="00341DA6" w:rsidP="00341DA6">
      <w:pPr>
        <w:tabs>
          <w:tab w:val="left" w:pos="4709"/>
        </w:tabs>
        <w:ind w:firstLine="567"/>
        <w:jc w:val="both"/>
        <w:rPr>
          <w:color w:val="000000"/>
          <w:lang w:eastAsia="kk-KZ"/>
        </w:rPr>
      </w:pPr>
      <w:r w:rsidRPr="000E3BCF">
        <w:rPr>
          <w:color w:val="000000"/>
          <w:lang w:eastAsia="kk-KZ"/>
        </w:rPr>
        <w:t xml:space="preserve"> В целом по кожууну результаты ЕГЭ по русскому языку успеваемость – 83,3%, в 2022 году – 83,3%, по математике базового уровня – 83,3%, в 2021 году – 100%.  </w:t>
      </w:r>
    </w:p>
    <w:p w:rsidR="00341DA6" w:rsidRPr="000E3BCF" w:rsidRDefault="00341DA6" w:rsidP="00341DA6">
      <w:pPr>
        <w:ind w:firstLine="567"/>
        <w:jc w:val="both"/>
        <w:rPr>
          <w:color w:val="000000"/>
          <w:lang w:eastAsia="kk-KZ"/>
        </w:rPr>
      </w:pPr>
      <w:r w:rsidRPr="000E3BCF">
        <w:rPr>
          <w:color w:val="000000"/>
          <w:lang w:eastAsia="kk-KZ"/>
        </w:rPr>
        <w:t>В 2022 году по русскому языку 83,3% успеваемости показали.</w:t>
      </w:r>
    </w:p>
    <w:p w:rsidR="00341DA6" w:rsidRPr="000E3BCF" w:rsidRDefault="00341DA6" w:rsidP="00341DA6">
      <w:pPr>
        <w:ind w:firstLine="567"/>
        <w:jc w:val="both"/>
        <w:rPr>
          <w:color w:val="000000"/>
          <w:lang w:eastAsia="kk-KZ"/>
        </w:rPr>
      </w:pPr>
      <w:r w:rsidRPr="000E3BCF">
        <w:rPr>
          <w:color w:val="000000"/>
          <w:lang w:eastAsia="kk-KZ"/>
        </w:rPr>
        <w:t>По результатам ЕГЭ в текущем году общее количество участников ЕГЭ, не преодолевших минимальный порог по двум обязательным предметам (русский язык и математика) составляет – 2 выпускников, по математике после пересдачи не преодолели минимального порога – 2 выпускника. В результате ГИА все выпускники 3 классов в 2021 году -37, 2022-47, получили аттестаты о среднем общем образовании.</w:t>
      </w:r>
    </w:p>
    <w:p w:rsidR="00341DA6" w:rsidRPr="000E3BCF" w:rsidRDefault="00341DA6" w:rsidP="00341DA6">
      <w:pPr>
        <w:widowControl w:val="0"/>
        <w:autoSpaceDE w:val="0"/>
        <w:autoSpaceDN w:val="0"/>
        <w:adjustRightInd w:val="0"/>
        <w:ind w:firstLine="567"/>
        <w:jc w:val="both"/>
        <w:rPr>
          <w:color w:val="000000" w:themeColor="text1"/>
        </w:rPr>
      </w:pPr>
      <w:r w:rsidRPr="000E3BCF">
        <w:rPr>
          <w:color w:val="000000" w:themeColor="text1"/>
        </w:rPr>
        <w:t>Патриотическое воспитание является одной из приоритетных направлений в воспитании и развитии. С целью совершенствования системы патриотического воспитания детей в общеобразовательном школе, обеспечивающей формирование у личности   высокого патриотического сознания, обладающей чувством национальной гордости, верности Отечеству, своему народу и готовности к выполнению конституционных обязанностей. Одним из задач государственной программы «Патриотическое воспитание граждан, проживающих в Республике Тыва на 2021-2022 годы», утвержденной постановлением Правительства Республики Тыва от 28.09.2018 года №498, является развитие Всероссийского военно-патриотического детско-юношеского общественного движения «Юнармия».</w:t>
      </w:r>
    </w:p>
    <w:p w:rsidR="00341DA6" w:rsidRPr="000E3BCF" w:rsidRDefault="00341DA6" w:rsidP="00341DA6">
      <w:pPr>
        <w:ind w:firstLine="567"/>
        <w:jc w:val="both"/>
        <w:rPr>
          <w:color w:val="000000" w:themeColor="text1"/>
        </w:rPr>
      </w:pPr>
      <w:r w:rsidRPr="000E3BCF">
        <w:rPr>
          <w:color w:val="000000" w:themeColor="text1"/>
        </w:rPr>
        <w:t xml:space="preserve">Юнармейские отряды созданы во всех общеобразовательных организациях с количеством. По состоянию на декабрь 2021 году созданы 1 отрядов с охватом 18 учащихся, что больше на 2 чем за 2021 году (98%), обеспечены формами 18, что составляет 100%. За счет средств родителей. </w:t>
      </w:r>
    </w:p>
    <w:p w:rsidR="00341DA6" w:rsidRPr="000E3BCF" w:rsidRDefault="00341DA6" w:rsidP="00341DA6">
      <w:pPr>
        <w:ind w:firstLine="708"/>
        <w:jc w:val="both"/>
        <w:textAlignment w:val="baseline"/>
        <w:rPr>
          <w:rFonts w:eastAsia="Arial Unicode MS"/>
          <w:color w:val="000000" w:themeColor="text1"/>
        </w:rPr>
      </w:pPr>
      <w:r w:rsidRPr="000E3BCF">
        <w:rPr>
          <w:rFonts w:eastAsia="Arial Unicode MS"/>
          <w:color w:val="000000" w:themeColor="text1"/>
        </w:rPr>
        <w:t>В общеобразовательной школе хорошо развито спортивное направление – 1 объединений с охватом 124 учащихся, художественно-эстетическое направление – 3 объединений с охватом 243 учащихся.</w:t>
      </w:r>
    </w:p>
    <w:p w:rsidR="00341DA6" w:rsidRPr="000E3BCF" w:rsidRDefault="00341DA6" w:rsidP="00341DA6">
      <w:pPr>
        <w:ind w:firstLine="567"/>
        <w:jc w:val="both"/>
        <w:rPr>
          <w:color w:val="000000" w:themeColor="text1"/>
        </w:rPr>
      </w:pPr>
      <w:r w:rsidRPr="000E3BCF">
        <w:rPr>
          <w:color w:val="000000" w:themeColor="text1"/>
        </w:rPr>
        <w:t xml:space="preserve">Одним из эффективных форм по профилактике правонарушений и воспитании подрастающего поколения является создание профильных отрядов: МЧС классы функционируют с охватом 19 учащихся, кадет классы функционирует с общим охватом 19 учащихся. </w:t>
      </w:r>
    </w:p>
    <w:p w:rsidR="00341DA6" w:rsidRPr="000E3BCF" w:rsidRDefault="00341DA6" w:rsidP="00341DA6">
      <w:pPr>
        <w:ind w:firstLine="567"/>
        <w:jc w:val="both"/>
      </w:pPr>
      <w:r w:rsidRPr="000E3BCF">
        <w:t>Одним из показателей занятости дополнительным образованием детей является занятость школьников в летний период 2022 года. На продукты питания летних лагерей заключены контрактов на общую сумму 318 тыс. рублей. Оздоровлено всеми формами отдыха 120 человек (97%) на базе общеобразовательных организаций, в которых оздоровлено 120 детей.</w:t>
      </w:r>
    </w:p>
    <w:p w:rsidR="00341DA6" w:rsidRPr="000E3BCF" w:rsidRDefault="00341DA6" w:rsidP="00341DA6">
      <w:pPr>
        <w:ind w:firstLine="708"/>
        <w:jc w:val="both"/>
      </w:pPr>
      <w:r w:rsidRPr="000E3BCF">
        <w:rPr>
          <w:b/>
        </w:rPr>
        <w:t xml:space="preserve">В рамках реализации губернаторского проекта «В каждой семье - не менее одного ребенка с высшим образованием». </w:t>
      </w:r>
      <w:r w:rsidRPr="000E3BCF">
        <w:t>С каждого учебного года в МБОУ СОШ с.Кунгуртуг в соответствии с Порядком реализации проекта ОРВО создана единая муниципальная база участников проекта с 1 по 11 класс по установленным критериям:</w:t>
      </w:r>
    </w:p>
    <w:p w:rsidR="00341DA6" w:rsidRPr="000E3BCF" w:rsidRDefault="00341DA6" w:rsidP="00341DA6">
      <w:pPr>
        <w:shd w:val="clear" w:color="auto" w:fill="FFFFFF"/>
        <w:ind w:firstLine="708"/>
        <w:jc w:val="both"/>
        <w:textAlignment w:val="baseline"/>
        <w:rPr>
          <w:color w:val="000000"/>
        </w:rPr>
      </w:pPr>
      <w:r w:rsidRPr="000E3BCF">
        <w:rPr>
          <w:color w:val="000000"/>
          <w:shd w:val="clear" w:color="auto" w:fill="FFFFFF"/>
        </w:rPr>
        <w:t xml:space="preserve">- </w:t>
      </w:r>
      <w:r w:rsidRPr="000E3BCF">
        <w:rPr>
          <w:color w:val="000000"/>
        </w:rPr>
        <w:t>отсутствие в семье обучающегося лиц с высшим образованием в трех поколениях;</w:t>
      </w:r>
    </w:p>
    <w:p w:rsidR="00341DA6" w:rsidRPr="000E3BCF" w:rsidRDefault="00341DA6" w:rsidP="00341DA6">
      <w:pPr>
        <w:ind w:firstLine="709"/>
        <w:jc w:val="both"/>
        <w:rPr>
          <w:color w:val="000000"/>
        </w:rPr>
      </w:pPr>
      <w:r w:rsidRPr="000E3BCF">
        <w:rPr>
          <w:color w:val="000000"/>
        </w:rPr>
        <w:t>- отнесенность семьи обучающегося к категории семей многодетные и малообеспеченные;</w:t>
      </w:r>
    </w:p>
    <w:p w:rsidR="00341DA6" w:rsidRPr="000E3BCF" w:rsidRDefault="00341DA6" w:rsidP="00341DA6">
      <w:pPr>
        <w:ind w:firstLine="709"/>
        <w:jc w:val="both"/>
        <w:rPr>
          <w:color w:val="000000"/>
        </w:rPr>
      </w:pPr>
      <w:r w:rsidRPr="000E3BCF">
        <w:rPr>
          <w:color w:val="000000"/>
        </w:rPr>
        <w:t>- особые успехи в учебе, победы на предметных олимпиадах, конкурсах, конференциях, соревнованиях, способность обучающегося к точным наукам, отнесение его к числу одаренных детей.</w:t>
      </w:r>
    </w:p>
    <w:p w:rsidR="00341DA6" w:rsidRPr="000E3BCF" w:rsidRDefault="00341DA6" w:rsidP="00341DA6">
      <w:pPr>
        <w:ind w:firstLine="709"/>
        <w:jc w:val="both"/>
        <w:rPr>
          <w:color w:val="000000"/>
        </w:rPr>
      </w:pPr>
      <w:r w:rsidRPr="000E3BCF">
        <w:rPr>
          <w:color w:val="000000"/>
        </w:rPr>
        <w:t>Итоги реализации проекта ОРВО с 2019-2022 всего участников проекта 411 участников, всего выпускников проекта 54, участники ОРВО 29, поступили ВУЗ -7 выпускников, СУЗ- 21 выпускников,</w:t>
      </w:r>
      <w:r w:rsidRPr="000E3BCF">
        <w:t xml:space="preserve"> в 2022 году - обеспечено поступление в ВУЗы 16,6%.</w:t>
      </w:r>
    </w:p>
    <w:p w:rsidR="00341DA6" w:rsidRPr="000E3BCF" w:rsidRDefault="00341DA6" w:rsidP="00341DA6">
      <w:pPr>
        <w:ind w:firstLine="709"/>
        <w:jc w:val="both"/>
      </w:pPr>
      <w:r w:rsidRPr="000E3BCF">
        <w:rPr>
          <w:bCs/>
        </w:rPr>
        <w:lastRenderedPageBreak/>
        <w:t>В 2021-2022 учебном году в школьной базе участников всего- 123 человек, из них количество участников начального общего образования – 39 человек (1 классы- 11 человека, 2 классы - 9 человек, 3 класс- 11 человек, 4 класс -8 человек), основного общего и среднего общего образования</w:t>
      </w:r>
      <w:r w:rsidRPr="000E3BCF">
        <w:rPr>
          <w:b/>
        </w:rPr>
        <w:t xml:space="preserve"> </w:t>
      </w:r>
      <w:r w:rsidRPr="000E3BCF">
        <w:t>- 84 человек (5 классы – 7 человек, 6 класс – 8 человек, 7 классы – 10 человек, 8 классы – 24 человека, 9 классы – 22 человека, 10 классы – 7 человек, 11 классы- 6 человек).</w:t>
      </w:r>
    </w:p>
    <w:p w:rsidR="00341DA6" w:rsidRPr="000E3BCF" w:rsidRDefault="00341DA6" w:rsidP="00341DA6">
      <w:pPr>
        <w:ind w:firstLine="709"/>
        <w:jc w:val="both"/>
      </w:pPr>
      <w:r w:rsidRPr="000E3BCF">
        <w:t>В настоящее время в школе ведется адресная подготовка участников проекта ОРВО к государственной итоговой аттестации в форме ЕГЭ и ОГЭ: разработаны индивидуальные образовательные программы подготовки участников проекта к государственной итоговой аттестации в рамках учебных планов, составлены социальные паспорта участников проекта.</w:t>
      </w:r>
    </w:p>
    <w:p w:rsidR="00341DA6" w:rsidRPr="000E3BCF" w:rsidRDefault="00341DA6" w:rsidP="00341DA6">
      <w:pPr>
        <w:ind w:firstLine="567"/>
        <w:jc w:val="both"/>
      </w:pPr>
      <w:r w:rsidRPr="000E3BCF">
        <w:t xml:space="preserve"> С 2019 -2020 годы достижение образовательной школы кожууна, важно отметить: </w:t>
      </w:r>
    </w:p>
    <w:p w:rsidR="00341DA6" w:rsidRPr="000E3BCF" w:rsidRDefault="00341DA6" w:rsidP="00341DA6">
      <w:pPr>
        <w:ind w:firstLine="567"/>
        <w:jc w:val="both"/>
      </w:pPr>
      <w:r w:rsidRPr="000E3BCF">
        <w:t xml:space="preserve">1.Улучшилось материально-техническая база школы; </w:t>
      </w:r>
    </w:p>
    <w:p w:rsidR="00341DA6" w:rsidRPr="000E3BCF" w:rsidRDefault="00341DA6" w:rsidP="00341DA6">
      <w:pPr>
        <w:ind w:firstLine="567"/>
        <w:jc w:val="both"/>
      </w:pPr>
      <w:r w:rsidRPr="000E3BCF">
        <w:t xml:space="preserve">2. Проведена капитальный ремонт спортивного зала; </w:t>
      </w:r>
    </w:p>
    <w:p w:rsidR="00341DA6" w:rsidRPr="000E3BCF" w:rsidRDefault="000E531D" w:rsidP="00341DA6">
      <w:pPr>
        <w:ind w:firstLine="567"/>
        <w:jc w:val="both"/>
      </w:pPr>
      <w:r w:rsidRPr="000E3BCF">
        <w:t>3</w:t>
      </w:r>
      <w:r w:rsidR="00341DA6" w:rsidRPr="000E3BCF">
        <w:t xml:space="preserve">. В рамках </w:t>
      </w:r>
      <w:r w:rsidR="003B6BD5" w:rsidRPr="000E3BCF">
        <w:t xml:space="preserve">реализации </w:t>
      </w:r>
      <w:r w:rsidR="00341DA6" w:rsidRPr="000E3BCF">
        <w:t>нацпроекта создано образовательный центр «Точки роста», получ</w:t>
      </w:r>
      <w:r w:rsidRPr="000E3BCF">
        <w:t>или</w:t>
      </w:r>
      <w:r w:rsidR="00341DA6" w:rsidRPr="000E3BCF">
        <w:t xml:space="preserve"> оборудования на общую сумму –817,7 тыс. рублей;</w:t>
      </w:r>
    </w:p>
    <w:p w:rsidR="00341DA6" w:rsidRPr="000E3BCF" w:rsidRDefault="000E531D" w:rsidP="00341DA6">
      <w:pPr>
        <w:ind w:firstLine="567"/>
        <w:jc w:val="both"/>
        <w:rPr>
          <w:color w:val="000000"/>
          <w:shd w:val="clear" w:color="auto" w:fill="FFFFFF"/>
        </w:rPr>
      </w:pPr>
      <w:r w:rsidRPr="000E3BCF">
        <w:rPr>
          <w:color w:val="000000"/>
          <w:shd w:val="clear" w:color="auto" w:fill="FFFFFF"/>
        </w:rPr>
        <w:t>4</w:t>
      </w:r>
      <w:r w:rsidR="00341DA6" w:rsidRPr="000E3BCF">
        <w:rPr>
          <w:color w:val="000000"/>
          <w:shd w:val="clear" w:color="auto" w:fill="FFFFFF"/>
        </w:rPr>
        <w:t>. В рамках реализации федеральной программы «Школьный автобус» получено «Школьный автобус»</w:t>
      </w:r>
      <w:r w:rsidR="00D359B6" w:rsidRPr="000E3BCF">
        <w:rPr>
          <w:color w:val="000000"/>
          <w:shd w:val="clear" w:color="auto" w:fill="FFFFFF"/>
        </w:rPr>
        <w:t xml:space="preserve"> и автомашина УАЗ портовой.</w:t>
      </w:r>
    </w:p>
    <w:p w:rsidR="00341DA6" w:rsidRPr="000E3BCF" w:rsidRDefault="00341DA6" w:rsidP="00341DA6">
      <w:pPr>
        <w:ind w:firstLine="567"/>
        <w:jc w:val="both"/>
      </w:pPr>
      <w:r w:rsidRPr="000E3BCF">
        <w:t xml:space="preserve">В Тере-Хольском кожууне функционирует 1 детский сад с охватом 90 детей (при мощности - 60 мест) в 4 группах. В очереди на помещение в дошкольные учреждения стоят 48 детей. </w:t>
      </w:r>
    </w:p>
    <w:p w:rsidR="00341DA6" w:rsidRDefault="00341DA6" w:rsidP="00341DA6">
      <w:pPr>
        <w:pStyle w:val="a6"/>
        <w:tabs>
          <w:tab w:val="left" w:pos="851"/>
          <w:tab w:val="left" w:pos="1134"/>
        </w:tabs>
        <w:spacing w:line="240" w:lineRule="auto"/>
        <w:ind w:left="0"/>
        <w:jc w:val="both"/>
        <w:rPr>
          <w:szCs w:val="24"/>
        </w:rPr>
      </w:pPr>
      <w:r w:rsidRPr="000E3BCF">
        <w:rPr>
          <w:b/>
          <w:szCs w:val="24"/>
        </w:rPr>
        <w:t xml:space="preserve">       </w:t>
      </w:r>
      <w:r w:rsidR="00D359B6" w:rsidRPr="000E3BCF">
        <w:rPr>
          <w:b/>
          <w:szCs w:val="24"/>
        </w:rPr>
        <w:t xml:space="preserve"> В 2022 году в</w:t>
      </w:r>
      <w:r w:rsidRPr="000E3BCF">
        <w:rPr>
          <w:b/>
          <w:szCs w:val="24"/>
        </w:rPr>
        <w:t xml:space="preserve"> рамках государственной программы «Развитие образования и науки на 2014-2025 годы»</w:t>
      </w:r>
      <w:r w:rsidRPr="000E3BCF">
        <w:rPr>
          <w:szCs w:val="24"/>
        </w:rPr>
        <w:t xml:space="preserve"> </w:t>
      </w:r>
      <w:r w:rsidR="00D359B6" w:rsidRPr="000E3BCF">
        <w:rPr>
          <w:szCs w:val="24"/>
        </w:rPr>
        <w:t>построена детский сад</w:t>
      </w:r>
      <w:r w:rsidRPr="000E3BCF">
        <w:rPr>
          <w:szCs w:val="24"/>
        </w:rPr>
        <w:t xml:space="preserve"> на 60 мест в с.Кунгуртуг</w:t>
      </w:r>
      <w:r w:rsidR="00D359B6" w:rsidRPr="000E3BCF">
        <w:rPr>
          <w:szCs w:val="24"/>
        </w:rPr>
        <w:t>.</w:t>
      </w:r>
    </w:p>
    <w:p w:rsidR="00E1508E" w:rsidRDefault="00E1508E" w:rsidP="00341DA6">
      <w:pPr>
        <w:pStyle w:val="a6"/>
        <w:tabs>
          <w:tab w:val="left" w:pos="851"/>
          <w:tab w:val="left" w:pos="1134"/>
        </w:tabs>
        <w:spacing w:line="240" w:lineRule="auto"/>
        <w:ind w:left="0"/>
        <w:jc w:val="both"/>
        <w:rPr>
          <w:szCs w:val="24"/>
        </w:rPr>
      </w:pPr>
      <w:r>
        <w:rPr>
          <w:szCs w:val="24"/>
        </w:rPr>
        <w:tab/>
        <w:t>Школа построена 1949 году состояния не удовлетворительная, полы школы гнилые,</w:t>
      </w:r>
      <w:r w:rsidR="0020296C">
        <w:rPr>
          <w:szCs w:val="24"/>
        </w:rPr>
        <w:t xml:space="preserve"> стены изношенные, образовательным стандартам не подходит</w:t>
      </w:r>
      <w:r w:rsidR="00F90D72">
        <w:rPr>
          <w:szCs w:val="24"/>
        </w:rPr>
        <w:t>, ну</w:t>
      </w:r>
      <w:r w:rsidR="0096651E">
        <w:rPr>
          <w:szCs w:val="24"/>
        </w:rPr>
        <w:t>ждается ново</w:t>
      </w:r>
      <w:r w:rsidR="005E1C6B">
        <w:rPr>
          <w:szCs w:val="24"/>
        </w:rPr>
        <w:t>й</w:t>
      </w:r>
      <w:r>
        <w:rPr>
          <w:szCs w:val="24"/>
        </w:rPr>
        <w:t xml:space="preserve"> строительстве </w:t>
      </w:r>
      <w:r w:rsidR="008D78FE">
        <w:rPr>
          <w:szCs w:val="24"/>
        </w:rPr>
        <w:t xml:space="preserve">мощностью 176 </w:t>
      </w:r>
      <w:r w:rsidR="00483403">
        <w:rPr>
          <w:szCs w:val="24"/>
        </w:rPr>
        <w:t>мест</w:t>
      </w:r>
      <w:r w:rsidR="008D78FE">
        <w:rPr>
          <w:szCs w:val="24"/>
        </w:rPr>
        <w:t>, с интернатом.</w:t>
      </w:r>
    </w:p>
    <w:p w:rsidR="00F90D72" w:rsidRPr="000E3BCF" w:rsidRDefault="00F90D72" w:rsidP="00341DA6">
      <w:pPr>
        <w:pStyle w:val="a6"/>
        <w:tabs>
          <w:tab w:val="left" w:pos="851"/>
          <w:tab w:val="left" w:pos="1134"/>
        </w:tabs>
        <w:spacing w:line="240" w:lineRule="auto"/>
        <w:ind w:left="0"/>
        <w:jc w:val="both"/>
        <w:rPr>
          <w:szCs w:val="24"/>
        </w:rPr>
      </w:pPr>
      <w:r>
        <w:rPr>
          <w:szCs w:val="24"/>
        </w:rPr>
        <w:tab/>
        <w:t>В двух сельских поселениях Каргы и Э</w:t>
      </w:r>
      <w:r w:rsidR="005E1C6B">
        <w:rPr>
          <w:szCs w:val="24"/>
        </w:rPr>
        <w:t>ми отсутствует школы, дети учатся с.Кунгуртуге прожи</w:t>
      </w:r>
      <w:r w:rsidR="0096651E">
        <w:rPr>
          <w:szCs w:val="24"/>
        </w:rPr>
        <w:t>вают в интернате, нуждается ново</w:t>
      </w:r>
      <w:r w:rsidR="005E1C6B">
        <w:rPr>
          <w:szCs w:val="24"/>
        </w:rPr>
        <w:t>й строительстве шко</w:t>
      </w:r>
      <w:r w:rsidR="0096651E">
        <w:rPr>
          <w:szCs w:val="24"/>
        </w:rPr>
        <w:t>л</w:t>
      </w:r>
      <w:r w:rsidR="005E1C6B">
        <w:rPr>
          <w:szCs w:val="24"/>
        </w:rPr>
        <w:t xml:space="preserve"> </w:t>
      </w:r>
      <w:r w:rsidR="005E1C6B" w:rsidRPr="005E1C6B">
        <w:rPr>
          <w:szCs w:val="24"/>
        </w:rPr>
        <w:t xml:space="preserve">"Малокомплекная начальная школа на 50 мест, с дошкольным блоком на 30 мест, </w:t>
      </w:r>
      <w:r w:rsidR="005E1C6B">
        <w:rPr>
          <w:szCs w:val="24"/>
        </w:rPr>
        <w:t>с учетом уплотнения на 60 мест".</w:t>
      </w:r>
    </w:p>
    <w:p w:rsidR="00C45DA0" w:rsidRPr="000E3BCF" w:rsidRDefault="00657D4D" w:rsidP="00C45DA0">
      <w:pPr>
        <w:ind w:firstLine="567"/>
        <w:jc w:val="both"/>
      </w:pPr>
      <w:r w:rsidRPr="000E3BCF">
        <w:rPr>
          <w:b/>
        </w:rPr>
        <w:t>Здравоохранение.</w:t>
      </w:r>
      <w:r w:rsidR="00C45DA0" w:rsidRPr="000E3BCF">
        <w:t xml:space="preserve"> В Тере-Хольском кожууне функционирует лечебно-профилактическое учреждение ГБУЗ РТ ММЦ, скорой помощью</w:t>
      </w:r>
      <w:r w:rsidR="008B0CA4" w:rsidRPr="000E3BCF">
        <w:t xml:space="preserve"> 1 ФАП</w:t>
      </w:r>
      <w:r w:rsidR="00C45DA0" w:rsidRPr="000E3BCF">
        <w:t>. Общее число коек 16.</w:t>
      </w:r>
    </w:p>
    <w:p w:rsidR="00C45DA0" w:rsidRPr="000E3BCF" w:rsidRDefault="00C45DA0" w:rsidP="00C45DA0">
      <w:pPr>
        <w:ind w:firstLine="567"/>
        <w:jc w:val="both"/>
      </w:pPr>
      <w:r w:rsidRPr="000E3BCF">
        <w:t>В сфере здравоохранения кожууна работает 6</w:t>
      </w:r>
      <w:r w:rsidRPr="000E3BCF">
        <w:rPr>
          <w:color w:val="FF0000"/>
        </w:rPr>
        <w:t xml:space="preserve"> </w:t>
      </w:r>
      <w:r w:rsidRPr="000E3BCF">
        <w:t>врача, среднего медперсонала - 22</w:t>
      </w:r>
      <w:r w:rsidRPr="000E3BCF">
        <w:rPr>
          <w:color w:val="FF0000"/>
        </w:rPr>
        <w:t xml:space="preserve"> </w:t>
      </w:r>
      <w:r w:rsidRPr="000E3BCF">
        <w:t>человека</w:t>
      </w:r>
    </w:p>
    <w:p w:rsidR="00C45DA0" w:rsidRPr="000E3BCF" w:rsidRDefault="00C45DA0" w:rsidP="00C45DA0">
      <w:pPr>
        <w:ind w:firstLine="708"/>
        <w:jc w:val="both"/>
        <w:outlineLvl w:val="0"/>
        <w:rPr>
          <w:b/>
        </w:rPr>
      </w:pPr>
      <w:r w:rsidRPr="000E3BCF">
        <w:t>Смертность лиц трудоспособного возраста увеличилась на 3 случаев – всего умерло 8 человек, на 60 %. (АППГ - на 5 случаев – всего умерло 21 человек, на 23 %) На первом месте смертность от внешних причин, фактически 4 случаев или 50 % от всего числа умерших в трудоспособном возрасте.( (АППГ - на 3 случаев – всего умерло 5 человек, на 60 %)  На втором месте смерть от системы кровообращения фактически 3 случаев или 37 %,(АППГ - на 2 случаев – всего умерло 5 человек, на 40 %)  от злокачественных новообразований фактические 1 случаев или 12,5 % от всех умерших, (АППГ случаев не зарегистрировано).</w:t>
      </w:r>
    </w:p>
    <w:p w:rsidR="00C45DA0" w:rsidRPr="000E3BCF" w:rsidRDefault="00C45DA0" w:rsidP="00C45DA0">
      <w:pPr>
        <w:ind w:firstLine="708"/>
        <w:jc w:val="both"/>
      </w:pPr>
      <w:r w:rsidRPr="000E3BCF">
        <w:t>Общая смертность населения за 2022 год составила 10,2% на 1000 человек населения и увеличилась по сравнению с прошлым годом на 3 случаев. (АППГ - на 3 случаев больше – всего умерло 18 человек, на 8,8 %)</w:t>
      </w:r>
    </w:p>
    <w:p w:rsidR="00C45DA0" w:rsidRPr="000E3BCF" w:rsidRDefault="00C45DA0" w:rsidP="00C45DA0">
      <w:pPr>
        <w:ind w:firstLine="708"/>
        <w:jc w:val="both"/>
        <w:rPr>
          <w:color w:val="FF0000"/>
        </w:rPr>
      </w:pPr>
      <w:r w:rsidRPr="000E3BCF">
        <w:t xml:space="preserve">Среднегодовая занятость койки – 122 койко-дня. Уровень госпитализации на 1000 населения составляет 29,9. Средняя продолжительность койко-дня – 16 дней. </w:t>
      </w:r>
    </w:p>
    <w:p w:rsidR="00C45DA0" w:rsidRPr="000E3BCF" w:rsidRDefault="00C45DA0" w:rsidP="00C45DA0">
      <w:pPr>
        <w:ind w:firstLine="708"/>
        <w:jc w:val="both"/>
      </w:pPr>
      <w:r w:rsidRPr="000E3BCF">
        <w:t xml:space="preserve">Пролечено в стационаре 260 человек, (1955 койко-дней, при плане 329). Дневной стационар план выполнил на 79 процента, при плане 226 пациента – дней 1690 фактически. </w:t>
      </w:r>
    </w:p>
    <w:p w:rsidR="006F60EC" w:rsidRPr="000E3BCF" w:rsidRDefault="006F60EC" w:rsidP="006F60EC">
      <w:pPr>
        <w:tabs>
          <w:tab w:val="left" w:pos="9028"/>
        </w:tabs>
        <w:autoSpaceDE w:val="0"/>
        <w:autoSpaceDN w:val="0"/>
        <w:adjustRightInd w:val="0"/>
        <w:jc w:val="both"/>
      </w:pPr>
      <w:r w:rsidRPr="000E3BCF">
        <w:t xml:space="preserve">             За 2022 году в рамках реализации национального проекта </w:t>
      </w:r>
      <w:r w:rsidRPr="000E3BCF">
        <w:rPr>
          <w:b/>
          <w:bCs/>
        </w:rPr>
        <w:t>«Снижения заболеваемости от БСК»</w:t>
      </w:r>
      <w:r w:rsidRPr="000E3BCF">
        <w:t xml:space="preserve"> получили:</w:t>
      </w:r>
    </w:p>
    <w:p w:rsidR="006F60EC" w:rsidRPr="000E3BCF" w:rsidRDefault="006F60EC" w:rsidP="002E024F">
      <w:pPr>
        <w:pStyle w:val="a6"/>
        <w:numPr>
          <w:ilvl w:val="0"/>
          <w:numId w:val="82"/>
        </w:numPr>
        <w:tabs>
          <w:tab w:val="left" w:pos="9028"/>
        </w:tabs>
        <w:autoSpaceDE w:val="0"/>
        <w:autoSpaceDN w:val="0"/>
        <w:adjustRightInd w:val="0"/>
        <w:spacing w:line="240" w:lineRule="auto"/>
        <w:jc w:val="both"/>
        <w:rPr>
          <w:szCs w:val="24"/>
        </w:rPr>
      </w:pPr>
      <w:r w:rsidRPr="000E3BCF">
        <w:rPr>
          <w:szCs w:val="24"/>
        </w:rPr>
        <w:lastRenderedPageBreak/>
        <w:t>Система амбулаторная электрокардиографическая Поли-Спектр-СМ</w:t>
      </w:r>
    </w:p>
    <w:p w:rsidR="006F60EC" w:rsidRPr="000E3BCF" w:rsidRDefault="006F60EC" w:rsidP="002E024F">
      <w:pPr>
        <w:pStyle w:val="a6"/>
        <w:numPr>
          <w:ilvl w:val="0"/>
          <w:numId w:val="82"/>
        </w:numPr>
        <w:tabs>
          <w:tab w:val="left" w:pos="9028"/>
        </w:tabs>
        <w:autoSpaceDE w:val="0"/>
        <w:autoSpaceDN w:val="0"/>
        <w:adjustRightInd w:val="0"/>
        <w:spacing w:line="240" w:lineRule="auto"/>
        <w:jc w:val="both"/>
        <w:rPr>
          <w:szCs w:val="24"/>
        </w:rPr>
      </w:pPr>
      <w:r w:rsidRPr="000E3BCF">
        <w:rPr>
          <w:szCs w:val="24"/>
        </w:rPr>
        <w:t>Комплекс программно-аппаратный суточного мониторирования АД Би-Пи-ЛаБ.</w:t>
      </w:r>
    </w:p>
    <w:p w:rsidR="006F60EC" w:rsidRPr="000E3BCF" w:rsidRDefault="006F60EC" w:rsidP="006F60EC">
      <w:pPr>
        <w:pStyle w:val="a6"/>
        <w:tabs>
          <w:tab w:val="left" w:pos="9028"/>
        </w:tabs>
        <w:autoSpaceDE w:val="0"/>
        <w:autoSpaceDN w:val="0"/>
        <w:adjustRightInd w:val="0"/>
        <w:spacing w:line="240" w:lineRule="auto"/>
        <w:ind w:left="360"/>
        <w:jc w:val="both"/>
        <w:rPr>
          <w:b/>
          <w:szCs w:val="24"/>
        </w:rPr>
      </w:pPr>
      <w:r w:rsidRPr="000E3BCF">
        <w:rPr>
          <w:szCs w:val="24"/>
        </w:rPr>
        <w:t xml:space="preserve">3. Проведено капитальный ремонт здания ГБУЗ РТ «Тере-Хольская центральная кожуунная больница» в рамках госпрограммы «Развитие здравоохранения». </w:t>
      </w:r>
    </w:p>
    <w:p w:rsidR="00C16FCB" w:rsidRPr="000E3BCF" w:rsidRDefault="00230DB3" w:rsidP="00C16FCB">
      <w:pPr>
        <w:ind w:firstLine="708"/>
        <w:jc w:val="both"/>
        <w:rPr>
          <w:iCs/>
          <w:u w:val="single"/>
        </w:rPr>
      </w:pPr>
      <w:r w:rsidRPr="000E3BCF">
        <w:t>В 2022 год</w:t>
      </w:r>
      <w:r w:rsidR="00C16FCB" w:rsidRPr="000E3BCF">
        <w:t>у в</w:t>
      </w:r>
      <w:r w:rsidR="00C16FCB" w:rsidRPr="000E3BCF">
        <w:rPr>
          <w:b/>
        </w:rPr>
        <w:t xml:space="preserve"> рамках государственной программы «Развития здравоохранения на 2013-2020 годы» </w:t>
      </w:r>
      <w:r w:rsidR="00C16FCB" w:rsidRPr="000E3BCF">
        <w:t>проведено капитальный ремонт</w:t>
      </w:r>
      <w:r w:rsidR="00C16FCB" w:rsidRPr="000E3BCF">
        <w:rPr>
          <w:b/>
        </w:rPr>
        <w:t xml:space="preserve"> </w:t>
      </w:r>
      <w:r w:rsidR="00C16FCB" w:rsidRPr="000E3BCF">
        <w:t>здания ГБУЗ РТ Тере-Хольская «Центральная кожуунная больница" на общую сумму 1 829, 2 тыс. рублей.</w:t>
      </w:r>
    </w:p>
    <w:p w:rsidR="00F86F08" w:rsidRDefault="00C45DA0" w:rsidP="00F86F08">
      <w:pPr>
        <w:ind w:firstLine="567"/>
        <w:jc w:val="both"/>
      </w:pPr>
      <w:r w:rsidRPr="000E3BCF">
        <w:t xml:space="preserve">  </w:t>
      </w:r>
      <w:r w:rsidR="00F86F08" w:rsidRPr="000E3BCF">
        <w:t>Материально-техническая база больницы требует обновления и приобретения нового современного оборудования</w:t>
      </w:r>
      <w:r w:rsidRPr="000E3BCF">
        <w:t>.</w:t>
      </w:r>
      <w:r w:rsidR="00F86F08" w:rsidRPr="000E3BCF">
        <w:t xml:space="preserve"> </w:t>
      </w:r>
      <w:r w:rsidR="008B0CA4" w:rsidRPr="000E3BCF">
        <w:t xml:space="preserve">Привлечение </w:t>
      </w:r>
      <w:r w:rsidR="00EC0799" w:rsidRPr="000E3BCF">
        <w:t xml:space="preserve">узких </w:t>
      </w:r>
      <w:r w:rsidR="008B0CA4" w:rsidRPr="000E3BCF">
        <w:t xml:space="preserve">медицинских специалистов: </w:t>
      </w:r>
      <w:r w:rsidR="00EC0799" w:rsidRPr="000E3BCF">
        <w:t>стоматолога</w:t>
      </w:r>
      <w:r w:rsidR="008B0CA4" w:rsidRPr="000E3BCF">
        <w:t>,</w:t>
      </w:r>
      <w:r w:rsidR="00EC0799" w:rsidRPr="000E3BCF">
        <w:t xml:space="preserve"> отоларинголога, гинеколога, офтальмолога, невропатолога. </w:t>
      </w:r>
    </w:p>
    <w:p w:rsidR="00483403" w:rsidRPr="000E3BCF" w:rsidRDefault="00483403" w:rsidP="00F86F08">
      <w:pPr>
        <w:ind w:firstLine="567"/>
        <w:jc w:val="both"/>
      </w:pPr>
      <w:r>
        <w:t xml:space="preserve">В трех сумонах Балыктыг, Каргы, Эми нуждается фельдшерско-акушерских пунктах, так как сумоны находятся в отдаленных </w:t>
      </w:r>
      <w:r w:rsidR="00F90D72">
        <w:t xml:space="preserve">труднодоступных местах </w:t>
      </w:r>
      <w:r>
        <w:t>от центра кожууна</w:t>
      </w:r>
      <w:r w:rsidR="00F90D72">
        <w:t>.</w:t>
      </w:r>
    </w:p>
    <w:p w:rsidR="00570F71" w:rsidRPr="000E3BCF" w:rsidRDefault="006F60EC" w:rsidP="00570F71">
      <w:pPr>
        <w:tabs>
          <w:tab w:val="left" w:pos="993"/>
        </w:tabs>
        <w:jc w:val="both"/>
        <w:outlineLvl w:val="0"/>
        <w:rPr>
          <w:rFonts w:eastAsia="Calibri"/>
        </w:rPr>
      </w:pPr>
      <w:r w:rsidRPr="000E3BCF">
        <w:rPr>
          <w:b/>
        </w:rPr>
        <w:t xml:space="preserve">           </w:t>
      </w:r>
      <w:r w:rsidR="00657D4D" w:rsidRPr="000E3BCF">
        <w:rPr>
          <w:b/>
        </w:rPr>
        <w:t xml:space="preserve">Культура. </w:t>
      </w:r>
      <w:r w:rsidR="00570F71" w:rsidRPr="000E3BCF">
        <w:rPr>
          <w:rFonts w:eastAsia="Calibri"/>
        </w:rPr>
        <w:t>Всего в Тере-Хольском кожууне функционирует 5 учреждений культуры: 2 культурно-досуговых, 2 библиотеки, 1 детская школа искусств.</w:t>
      </w:r>
    </w:p>
    <w:p w:rsidR="00341DA6" w:rsidRPr="000E3BCF" w:rsidRDefault="00341DA6" w:rsidP="00341DA6">
      <w:pPr>
        <w:ind w:firstLine="567"/>
        <w:jc w:val="both"/>
        <w:rPr>
          <w:rFonts w:eastAsia="Calibri"/>
          <w:lang w:eastAsia="en-US"/>
        </w:rPr>
      </w:pPr>
      <w:r w:rsidRPr="000E3BCF">
        <w:rPr>
          <w:rFonts w:eastAsia="Calibri"/>
          <w:u w:val="single"/>
          <w:lang w:eastAsia="en-US"/>
        </w:rPr>
        <w:t>Число культурно-массовых мероприятий</w:t>
      </w:r>
      <w:r w:rsidRPr="000E3BCF">
        <w:rPr>
          <w:rFonts w:eastAsia="Calibri"/>
          <w:lang w:eastAsia="en-US"/>
        </w:rPr>
        <w:t xml:space="preserve">, проводимых в клубных учреждениях культуры Тере-Хольского кожууна, за 10 месяцев 2022 года составило 115 мероприятий, увеличилась 85 мероприятий за прошлый год, с общим охватом 1020 человек, всего участников 700 человек (АППГ </w:t>
      </w:r>
      <w:r w:rsidR="005E1C6B" w:rsidRPr="000E3BCF">
        <w:rPr>
          <w:rFonts w:eastAsia="Calibri"/>
          <w:lang w:eastAsia="en-US"/>
        </w:rPr>
        <w:t>составило 30</w:t>
      </w:r>
      <w:r w:rsidRPr="000E3BCF">
        <w:rPr>
          <w:rFonts w:eastAsia="Calibri"/>
          <w:lang w:eastAsia="en-US"/>
        </w:rPr>
        <w:t xml:space="preserve"> мероприятий с общим охватом 900 человек, всего участников 400 человек). Из них для детей до 14 лет – 45 мероприятий с охватом 300 человек. </w:t>
      </w:r>
    </w:p>
    <w:p w:rsidR="00D359B6" w:rsidRPr="000E3BCF" w:rsidRDefault="00D359B6" w:rsidP="00D359B6">
      <w:pPr>
        <w:ind w:firstLine="567"/>
        <w:jc w:val="both"/>
        <w:rPr>
          <w:color w:val="000000" w:themeColor="text1"/>
        </w:rPr>
      </w:pPr>
      <w:r w:rsidRPr="000E3BCF">
        <w:t xml:space="preserve">В учреждениях детской школе искусств </w:t>
      </w:r>
      <w:r w:rsidRPr="000E3BCF">
        <w:rPr>
          <w:color w:val="000000" w:themeColor="text1"/>
        </w:rPr>
        <w:t>охвачены 367 учащихся, что составляет 100% от общего числа учащихся в кожууне. В учреждении дополнительного образования ДШИ Тере-Хольского кожууна охвачены 167 учащихся, ДОУ - 90 воспитанников.</w:t>
      </w:r>
    </w:p>
    <w:p w:rsidR="00570F71" w:rsidRPr="000E3BCF" w:rsidRDefault="00657D4D" w:rsidP="00657D4D">
      <w:pPr>
        <w:tabs>
          <w:tab w:val="left" w:pos="10632"/>
        </w:tabs>
        <w:ind w:firstLine="567"/>
        <w:contextualSpacing/>
        <w:jc w:val="both"/>
      </w:pPr>
      <w:r w:rsidRPr="000E3BCF">
        <w:t>Учреждения культуры в сельских поселениях (сумонах)</w:t>
      </w:r>
      <w:r w:rsidR="004273C6" w:rsidRPr="000E3BCF">
        <w:t xml:space="preserve"> Шынаанский (с.Кунгуртуг) и</w:t>
      </w:r>
      <w:r w:rsidRPr="000E3BCF">
        <w:t xml:space="preserve"> </w:t>
      </w:r>
      <w:r w:rsidR="002B2677" w:rsidRPr="000E3BCF">
        <w:t>Каргы</w:t>
      </w:r>
      <w:r w:rsidRPr="000E3BCF">
        <w:t xml:space="preserve">, </w:t>
      </w:r>
      <w:r w:rsidR="002B2677" w:rsidRPr="000E3BCF">
        <w:t>(с.Белдир-Чазы)</w:t>
      </w:r>
      <w:r w:rsidRPr="000E3BCF">
        <w:t xml:space="preserve">, </w:t>
      </w:r>
      <w:r w:rsidR="005A7626" w:rsidRPr="000E3BCF">
        <w:t>расположены</w:t>
      </w:r>
      <w:r w:rsidRPr="000E3BCF">
        <w:t xml:space="preserve"> в неприспособленных помещениях</w:t>
      </w:r>
      <w:r w:rsidR="00570F71" w:rsidRPr="000E3BCF">
        <w:t>.</w:t>
      </w:r>
      <w:r w:rsidR="00A7172F" w:rsidRPr="000E3BCF">
        <w:t xml:space="preserve"> </w:t>
      </w:r>
    </w:p>
    <w:p w:rsidR="00B460AB" w:rsidRDefault="00657D4D" w:rsidP="00657D4D">
      <w:pPr>
        <w:tabs>
          <w:tab w:val="left" w:pos="10632"/>
        </w:tabs>
        <w:ind w:firstLine="567"/>
        <w:contextualSpacing/>
        <w:jc w:val="both"/>
      </w:pPr>
      <w:r w:rsidRPr="000E3BCF">
        <w:t xml:space="preserve">Однако, остается значительная потребность в капитальном ремонте </w:t>
      </w:r>
      <w:r w:rsidR="00636908" w:rsidRPr="000E3BCF">
        <w:t>сельской библиотеки</w:t>
      </w:r>
      <w:r w:rsidR="00A7172F" w:rsidRPr="000E3BCF">
        <w:t xml:space="preserve"> им. Дудуп М.Д. </w:t>
      </w:r>
    </w:p>
    <w:p w:rsidR="004E0F1A" w:rsidRPr="000E3BCF" w:rsidRDefault="00657D4D" w:rsidP="00657D4D">
      <w:pPr>
        <w:tabs>
          <w:tab w:val="left" w:pos="10632"/>
        </w:tabs>
        <w:ind w:firstLine="567"/>
        <w:contextualSpacing/>
        <w:jc w:val="both"/>
        <w:rPr>
          <w:b/>
          <w:bCs/>
        </w:rPr>
      </w:pPr>
      <w:r w:rsidRPr="000E3BCF">
        <w:rPr>
          <w:b/>
          <w:bCs/>
        </w:rPr>
        <w:t>Физическая культура, спорт и молодежная политика.</w:t>
      </w:r>
      <w:r w:rsidR="0041737B" w:rsidRPr="000E3BCF">
        <w:rPr>
          <w:b/>
          <w:bCs/>
        </w:rPr>
        <w:t xml:space="preserve"> </w:t>
      </w:r>
      <w:r w:rsidR="0041737B" w:rsidRPr="000E3BCF">
        <w:t>В 2021 году</w:t>
      </w:r>
      <w:r w:rsidR="0041737B" w:rsidRPr="000E3BCF">
        <w:rPr>
          <w:b/>
          <w:bCs/>
        </w:rPr>
        <w:t xml:space="preserve"> </w:t>
      </w:r>
      <w:r w:rsidR="004E0F1A" w:rsidRPr="000E3BCF">
        <w:t>построена борцовский зал</w:t>
      </w:r>
      <w:r w:rsidR="004E0F1A" w:rsidRPr="000E3BCF">
        <w:rPr>
          <w:b/>
          <w:bCs/>
        </w:rPr>
        <w:t xml:space="preserve"> в</w:t>
      </w:r>
      <w:r w:rsidR="0041737B" w:rsidRPr="000E3BCF">
        <w:rPr>
          <w:b/>
          <w:bCs/>
        </w:rPr>
        <w:t xml:space="preserve"> </w:t>
      </w:r>
      <w:r w:rsidR="004E0F1A" w:rsidRPr="000E3BCF">
        <w:rPr>
          <w:b/>
          <w:bCs/>
        </w:rPr>
        <w:t>рамках реализация</w:t>
      </w:r>
      <w:r w:rsidR="0041737B" w:rsidRPr="000E3BCF">
        <w:rPr>
          <w:b/>
          <w:bCs/>
        </w:rPr>
        <w:t xml:space="preserve"> губернаторского проекта «Гнездо орлята»</w:t>
      </w:r>
      <w:r w:rsidR="004E0F1A" w:rsidRPr="000E3BCF">
        <w:rPr>
          <w:b/>
          <w:bCs/>
        </w:rPr>
        <w:t xml:space="preserve"> в с.Кункуртуг. </w:t>
      </w:r>
    </w:p>
    <w:p w:rsidR="00B8407B" w:rsidRPr="000E3BCF" w:rsidRDefault="00B8407B" w:rsidP="00B8407B">
      <w:pPr>
        <w:tabs>
          <w:tab w:val="left" w:pos="10632"/>
        </w:tabs>
        <w:ind w:firstLine="567"/>
        <w:contextualSpacing/>
        <w:jc w:val="both"/>
        <w:rPr>
          <w:bCs/>
        </w:rPr>
      </w:pPr>
      <w:r w:rsidRPr="000E3BCF">
        <w:rPr>
          <w:rFonts w:eastAsia="Calibri"/>
        </w:rPr>
        <w:t xml:space="preserve">В </w:t>
      </w:r>
      <w:r w:rsidRPr="000E3BCF">
        <w:rPr>
          <w:spacing w:val="-10"/>
        </w:rPr>
        <w:t>рамках нацпроекта «</w:t>
      </w:r>
      <w:r w:rsidRPr="000E3BCF">
        <w:rPr>
          <w:b/>
          <w:bCs/>
          <w:spacing w:val="-10"/>
        </w:rPr>
        <w:t>Жилье и городская среда»</w:t>
      </w:r>
      <w:r w:rsidRPr="000E3BCF">
        <w:rPr>
          <w:spacing w:val="-10"/>
        </w:rPr>
        <w:t xml:space="preserve"> </w:t>
      </w:r>
      <w:r w:rsidRPr="000E3BCF">
        <w:rPr>
          <w:rFonts w:eastAsia="Calibri"/>
        </w:rPr>
        <w:t xml:space="preserve">2022 году </w:t>
      </w:r>
      <w:r w:rsidRPr="000E3BCF">
        <w:t>построена универсальная спортивно-игровая площадка по улиц</w:t>
      </w:r>
      <w:r w:rsidR="00D359B6" w:rsidRPr="000E3BCF">
        <w:t>е</w:t>
      </w:r>
      <w:r w:rsidRPr="000E3BCF">
        <w:t xml:space="preserve"> Заречная в с.Кунгуртуг.</w:t>
      </w:r>
    </w:p>
    <w:p w:rsidR="00657D4D" w:rsidRPr="000E3BCF" w:rsidRDefault="00D359B6" w:rsidP="00B8407B">
      <w:pPr>
        <w:tabs>
          <w:tab w:val="left" w:pos="10632"/>
        </w:tabs>
        <w:contextualSpacing/>
        <w:jc w:val="both"/>
        <w:rPr>
          <w:bCs/>
        </w:rPr>
      </w:pPr>
      <w:r w:rsidRPr="000E3BCF">
        <w:t xml:space="preserve">          </w:t>
      </w:r>
      <w:r w:rsidR="00657D4D" w:rsidRPr="000E3BCF">
        <w:t>Одним из значительных событий спортивной жизни кожууна является</w:t>
      </w:r>
      <w:r w:rsidR="00A7172F" w:rsidRPr="000E3BCF">
        <w:t xml:space="preserve"> строительство стадиона на 600 мест в селе Кунгуртуг по ул. Заречная д. б/н</w:t>
      </w:r>
      <w:r w:rsidR="00657D4D" w:rsidRPr="000E3BCF">
        <w:t xml:space="preserve">, </w:t>
      </w:r>
      <w:r w:rsidR="00A7172F" w:rsidRPr="000E3BCF">
        <w:t xml:space="preserve">текущий ремонт стадиона «Тарыс», </w:t>
      </w:r>
      <w:r w:rsidR="00657D4D" w:rsidRPr="000E3BCF">
        <w:t>который позволил увеличить основной индикативный показатели развитости системы физической культуры и спорта в кожууне – обеспеченность спортивными сооружениями. Также увеличил число жителей, систематически занимающихся физкультурой и спорта.</w:t>
      </w:r>
      <w:r w:rsidR="00657D4D" w:rsidRPr="000E3BCF">
        <w:rPr>
          <w:bCs/>
        </w:rPr>
        <w:t xml:space="preserve"> </w:t>
      </w:r>
    </w:p>
    <w:p w:rsidR="00657D4D" w:rsidRPr="000E3BCF" w:rsidRDefault="00657D4D" w:rsidP="00657D4D">
      <w:pPr>
        <w:tabs>
          <w:tab w:val="left" w:pos="10632"/>
        </w:tabs>
        <w:ind w:firstLine="567"/>
        <w:contextualSpacing/>
        <w:jc w:val="both"/>
      </w:pPr>
      <w:r w:rsidRPr="000E3BCF">
        <w:t>В Тере-Хо</w:t>
      </w:r>
      <w:r w:rsidR="00A7172F" w:rsidRPr="000E3BCF">
        <w:t>льском кожууне работают всего 3</w:t>
      </w:r>
      <w:r w:rsidRPr="000E3BCF">
        <w:t xml:space="preserve"> штатных работников физической культуры и спорта,</w:t>
      </w:r>
      <w:r w:rsidR="00A7172F" w:rsidRPr="000E3BCF">
        <w:t xml:space="preserve"> из них с высшим образованием 2 специалиста и 1</w:t>
      </w:r>
      <w:r w:rsidRPr="000E3BCF">
        <w:t xml:space="preserve"> со средним образованием. </w:t>
      </w:r>
    </w:p>
    <w:p w:rsidR="00657D4D" w:rsidRPr="000E3BCF" w:rsidRDefault="00657D4D" w:rsidP="00657D4D">
      <w:pPr>
        <w:ind w:firstLine="567"/>
        <w:jc w:val="both"/>
        <w:rPr>
          <w:color w:val="FF0000"/>
        </w:rPr>
      </w:pPr>
      <w:r w:rsidRPr="000E3BCF">
        <w:t>По физкультурно-оздоровительной работе</w:t>
      </w:r>
      <w:r w:rsidRPr="000E3BCF">
        <w:rPr>
          <w:b/>
        </w:rPr>
        <w:t xml:space="preserve"> </w:t>
      </w:r>
      <w:r w:rsidRPr="000E3BCF">
        <w:t>в Тере-Х</w:t>
      </w:r>
      <w:r w:rsidR="00A7172F" w:rsidRPr="000E3BCF">
        <w:t xml:space="preserve">ольском кожууне учреждения не функционируют. </w:t>
      </w:r>
    </w:p>
    <w:p w:rsidR="004E0F1A" w:rsidRPr="000E3BCF" w:rsidRDefault="004C0C7B" w:rsidP="004E0F1A">
      <w:pPr>
        <w:pStyle w:val="aff8"/>
        <w:ind w:firstLine="567"/>
        <w:rPr>
          <w:sz w:val="24"/>
          <w:szCs w:val="24"/>
        </w:rPr>
      </w:pPr>
      <w:r>
        <w:rPr>
          <w:sz w:val="24"/>
          <w:szCs w:val="24"/>
        </w:rPr>
        <w:t>За 2022 год проведено 117</w:t>
      </w:r>
      <w:r w:rsidR="004E0F1A" w:rsidRPr="000E3BCF">
        <w:rPr>
          <w:sz w:val="24"/>
          <w:szCs w:val="24"/>
        </w:rPr>
        <w:t xml:space="preserve"> спортивных мероприятий кожуунного </w:t>
      </w:r>
      <w:r>
        <w:rPr>
          <w:sz w:val="24"/>
          <w:szCs w:val="24"/>
        </w:rPr>
        <w:t>уровня, с охватом участников 300</w:t>
      </w:r>
      <w:r w:rsidR="004E0F1A" w:rsidRPr="000E3BCF">
        <w:rPr>
          <w:sz w:val="24"/>
          <w:szCs w:val="24"/>
        </w:rPr>
        <w:t xml:space="preserve"> человек. (АППГ составило 31 мероприятий с общим охватом 267 человек).</w:t>
      </w:r>
    </w:p>
    <w:p w:rsidR="00657D4D" w:rsidRPr="000E3BCF" w:rsidRDefault="004E0F1A" w:rsidP="004E0F1A">
      <w:pPr>
        <w:ind w:firstLine="567"/>
        <w:jc w:val="both"/>
        <w:rPr>
          <w:color w:val="FF0000"/>
        </w:rPr>
      </w:pPr>
      <w:r w:rsidRPr="000E3BCF">
        <w:t xml:space="preserve">Численность лиц, систематически занимающихся физической культурой и спортом более 420 человек. В каждую последнюю субботу месяца проводятся спортивные соревнования, посвященные дню здорового образа жизни с охватом по всему кожууну более </w:t>
      </w:r>
      <w:r w:rsidR="00C806C8" w:rsidRPr="000E3BCF">
        <w:t>8</w:t>
      </w:r>
      <w:r w:rsidRPr="000E3BCF">
        <w:t xml:space="preserve">0 человек. </w:t>
      </w:r>
    </w:p>
    <w:p w:rsidR="00C806C8" w:rsidRDefault="00657D4D" w:rsidP="00657D4D">
      <w:pPr>
        <w:tabs>
          <w:tab w:val="left" w:pos="10632"/>
        </w:tabs>
        <w:ind w:firstLine="567"/>
        <w:contextualSpacing/>
        <w:jc w:val="both"/>
        <w:rPr>
          <w:spacing w:val="8"/>
          <w:shd w:val="clear" w:color="auto" w:fill="FFFFFF"/>
        </w:rPr>
      </w:pPr>
      <w:r w:rsidRPr="000E3BCF">
        <w:t>Основные проблемы в области развития физической культуры и спорта на территории Тере-Хольского кожууна, является недостаточно финансирования из местного бюджета на ф</w:t>
      </w:r>
      <w:r w:rsidRPr="000E3BCF">
        <w:rPr>
          <w:spacing w:val="8"/>
          <w:shd w:val="clear" w:color="auto" w:fill="FFFFFF"/>
        </w:rPr>
        <w:t xml:space="preserve">ормирование </w:t>
      </w:r>
      <w:r w:rsidRPr="000E3BCF">
        <w:rPr>
          <w:spacing w:val="4"/>
          <w:shd w:val="clear" w:color="auto" w:fill="FFFFFF"/>
        </w:rPr>
        <w:t xml:space="preserve">здорового </w:t>
      </w:r>
      <w:r w:rsidRPr="000E3BCF">
        <w:rPr>
          <w:spacing w:val="8"/>
          <w:shd w:val="clear" w:color="auto" w:fill="FFFFFF"/>
        </w:rPr>
        <w:t xml:space="preserve">образа жизни и </w:t>
      </w:r>
      <w:r w:rsidRPr="000E3BCF">
        <w:rPr>
          <w:spacing w:val="4"/>
          <w:shd w:val="clear" w:color="auto" w:fill="FFFFFF"/>
        </w:rPr>
        <w:t xml:space="preserve">развития физической </w:t>
      </w:r>
      <w:r w:rsidRPr="000E3BCF">
        <w:rPr>
          <w:spacing w:val="8"/>
          <w:shd w:val="clear" w:color="auto" w:fill="FFFFFF"/>
        </w:rPr>
        <w:t>культуры</w:t>
      </w:r>
      <w:r w:rsidR="00C806C8" w:rsidRPr="000E3BCF">
        <w:rPr>
          <w:spacing w:val="8"/>
          <w:shd w:val="clear" w:color="auto" w:fill="FFFFFF"/>
        </w:rPr>
        <w:t>.</w:t>
      </w:r>
      <w:r w:rsidRPr="000E3BCF">
        <w:rPr>
          <w:spacing w:val="8"/>
          <w:shd w:val="clear" w:color="auto" w:fill="FFFFFF"/>
        </w:rPr>
        <w:t xml:space="preserve"> </w:t>
      </w:r>
    </w:p>
    <w:p w:rsidR="00557239" w:rsidRPr="000E3BCF" w:rsidRDefault="00557239" w:rsidP="00657D4D">
      <w:pPr>
        <w:tabs>
          <w:tab w:val="left" w:pos="10632"/>
        </w:tabs>
        <w:ind w:firstLine="567"/>
        <w:contextualSpacing/>
        <w:jc w:val="both"/>
        <w:rPr>
          <w:spacing w:val="8"/>
          <w:shd w:val="clear" w:color="auto" w:fill="FFFFFF"/>
        </w:rPr>
      </w:pPr>
      <w:r>
        <w:rPr>
          <w:spacing w:val="8"/>
          <w:shd w:val="clear" w:color="auto" w:fill="FFFFFF"/>
        </w:rPr>
        <w:lastRenderedPageBreak/>
        <w:t xml:space="preserve"> </w:t>
      </w:r>
      <w:r w:rsidR="00AB308D" w:rsidRPr="00777AB8">
        <w:rPr>
          <w:spacing w:val="8"/>
          <w:shd w:val="clear" w:color="auto" w:fill="FFFFFF"/>
        </w:rPr>
        <w:t>В Тере-Хольском кожууне нет спортивного зала систематически заниматься физической культурой взрослого населения, летнее время спортивный зал школы закрывается,</w:t>
      </w:r>
      <w:r w:rsidR="00777AB8">
        <w:rPr>
          <w:spacing w:val="8"/>
          <w:shd w:val="clear" w:color="auto" w:fill="FFFFFF"/>
        </w:rPr>
        <w:t xml:space="preserve"> </w:t>
      </w:r>
      <w:r w:rsidR="00AB308D" w:rsidRPr="00777AB8">
        <w:rPr>
          <w:spacing w:val="8"/>
          <w:shd w:val="clear" w:color="auto" w:fill="FFFFFF"/>
        </w:rPr>
        <w:t>зимнее время дети играют хоккей и катаются коньках на речке. В будущем планируется строительство спортивного зала ангарного типа в с.Кунгуртуг Тере-Хольского кожууна.</w:t>
      </w:r>
    </w:p>
    <w:p w:rsidR="00B8407B" w:rsidRPr="000E3BCF" w:rsidRDefault="00657D4D" w:rsidP="00657D4D">
      <w:pPr>
        <w:tabs>
          <w:tab w:val="left" w:pos="10632"/>
        </w:tabs>
        <w:ind w:firstLine="567"/>
        <w:contextualSpacing/>
        <w:jc w:val="both"/>
        <w:rPr>
          <w:b/>
        </w:rPr>
      </w:pPr>
      <w:r w:rsidRPr="000E3BCF">
        <w:rPr>
          <w:b/>
        </w:rPr>
        <w:t>Молодежная политика.</w:t>
      </w:r>
      <w:r w:rsidR="00B8407B" w:rsidRPr="000E3BCF">
        <w:rPr>
          <w:b/>
        </w:rPr>
        <w:t xml:space="preserve"> </w:t>
      </w:r>
    </w:p>
    <w:p w:rsidR="00B8407B" w:rsidRPr="000E3BCF" w:rsidRDefault="00B8407B" w:rsidP="00657D4D">
      <w:pPr>
        <w:tabs>
          <w:tab w:val="left" w:pos="10632"/>
        </w:tabs>
        <w:ind w:firstLine="567"/>
        <w:contextualSpacing/>
        <w:jc w:val="both"/>
      </w:pPr>
      <w:r w:rsidRPr="000E3BCF">
        <w:rPr>
          <w:spacing w:val="-10"/>
        </w:rPr>
        <w:t xml:space="preserve">В рамках регионального проекта </w:t>
      </w:r>
      <w:r w:rsidRPr="000E3BCF">
        <w:rPr>
          <w:b/>
          <w:spacing w:val="-10"/>
        </w:rPr>
        <w:t>«Формирование комфортной городской среды»</w:t>
      </w:r>
      <w:r w:rsidRPr="000E3BCF">
        <w:rPr>
          <w:spacing w:val="-10"/>
        </w:rPr>
        <w:t xml:space="preserve"> нацпроекта «Жилье и городская среда» в </w:t>
      </w:r>
      <w:r w:rsidRPr="000E3BCF">
        <w:t xml:space="preserve">2021 </w:t>
      </w:r>
      <w:r w:rsidR="00341DA6" w:rsidRPr="000E3BCF">
        <w:t>году благоустроено</w:t>
      </w:r>
      <w:r w:rsidRPr="000E3BCF">
        <w:rPr>
          <w:bCs/>
        </w:rPr>
        <w:t xml:space="preserve"> молодежн</w:t>
      </w:r>
      <w:r w:rsidR="00C806C8" w:rsidRPr="000E3BCF">
        <w:rPr>
          <w:bCs/>
        </w:rPr>
        <w:t>ый</w:t>
      </w:r>
      <w:r w:rsidRPr="000E3BCF">
        <w:rPr>
          <w:bCs/>
        </w:rPr>
        <w:t xml:space="preserve"> сквер</w:t>
      </w:r>
      <w:r w:rsidR="00C806C8" w:rsidRPr="000E3BCF">
        <w:rPr>
          <w:bCs/>
        </w:rPr>
        <w:t xml:space="preserve"> </w:t>
      </w:r>
      <w:r w:rsidRPr="000E3BCF">
        <w:t>в с. Кунгуртуг.</w:t>
      </w:r>
    </w:p>
    <w:p w:rsidR="00657D4D" w:rsidRPr="000E3BCF" w:rsidRDefault="00657D4D" w:rsidP="00657D4D">
      <w:pPr>
        <w:tabs>
          <w:tab w:val="left" w:pos="10632"/>
        </w:tabs>
        <w:ind w:firstLine="567"/>
        <w:contextualSpacing/>
        <w:jc w:val="both"/>
      </w:pPr>
      <w:r w:rsidRPr="000E3BCF">
        <w:t xml:space="preserve"> Основные проблемы молодежной п</w:t>
      </w:r>
      <w:r w:rsidR="00963837" w:rsidRPr="000E3BCF">
        <w:t>олитики на территории Тере-Холь</w:t>
      </w:r>
      <w:r w:rsidRPr="000E3BCF">
        <w:t>ского кожууна:</w:t>
      </w:r>
    </w:p>
    <w:p w:rsidR="00657D4D" w:rsidRPr="000E3BCF" w:rsidRDefault="00657D4D" w:rsidP="00657D4D">
      <w:pPr>
        <w:tabs>
          <w:tab w:val="left" w:pos="10632"/>
        </w:tabs>
        <w:ind w:firstLine="567"/>
        <w:contextualSpacing/>
        <w:jc w:val="both"/>
      </w:pPr>
      <w:r w:rsidRPr="000E3BCF">
        <w:t>-  низкая социальная и политическая активность молодежи;</w:t>
      </w:r>
    </w:p>
    <w:p w:rsidR="00657D4D" w:rsidRPr="000E3BCF" w:rsidRDefault="00657D4D" w:rsidP="00657D4D">
      <w:pPr>
        <w:tabs>
          <w:tab w:val="left" w:pos="10632"/>
        </w:tabs>
        <w:ind w:firstLine="567"/>
        <w:contextualSpacing/>
        <w:jc w:val="both"/>
        <w:rPr>
          <w:color w:val="FF0000"/>
        </w:rPr>
      </w:pPr>
      <w:r w:rsidRPr="000E3BCF">
        <w:t xml:space="preserve">-  отток молодежи из </w:t>
      </w:r>
      <w:r w:rsidR="00963837" w:rsidRPr="000E3BCF">
        <w:t>Тере-Холь</w:t>
      </w:r>
      <w:r w:rsidRPr="000E3BCF">
        <w:t xml:space="preserve">ского кожууна; </w:t>
      </w:r>
    </w:p>
    <w:p w:rsidR="00657D4D" w:rsidRPr="000E3BCF" w:rsidRDefault="00657D4D" w:rsidP="00657D4D">
      <w:pPr>
        <w:tabs>
          <w:tab w:val="left" w:pos="10632"/>
        </w:tabs>
        <w:ind w:firstLine="567"/>
        <w:contextualSpacing/>
        <w:jc w:val="both"/>
      </w:pPr>
      <w:r w:rsidRPr="000E3BCF">
        <w:rPr>
          <w:iCs/>
        </w:rPr>
        <w:t xml:space="preserve">-  низкий потенциал молодежи в сфере бизнеса; </w:t>
      </w:r>
    </w:p>
    <w:p w:rsidR="00657D4D" w:rsidRPr="000E3BCF" w:rsidRDefault="00657D4D" w:rsidP="00657D4D">
      <w:pPr>
        <w:tabs>
          <w:tab w:val="left" w:pos="10632"/>
        </w:tabs>
        <w:ind w:firstLine="567"/>
        <w:contextualSpacing/>
        <w:jc w:val="both"/>
      </w:pPr>
      <w:r w:rsidRPr="000E3BCF">
        <w:rPr>
          <w:iCs/>
        </w:rPr>
        <w:t>-отсутствие инфраструктуры досуга для молодежных мероприятий на территории кожууна.</w:t>
      </w:r>
    </w:p>
    <w:p w:rsidR="00657D4D" w:rsidRDefault="00657D4D" w:rsidP="00657D4D">
      <w:pPr>
        <w:tabs>
          <w:tab w:val="left" w:pos="10632"/>
        </w:tabs>
        <w:ind w:firstLine="567"/>
        <w:contextualSpacing/>
        <w:jc w:val="both"/>
      </w:pPr>
      <w:r w:rsidRPr="000E3BCF">
        <w:t xml:space="preserve">Для решения существующих проблем необходимо - создать комплекс условий и эффективных механизмов реализации молодежной политики в </w:t>
      </w:r>
      <w:r w:rsidR="00963837" w:rsidRPr="000E3BCF">
        <w:t>Тере-Холь</w:t>
      </w:r>
      <w:r w:rsidRPr="000E3BCF">
        <w:t>ском кожууне, вовлечение молодежи в общественную жизнь, трудовую, интеллектуальную деятельность и повышение её информированности</w:t>
      </w:r>
      <w:r w:rsidR="00341DA6" w:rsidRPr="000E3BCF">
        <w:t>, привлечение молодых кадров в кожуун.</w:t>
      </w:r>
    </w:p>
    <w:p w:rsidR="00AB308D" w:rsidRPr="000E3BCF" w:rsidRDefault="00AB308D" w:rsidP="00657D4D">
      <w:pPr>
        <w:tabs>
          <w:tab w:val="left" w:pos="10632"/>
        </w:tabs>
        <w:ind w:firstLine="567"/>
        <w:contextualSpacing/>
        <w:jc w:val="both"/>
      </w:pPr>
      <w:r>
        <w:t xml:space="preserve">Для развития молодежной политики администрация Тере-Хольского кожууна планируется реконструкцию старого клуба на молодежный </w:t>
      </w:r>
      <w:r w:rsidR="00B460AB">
        <w:t>центр</w:t>
      </w:r>
      <w:r>
        <w:t>. О</w:t>
      </w:r>
      <w:r w:rsidR="00C73B17">
        <w:t>ткрытия</w:t>
      </w:r>
      <w:r>
        <w:t xml:space="preserve"> молодежного </w:t>
      </w:r>
      <w:r w:rsidR="00B460AB">
        <w:t>центра</w:t>
      </w:r>
      <w:r>
        <w:t xml:space="preserve"> позволяет объединить молодежь, развивать волонтерского движения, участвовать общественных движениях заниматься различными </w:t>
      </w:r>
      <w:r w:rsidR="00C73B17">
        <w:t>проектами, идеями.</w:t>
      </w:r>
      <w:r>
        <w:t xml:space="preserve">  </w:t>
      </w:r>
    </w:p>
    <w:p w:rsidR="0009475B" w:rsidRPr="000E3BCF" w:rsidRDefault="0009475B" w:rsidP="0009475B">
      <w:pPr>
        <w:jc w:val="center"/>
      </w:pPr>
    </w:p>
    <w:p w:rsidR="0009475B" w:rsidRDefault="0009475B" w:rsidP="0009475B">
      <w:pPr>
        <w:jc w:val="center"/>
        <w:rPr>
          <w:b/>
        </w:rPr>
      </w:pPr>
      <w:r w:rsidRPr="000E3BCF">
        <w:rPr>
          <w:b/>
        </w:rPr>
        <w:t>Развитие предпринимательства</w:t>
      </w:r>
    </w:p>
    <w:p w:rsidR="004F4113" w:rsidRPr="004F4113" w:rsidRDefault="004F4113" w:rsidP="004F4113">
      <w:pPr>
        <w:shd w:val="clear" w:color="auto" w:fill="FFFFFF"/>
        <w:ind w:right="11" w:firstLine="567"/>
        <w:jc w:val="both"/>
        <w:rPr>
          <w:b/>
          <w:szCs w:val="28"/>
        </w:rPr>
      </w:pPr>
      <w:r w:rsidRPr="004F4113">
        <w:rPr>
          <w:szCs w:val="28"/>
        </w:rPr>
        <w:t>В Тере-Хольском кожууне по состоянию на 01.01.2023 года по данным налоговой службы количество действующих индивидуальных предпринимателей составляет 112 (АППГ- 90), по сравнению с аналогичным периодом прошлого года, произошло рост количества индивидуальных предпринимателей на 4 единиц. В то же время, в связи в рамках реализации государственной программы «Социального контракта» идет рост количества самозанятых граждан на 14 единиц, по сравнению с прошлым годом увеличилось на 5 участника (АППГ-9 участника) специальным налоговым режимом «Налог на профессиональный доход».</w:t>
      </w:r>
    </w:p>
    <w:p w:rsidR="004F4113" w:rsidRPr="004F4113" w:rsidRDefault="004F4113" w:rsidP="004F4113">
      <w:pPr>
        <w:ind w:firstLine="426"/>
        <w:jc w:val="both"/>
      </w:pPr>
      <w:r w:rsidRPr="004F4113">
        <w:rPr>
          <w:b/>
        </w:rPr>
        <w:t>Инвестиции в основной капитал</w:t>
      </w:r>
      <w:r w:rsidRPr="004F4113">
        <w:t xml:space="preserve"> в 2021 г. составили 1,9 млн. руб., что в 4,3 раза больше 2020 г. (2020 г – 0,44 млн. руб.).</w:t>
      </w:r>
    </w:p>
    <w:p w:rsidR="004F4113" w:rsidRPr="004F4113" w:rsidRDefault="004F4113" w:rsidP="004F4113">
      <w:pPr>
        <w:ind w:firstLine="426"/>
        <w:jc w:val="both"/>
      </w:pPr>
      <w:r w:rsidRPr="004F4113">
        <w:t>За 2022 года вложение инвестиций в основной капитал составил 5,5 млн. рублей, за исключением федерального бюджета.</w:t>
      </w:r>
    </w:p>
    <w:p w:rsidR="004F4113" w:rsidRPr="004F4113" w:rsidRDefault="004F4113" w:rsidP="0009475B">
      <w:pPr>
        <w:jc w:val="center"/>
        <w:rPr>
          <w:sz w:val="22"/>
          <w:shd w:val="clear" w:color="auto" w:fill="FFFFFF"/>
        </w:rPr>
      </w:pPr>
    </w:p>
    <w:p w:rsidR="00A6418F" w:rsidRDefault="00A6418F" w:rsidP="00A6418F">
      <w:pPr>
        <w:tabs>
          <w:tab w:val="left" w:pos="993"/>
        </w:tabs>
        <w:ind w:firstLine="567"/>
        <w:jc w:val="center"/>
        <w:rPr>
          <w:b/>
        </w:rPr>
      </w:pPr>
      <w:r w:rsidRPr="000E3BCF">
        <w:rPr>
          <w:b/>
        </w:rPr>
        <w:t>Рынок труда</w:t>
      </w:r>
    </w:p>
    <w:p w:rsidR="0097246F" w:rsidRPr="0097246F" w:rsidRDefault="0097246F" w:rsidP="0097246F">
      <w:pPr>
        <w:tabs>
          <w:tab w:val="left" w:pos="993"/>
        </w:tabs>
        <w:ind w:firstLine="567"/>
        <w:jc w:val="both"/>
        <w:rPr>
          <w:b/>
          <w:szCs w:val="28"/>
        </w:rPr>
      </w:pPr>
      <w:r w:rsidRPr="0097246F">
        <w:t>Численность экономически активного населения кожууна за 2022 год составила 1420 человек, что больше аналогичного периода 2021 года на 52 человек или 3,3 % (2021г.- 1468 человек).</w:t>
      </w:r>
    </w:p>
    <w:p w:rsidR="0097246F" w:rsidRPr="0097246F" w:rsidRDefault="0097246F" w:rsidP="0097246F">
      <w:pPr>
        <w:ind w:firstLine="709"/>
        <w:jc w:val="both"/>
      </w:pPr>
      <w:r w:rsidRPr="0097246F">
        <w:t xml:space="preserve">Общая численность безработных граждан в кожууне составило 247 человек, что меньше уровня 2021 года на 2 человек или 0,8% (2021г.-249 чел.). </w:t>
      </w:r>
    </w:p>
    <w:p w:rsidR="0097246F" w:rsidRPr="0097246F" w:rsidRDefault="0097246F" w:rsidP="0097246F">
      <w:pPr>
        <w:ind w:firstLine="709"/>
        <w:jc w:val="both"/>
      </w:pPr>
      <w:r w:rsidRPr="0097246F">
        <w:t>Уровень зарегистрированной безработицы составил 5,9 %, с увеличением на 1,8 % по сравнению с показателями 2021 года (3,8%).</w:t>
      </w:r>
    </w:p>
    <w:p w:rsidR="0097246F" w:rsidRDefault="0097246F" w:rsidP="0097246F">
      <w:pPr>
        <w:tabs>
          <w:tab w:val="left" w:pos="993"/>
        </w:tabs>
        <w:ind w:firstLine="567"/>
        <w:jc w:val="both"/>
      </w:pPr>
      <w:r w:rsidRPr="0097246F">
        <w:t>Численность безработных граждан, зарегистрированных в органах службы занятости 80 человек, увеличилось на 24 человек, по сравнению с (АППГ – 56 человек) в связи с увеличением количества обратившихся</w:t>
      </w:r>
      <w:r>
        <w:t>.</w:t>
      </w:r>
    </w:p>
    <w:p w:rsidR="0097246F" w:rsidRPr="0097246F" w:rsidRDefault="0097246F" w:rsidP="0097246F">
      <w:pPr>
        <w:ind w:firstLine="709"/>
        <w:jc w:val="both"/>
      </w:pPr>
      <w:r w:rsidRPr="0097246F">
        <w:t>Для улучшения ситуации на рынке труда Тере-Хольского кожууна с начала 2022 года по состоянию на 30.12.2022 года обеспечена занятость или трудоустроены 137 человек, в том числе:</w:t>
      </w:r>
    </w:p>
    <w:p w:rsidR="0097246F" w:rsidRPr="0097246F" w:rsidRDefault="0097246F" w:rsidP="0097246F">
      <w:pPr>
        <w:ind w:firstLine="709"/>
        <w:jc w:val="both"/>
      </w:pPr>
      <w:r w:rsidRPr="0097246F">
        <w:lastRenderedPageBreak/>
        <w:t>- на постоянные работы 73 безработных граждан;</w:t>
      </w:r>
    </w:p>
    <w:p w:rsidR="0097246F" w:rsidRPr="0097246F" w:rsidRDefault="0097246F" w:rsidP="0097246F">
      <w:pPr>
        <w:ind w:firstLine="709"/>
        <w:jc w:val="both"/>
      </w:pPr>
      <w:r w:rsidRPr="0097246F">
        <w:t>- на временные работы 62 безработных граждан.</w:t>
      </w:r>
    </w:p>
    <w:p w:rsidR="0097246F" w:rsidRPr="0097246F" w:rsidRDefault="0097246F" w:rsidP="0097246F">
      <w:pPr>
        <w:ind w:firstLine="709"/>
        <w:jc w:val="both"/>
      </w:pPr>
      <w:r w:rsidRPr="0097246F">
        <w:t xml:space="preserve">За 2022 год легализовано 30 неформальных трудовых отношений. </w:t>
      </w:r>
    </w:p>
    <w:p w:rsidR="0097246F" w:rsidRPr="0097246F" w:rsidRDefault="0097246F" w:rsidP="0097246F">
      <w:pPr>
        <w:ind w:firstLine="696"/>
        <w:jc w:val="both"/>
        <w:rPr>
          <w:szCs w:val="28"/>
        </w:rPr>
      </w:pPr>
      <w:r w:rsidRPr="0097246F">
        <w:rPr>
          <w:szCs w:val="28"/>
        </w:rPr>
        <w:t>Приказом Минтруда Республики Тыва от 27 апреля 2022 года № 200 утверждена квота по легализации неформальной занятости в разрезе муниципалитетов. Для Тере-Хольского кожууна квота доведена в количестве 30 человек.</w:t>
      </w:r>
    </w:p>
    <w:p w:rsidR="0097246F" w:rsidRPr="0097246F" w:rsidRDefault="0097246F" w:rsidP="0097246F">
      <w:pPr>
        <w:ind w:firstLine="696"/>
        <w:jc w:val="both"/>
        <w:rPr>
          <w:szCs w:val="28"/>
        </w:rPr>
      </w:pPr>
      <w:r w:rsidRPr="0097246F">
        <w:rPr>
          <w:szCs w:val="28"/>
        </w:rPr>
        <w:t>Совместно с муниципальной комиссией выявлено 30 человек, осуществляющих работу без трудового договора, из них легализировано 30 человек, что составляет 100 % по отношению к плановому показателю на 2022 год (план 30 человек).</w:t>
      </w:r>
    </w:p>
    <w:p w:rsidR="0097246F" w:rsidRPr="0097246F" w:rsidRDefault="0097246F" w:rsidP="0097246F">
      <w:pPr>
        <w:ind w:firstLine="696"/>
        <w:jc w:val="both"/>
        <w:rPr>
          <w:szCs w:val="28"/>
        </w:rPr>
      </w:pPr>
      <w:r w:rsidRPr="0097246F">
        <w:rPr>
          <w:szCs w:val="28"/>
        </w:rPr>
        <w:t>По видам деятельности легализировано трудовые отношения по следующим отраслям:</w:t>
      </w:r>
    </w:p>
    <w:p w:rsidR="0097246F" w:rsidRPr="0097246F" w:rsidRDefault="0097246F" w:rsidP="0097246F">
      <w:pPr>
        <w:ind w:firstLine="696"/>
        <w:jc w:val="both"/>
        <w:rPr>
          <w:szCs w:val="28"/>
        </w:rPr>
      </w:pPr>
      <w:r w:rsidRPr="0097246F">
        <w:rPr>
          <w:szCs w:val="28"/>
        </w:rPr>
        <w:t>-сельское хозяйство 8 человек на 27 %;</w:t>
      </w:r>
    </w:p>
    <w:p w:rsidR="0097246F" w:rsidRPr="0097246F" w:rsidRDefault="0097246F" w:rsidP="0097246F">
      <w:pPr>
        <w:ind w:firstLine="696"/>
        <w:jc w:val="both"/>
        <w:rPr>
          <w:szCs w:val="28"/>
        </w:rPr>
      </w:pPr>
      <w:r w:rsidRPr="0097246F">
        <w:rPr>
          <w:szCs w:val="28"/>
        </w:rPr>
        <w:t>- обеспечение электрической энергией 4 человек на 13%;</w:t>
      </w:r>
    </w:p>
    <w:p w:rsidR="0097246F" w:rsidRPr="0097246F" w:rsidRDefault="0097246F" w:rsidP="0097246F">
      <w:pPr>
        <w:ind w:firstLine="696"/>
        <w:jc w:val="both"/>
        <w:rPr>
          <w:szCs w:val="28"/>
        </w:rPr>
      </w:pPr>
      <w:r w:rsidRPr="0097246F">
        <w:rPr>
          <w:szCs w:val="28"/>
        </w:rPr>
        <w:t>- деятельность общественного питание 4 человек на 13 %</w:t>
      </w:r>
    </w:p>
    <w:p w:rsidR="0097246F" w:rsidRPr="0097246F" w:rsidRDefault="0097246F" w:rsidP="0097246F">
      <w:pPr>
        <w:ind w:firstLine="696"/>
        <w:jc w:val="both"/>
        <w:rPr>
          <w:szCs w:val="28"/>
        </w:rPr>
      </w:pPr>
      <w:r w:rsidRPr="0097246F">
        <w:rPr>
          <w:szCs w:val="28"/>
        </w:rPr>
        <w:t>- предоставление прочих видов услуг 5 человек на 17%;</w:t>
      </w:r>
    </w:p>
    <w:p w:rsidR="0097246F" w:rsidRPr="0097246F" w:rsidRDefault="0097246F" w:rsidP="0097246F">
      <w:pPr>
        <w:ind w:firstLine="696"/>
        <w:jc w:val="both"/>
        <w:rPr>
          <w:szCs w:val="28"/>
        </w:rPr>
      </w:pPr>
      <w:r w:rsidRPr="0097246F">
        <w:rPr>
          <w:szCs w:val="28"/>
        </w:rPr>
        <w:t>- деятельность административная и сопутствующие 5 человек на 17%;</w:t>
      </w:r>
    </w:p>
    <w:p w:rsidR="0097246F" w:rsidRPr="0097246F" w:rsidRDefault="0097246F" w:rsidP="0097246F">
      <w:pPr>
        <w:ind w:firstLine="696"/>
        <w:jc w:val="both"/>
        <w:rPr>
          <w:szCs w:val="28"/>
        </w:rPr>
      </w:pPr>
      <w:r w:rsidRPr="0097246F">
        <w:rPr>
          <w:szCs w:val="28"/>
        </w:rPr>
        <w:t>- образование 2 человек на 7%;</w:t>
      </w:r>
    </w:p>
    <w:p w:rsidR="0097246F" w:rsidRPr="0097246F" w:rsidRDefault="0097246F" w:rsidP="0097246F">
      <w:pPr>
        <w:ind w:firstLine="696"/>
        <w:jc w:val="both"/>
        <w:rPr>
          <w:szCs w:val="28"/>
        </w:rPr>
      </w:pPr>
      <w:r w:rsidRPr="0097246F">
        <w:rPr>
          <w:szCs w:val="28"/>
        </w:rPr>
        <w:t>- деятельность в области здравоохранения и социальных услуг 2 человек на 7%;</w:t>
      </w:r>
    </w:p>
    <w:p w:rsidR="0097246F" w:rsidRPr="0097246F" w:rsidRDefault="0097246F" w:rsidP="0097246F">
      <w:pPr>
        <w:ind w:firstLine="696"/>
        <w:jc w:val="both"/>
        <w:rPr>
          <w:szCs w:val="28"/>
        </w:rPr>
      </w:pPr>
      <w:r w:rsidRPr="0097246F">
        <w:rPr>
          <w:szCs w:val="28"/>
        </w:rPr>
        <w:t xml:space="preserve">- деятельность в области культуры, спорта, организации досуга и развлечений 1 человек на 3 %. </w:t>
      </w:r>
    </w:p>
    <w:p w:rsidR="0097246F" w:rsidRPr="0097246F" w:rsidRDefault="0097246F" w:rsidP="0097246F">
      <w:pPr>
        <w:ind w:firstLine="696"/>
        <w:jc w:val="both"/>
        <w:rPr>
          <w:szCs w:val="28"/>
        </w:rPr>
      </w:pPr>
      <w:r w:rsidRPr="0097246F">
        <w:rPr>
          <w:szCs w:val="28"/>
        </w:rPr>
        <w:t>За 2022 год в Тере-Хольском кожууне всего заключено по социальным контрактам 39 социальных контрактов, из них:</w:t>
      </w:r>
    </w:p>
    <w:p w:rsidR="0097246F" w:rsidRPr="0097246F" w:rsidRDefault="0097246F" w:rsidP="0097246F">
      <w:pPr>
        <w:jc w:val="both"/>
        <w:rPr>
          <w:szCs w:val="28"/>
        </w:rPr>
      </w:pPr>
      <w:r w:rsidRPr="0097246F">
        <w:rPr>
          <w:szCs w:val="28"/>
        </w:rPr>
        <w:tab/>
        <w:t>1. По первому направлению –помощь в поиске работы и трудоустройстве из определенных по квоте 10, заключены 10 социальных контрактов.</w:t>
      </w:r>
    </w:p>
    <w:p w:rsidR="0097246F" w:rsidRPr="0097246F" w:rsidRDefault="0097246F" w:rsidP="0097246F">
      <w:pPr>
        <w:jc w:val="both"/>
        <w:rPr>
          <w:szCs w:val="28"/>
        </w:rPr>
      </w:pPr>
      <w:r w:rsidRPr="0097246F">
        <w:rPr>
          <w:szCs w:val="28"/>
        </w:rPr>
        <w:tab/>
        <w:t>2. По второму направлению – осуществление индивидуальной предпринимательской деятельности из определенных по квоте 14, заключены 14 социальных контрактов.</w:t>
      </w:r>
    </w:p>
    <w:p w:rsidR="0097246F" w:rsidRPr="0097246F" w:rsidRDefault="0097246F" w:rsidP="0097246F">
      <w:pPr>
        <w:jc w:val="both"/>
        <w:rPr>
          <w:szCs w:val="28"/>
        </w:rPr>
      </w:pPr>
      <w:r w:rsidRPr="0097246F">
        <w:rPr>
          <w:szCs w:val="28"/>
        </w:rPr>
        <w:tab/>
        <w:t>3. По третьему направлению – ведение личного подсобного хозяйства из определенных по квоте 15 заключены 15 социальных контрактов разведение КРС.</w:t>
      </w:r>
    </w:p>
    <w:p w:rsidR="0097246F" w:rsidRPr="0097246F" w:rsidRDefault="0097246F" w:rsidP="0097246F">
      <w:pPr>
        <w:jc w:val="both"/>
        <w:rPr>
          <w:szCs w:val="28"/>
        </w:rPr>
      </w:pPr>
      <w:r w:rsidRPr="0097246F">
        <w:rPr>
          <w:szCs w:val="28"/>
        </w:rPr>
        <w:tab/>
        <w:t>Всего финансировано 6460,3 тыс. рублей, из них:</w:t>
      </w:r>
    </w:p>
    <w:p w:rsidR="0097246F" w:rsidRPr="0097246F" w:rsidRDefault="0097246F" w:rsidP="0097246F">
      <w:pPr>
        <w:jc w:val="both"/>
        <w:rPr>
          <w:szCs w:val="28"/>
        </w:rPr>
      </w:pPr>
      <w:r w:rsidRPr="0097246F">
        <w:rPr>
          <w:szCs w:val="28"/>
        </w:rPr>
        <w:tab/>
        <w:t>- поиск работы и трудоустройстве - 460,3 тыс. рублей;</w:t>
      </w:r>
    </w:p>
    <w:p w:rsidR="0097246F" w:rsidRPr="0097246F" w:rsidRDefault="0097246F" w:rsidP="0097246F">
      <w:pPr>
        <w:jc w:val="both"/>
        <w:rPr>
          <w:szCs w:val="28"/>
        </w:rPr>
      </w:pPr>
      <w:r w:rsidRPr="0097246F">
        <w:rPr>
          <w:szCs w:val="28"/>
        </w:rPr>
        <w:tab/>
        <w:t>- на осуществление индивидуальной предпринимательской деятельности 2200,0 тыс. рублей;</w:t>
      </w:r>
    </w:p>
    <w:p w:rsidR="0097246F" w:rsidRPr="0097246F" w:rsidRDefault="0097246F" w:rsidP="0097246F">
      <w:pPr>
        <w:jc w:val="both"/>
        <w:rPr>
          <w:szCs w:val="28"/>
        </w:rPr>
      </w:pPr>
      <w:r w:rsidRPr="0097246F">
        <w:rPr>
          <w:szCs w:val="28"/>
        </w:rPr>
        <w:tab/>
        <w:t>- ведение личного подсобного хозяйства 3800,0 тыс. рублей.</w:t>
      </w:r>
    </w:p>
    <w:p w:rsidR="00341DA6" w:rsidRPr="000E3BCF" w:rsidRDefault="006F60EC" w:rsidP="00341DA6">
      <w:pPr>
        <w:jc w:val="both"/>
      </w:pPr>
      <w:r w:rsidRPr="000E3BCF">
        <w:rPr>
          <w:b/>
        </w:rPr>
        <w:t xml:space="preserve">           </w:t>
      </w:r>
      <w:r w:rsidR="00657D4D" w:rsidRPr="000E3BCF">
        <w:rPr>
          <w:b/>
        </w:rPr>
        <w:t>Жилищно-коммунальная сфера</w:t>
      </w:r>
      <w:r w:rsidR="00341DA6" w:rsidRPr="000E3BCF">
        <w:rPr>
          <w:b/>
        </w:rPr>
        <w:t xml:space="preserve">. </w:t>
      </w:r>
      <w:r w:rsidR="00341DA6" w:rsidRPr="000E3BCF">
        <w:t>На территории Тере-Хольского кожууна функционирует 1 предприятие, которое оказывает услуги по электроснабжению в с. Кунгуртуг, Балыктыг – участок Тере-Хольский ООО «Дизель».</w:t>
      </w:r>
    </w:p>
    <w:p w:rsidR="00341DA6" w:rsidRPr="000E3BCF" w:rsidRDefault="00341DA6" w:rsidP="00341DA6">
      <w:pPr>
        <w:ind w:firstLine="567"/>
        <w:jc w:val="both"/>
      </w:pPr>
      <w:r w:rsidRPr="000E3BCF">
        <w:t>В селе Кунгуртуг имеются 21 водоколонки, оформляются документы земельных участков и паспорта водоколонок.</w:t>
      </w:r>
    </w:p>
    <w:p w:rsidR="00341DA6" w:rsidRPr="000E3BCF" w:rsidRDefault="00341DA6" w:rsidP="00341DA6">
      <w:pPr>
        <w:ind w:firstLine="567"/>
        <w:jc w:val="both"/>
      </w:pPr>
      <w:r w:rsidRPr="000E3BCF">
        <w:t xml:space="preserve">В 2022 году подлежат в дополнительном оснащении 14 водоколонки, закуплены товары оснащении водоколонок на сумму 225,6 тыс. рублей. </w:t>
      </w:r>
    </w:p>
    <w:p w:rsidR="00341DA6" w:rsidRPr="000E3BCF" w:rsidRDefault="00341DA6" w:rsidP="00341DA6">
      <w:pPr>
        <w:ind w:firstLine="567"/>
        <w:jc w:val="both"/>
      </w:pPr>
      <w:r w:rsidRPr="000E3BCF">
        <w:t>В 2023 году планируется оснастить остальные 7 водоколонки.</w:t>
      </w:r>
    </w:p>
    <w:p w:rsidR="00657D4D" w:rsidRPr="000E3BCF" w:rsidRDefault="00657D4D" w:rsidP="00657D4D">
      <w:pPr>
        <w:ind w:firstLine="567"/>
        <w:jc w:val="both"/>
      </w:pPr>
      <w:r w:rsidRPr="000E3BCF">
        <w:rPr>
          <w:i/>
          <w:u w:val="single"/>
        </w:rPr>
        <w:t>Проблемы.</w:t>
      </w:r>
      <w:r w:rsidRPr="000E3BCF">
        <w:rPr>
          <w:b/>
        </w:rPr>
        <w:t xml:space="preserve"> </w:t>
      </w:r>
      <w:r w:rsidRPr="000E3BCF">
        <w:t>На территориях населенных пунктов</w:t>
      </w:r>
      <w:r w:rsidRPr="000E3BCF">
        <w:rPr>
          <w:b/>
        </w:rPr>
        <w:t xml:space="preserve"> </w:t>
      </w:r>
      <w:r w:rsidRPr="000E3BCF">
        <w:t xml:space="preserve">кожууна в настоящее время нет централизованной системы водоснабжения, полностью отвечающей требованиям Федерального Закона «О водоснабжении и водоотведении» от 07.12.2011 г. №416-ФЗ. Источником водоснабжения сумонов в настоящее время являются местные водные источники (колодцы, родники, поверхностные источники, водоколонки). </w:t>
      </w:r>
    </w:p>
    <w:p w:rsidR="003F0E84" w:rsidRPr="000E3BCF" w:rsidRDefault="00657D4D" w:rsidP="00657D4D">
      <w:pPr>
        <w:ind w:firstLine="567"/>
        <w:jc w:val="both"/>
      </w:pPr>
      <w:r w:rsidRPr="000E3BCF">
        <w:t xml:space="preserve">Водоснабжение для сельскохозяйственных целей основано на использовании поверхностной и подземной воды. Общий объем водопотребления кожууна </w:t>
      </w:r>
      <w:r w:rsidR="003F0E84" w:rsidRPr="000E3BCF">
        <w:t>1</w:t>
      </w:r>
      <w:r w:rsidRPr="000E3BCF">
        <w:t>,4 тыс.м³/сут. Из общего объема водопотребления пр</w:t>
      </w:r>
      <w:r w:rsidR="003F0E84" w:rsidRPr="000E3BCF">
        <w:t>еобладают поверхностные воды – 80%, а подземные составляют 2</w:t>
      </w:r>
      <w:r w:rsidRPr="000E3BCF">
        <w:t xml:space="preserve">0%. </w:t>
      </w:r>
    </w:p>
    <w:p w:rsidR="000F5664" w:rsidRPr="000E3BCF" w:rsidRDefault="000F5664" w:rsidP="000F5664">
      <w:pPr>
        <w:tabs>
          <w:tab w:val="left" w:pos="567"/>
        </w:tabs>
        <w:autoSpaceDE w:val="0"/>
        <w:autoSpaceDN w:val="0"/>
        <w:adjustRightInd w:val="0"/>
        <w:ind w:right="150" w:firstLine="426"/>
        <w:contextualSpacing/>
        <w:jc w:val="both"/>
      </w:pPr>
      <w:r w:rsidRPr="000E3BCF">
        <w:rPr>
          <w:b/>
        </w:rPr>
        <w:lastRenderedPageBreak/>
        <w:t>Имеется 1 несанкционированная свалка</w:t>
      </w:r>
      <w:r w:rsidRPr="000E3BCF">
        <w:t xml:space="preserve"> (2020 г.– 1, 2019 г. – 1) в 900 метрах в сторону р. Балыктыг-Хем от с. Кунгуртуг общей площадью 3 га.</w:t>
      </w:r>
    </w:p>
    <w:p w:rsidR="000F5664" w:rsidRDefault="000F5664" w:rsidP="000F5664">
      <w:pPr>
        <w:ind w:firstLine="567"/>
        <w:jc w:val="both"/>
      </w:pPr>
      <w:r w:rsidRPr="000E3BCF">
        <w:t>Ликвидации несанкционированных мест размещения отходов осуществляется за счет республиканского и местного бюджетов.</w:t>
      </w:r>
    </w:p>
    <w:p w:rsidR="006E50E3" w:rsidRPr="000E3BCF" w:rsidRDefault="006E50E3" w:rsidP="006E50E3">
      <w:pPr>
        <w:jc w:val="both"/>
      </w:pPr>
      <w:r>
        <w:tab/>
        <w:t xml:space="preserve">В </w:t>
      </w:r>
      <w:r w:rsidR="006A40E1">
        <w:t xml:space="preserve">Тере-Хольском кожууне </w:t>
      </w:r>
      <w:r>
        <w:t>нет общественной бани</w:t>
      </w:r>
      <w:r w:rsidR="006A40E1">
        <w:t xml:space="preserve"> так как </w:t>
      </w:r>
      <w:r>
        <w:t xml:space="preserve">надзорные органы требует строительства общественной бани, жители моются у знакомых частных банях, не соответствует </w:t>
      </w:r>
      <w:r w:rsidR="006A40E1">
        <w:t>гигиеническим</w:t>
      </w:r>
      <w:r>
        <w:t xml:space="preserve"> нормам.</w:t>
      </w:r>
      <w:r w:rsidR="006A40E1">
        <w:t xml:space="preserve"> </w:t>
      </w:r>
    </w:p>
    <w:p w:rsidR="00E80FD9" w:rsidRPr="000E3BCF" w:rsidRDefault="00E80FD9" w:rsidP="00E80FD9">
      <w:pPr>
        <w:ind w:firstLine="426"/>
        <w:jc w:val="both"/>
      </w:pPr>
      <w:r w:rsidRPr="000E3BCF">
        <w:rPr>
          <w:b/>
          <w:color w:val="000000"/>
        </w:rPr>
        <w:t xml:space="preserve">В рамках </w:t>
      </w:r>
      <w:r w:rsidRPr="000E3BCF">
        <w:rPr>
          <w:b/>
        </w:rPr>
        <w:t>подпрограммы «Обеспечение организаций жилищно-коммунального хозяйства Республики Тыва специализированной техникой на 2014 - 2025 годы»</w:t>
      </w:r>
      <w:r w:rsidRPr="000E3BCF">
        <w:t xml:space="preserve"> </w:t>
      </w:r>
      <w:r w:rsidRPr="000E3BCF">
        <w:rPr>
          <w:color w:val="000000"/>
        </w:rPr>
        <w:t>госпрограммы Республики Тыва «Повышение эффективности и надежности функционирования жилищно-коммунального хозяйства на 2014-2025 годы» в</w:t>
      </w:r>
      <w:r w:rsidRPr="000E3BCF">
        <w:rPr>
          <w:b/>
          <w:color w:val="000000"/>
        </w:rPr>
        <w:t xml:space="preserve"> </w:t>
      </w:r>
      <w:r w:rsidRPr="000E3BCF">
        <w:t xml:space="preserve">2021 году приобретен </w:t>
      </w:r>
      <w:r w:rsidRPr="000E3BCF">
        <w:rPr>
          <w:color w:val="000000"/>
        </w:rPr>
        <w:t>Трактор МТЗ 82.1, п</w:t>
      </w:r>
      <w:r w:rsidRPr="000E3BCF">
        <w:t xml:space="preserve">огрузчик фронтальный Т-21 «Вепрь», </w:t>
      </w:r>
      <w:r w:rsidRPr="000E3BCF">
        <w:rPr>
          <w:rFonts w:eastAsia="Calibri"/>
        </w:rPr>
        <w:t xml:space="preserve">грунторез </w:t>
      </w:r>
      <w:r w:rsidRPr="000E3BCF">
        <w:rPr>
          <w:color w:val="000000"/>
        </w:rPr>
        <w:t xml:space="preserve">на сумму 2827,26 </w:t>
      </w:r>
      <w:r w:rsidRPr="000E3BCF">
        <w:t>тыс. рублей, из них РБ – 1910,0 тыс. рублей, МБ – 917,26 тыс. рублей.</w:t>
      </w:r>
    </w:p>
    <w:p w:rsidR="00DA0271" w:rsidRPr="000E3BCF" w:rsidRDefault="006F60EC" w:rsidP="00DA0271">
      <w:pPr>
        <w:ind w:firstLine="426"/>
        <w:jc w:val="both"/>
      </w:pPr>
      <w:r w:rsidRPr="000E3BCF">
        <w:rPr>
          <w:b/>
        </w:rPr>
        <w:t xml:space="preserve">   </w:t>
      </w:r>
      <w:r w:rsidR="000C6E1A" w:rsidRPr="000E3BCF">
        <w:rPr>
          <w:b/>
        </w:rPr>
        <w:t>Энергетика</w:t>
      </w:r>
      <w:r w:rsidR="00296924" w:rsidRPr="000E3BCF">
        <w:rPr>
          <w:b/>
        </w:rPr>
        <w:t>.</w:t>
      </w:r>
      <w:r w:rsidR="00296924" w:rsidRPr="000E3BCF">
        <w:t xml:space="preserve"> </w:t>
      </w:r>
      <w:r w:rsidR="00DA0271" w:rsidRPr="000E3BCF">
        <w:t>На ДЭС с. Кунгуртуг всего установлено - 3 ДГУ, из них: в работе – 1 по 200 кВт, 1 по 200 кВт рабочий ДГУ из-за поломки заменен резервным ДГУ, в резерве 1 ДГУ 200 не рабочем состоянии. Необходимо увеличение мощности 500 кВт, запасного дизельного генератора не имеется</w:t>
      </w:r>
    </w:p>
    <w:p w:rsidR="00DA0271" w:rsidRPr="000E3BCF" w:rsidRDefault="00DA0271" w:rsidP="00DA0271">
      <w:pPr>
        <w:ind w:firstLine="426"/>
        <w:jc w:val="both"/>
      </w:pPr>
      <w:r w:rsidRPr="000E3BCF">
        <w:t xml:space="preserve">На ДЭС с. Балыктыг всего установлено - 1 ДГУ, из них: в работе – 1 по 10 кВт, в резерв ДГУ мощностью </w:t>
      </w:r>
      <w:r w:rsidRPr="000E3BCF">
        <w:rPr>
          <w:b/>
        </w:rPr>
        <w:t>30 кВт</w:t>
      </w:r>
      <w:r w:rsidRPr="000E3BCF">
        <w:t>.</w:t>
      </w:r>
    </w:p>
    <w:p w:rsidR="00DA0271" w:rsidRPr="000E3BCF" w:rsidRDefault="00DA0271" w:rsidP="00DA0271">
      <w:pPr>
        <w:shd w:val="clear" w:color="auto" w:fill="FFFFFF"/>
        <w:tabs>
          <w:tab w:val="left" w:pos="1094"/>
        </w:tabs>
        <w:ind w:firstLine="567"/>
        <w:contextualSpacing/>
        <w:jc w:val="both"/>
        <w:rPr>
          <w:rFonts w:eastAsia="Calibri"/>
          <w:b/>
        </w:rPr>
      </w:pPr>
      <w:r w:rsidRPr="000E3BCF">
        <w:rPr>
          <w:rFonts w:eastAsia="Calibri"/>
          <w:b/>
        </w:rPr>
        <w:t>Годовой лимит потребления</w:t>
      </w:r>
      <w:r w:rsidRPr="000E3BCF">
        <w:rPr>
          <w:rFonts w:eastAsia="Calibri"/>
        </w:rPr>
        <w:t xml:space="preserve"> дизельного топлива </w:t>
      </w:r>
      <w:r w:rsidRPr="000E3BCF">
        <w:t xml:space="preserve">участка Тере-Хольский ООО «Дизель» </w:t>
      </w:r>
      <w:r w:rsidRPr="000E3BCF">
        <w:rPr>
          <w:rFonts w:eastAsia="Calibri"/>
        </w:rPr>
        <w:t xml:space="preserve">в 2022 году составляет </w:t>
      </w:r>
      <w:r w:rsidRPr="000E3BCF">
        <w:rPr>
          <w:rFonts w:eastAsia="Calibri"/>
          <w:b/>
        </w:rPr>
        <w:t>286,3 тонн.</w:t>
      </w:r>
    </w:p>
    <w:p w:rsidR="00296924" w:rsidRPr="000E3BCF" w:rsidRDefault="00296924" w:rsidP="00296924">
      <w:pPr>
        <w:pStyle w:val="aff8"/>
        <w:ind w:firstLine="708"/>
        <w:rPr>
          <w:sz w:val="24"/>
          <w:szCs w:val="24"/>
        </w:rPr>
      </w:pPr>
      <w:r w:rsidRPr="000E3BCF">
        <w:rPr>
          <w:sz w:val="24"/>
          <w:szCs w:val="24"/>
        </w:rPr>
        <w:t xml:space="preserve">В связи с установкой дизельных агрегатов энергоснабжения села Кунгуртуг стабилизировалась, до установки новых агрегатов часто фиксировались случаи аварийного отключения электроснабжения, в данный момент данные проблемы устранены, заметно увеличилось уровень напряжения в жилых и иных объектах. </w:t>
      </w:r>
    </w:p>
    <w:p w:rsidR="00296924" w:rsidRPr="000E3BCF" w:rsidRDefault="00D764CD" w:rsidP="00C30861">
      <w:pPr>
        <w:pStyle w:val="aff8"/>
        <w:ind w:firstLine="708"/>
        <w:rPr>
          <w:sz w:val="24"/>
          <w:szCs w:val="24"/>
        </w:rPr>
      </w:pPr>
      <w:r w:rsidRPr="000E3BCF">
        <w:rPr>
          <w:sz w:val="24"/>
          <w:szCs w:val="24"/>
        </w:rPr>
        <w:t xml:space="preserve">Для развития энергетики в кожууне до 2030 года не представляется возможным строительство высоких линий электропередач г. Кызыл – с.Кунгуртуг, альтернативным путем развития энергетики Тере-Хольского кожууна в силу отдаленности, </w:t>
      </w:r>
      <w:r w:rsidR="00890169" w:rsidRPr="000E3BCF">
        <w:rPr>
          <w:sz w:val="24"/>
          <w:szCs w:val="24"/>
        </w:rPr>
        <w:t xml:space="preserve">и труднодоступности, является установка солнечных энергоносителей </w:t>
      </w:r>
      <w:r w:rsidR="00C05B19" w:rsidRPr="000E3BCF">
        <w:rPr>
          <w:sz w:val="24"/>
          <w:szCs w:val="24"/>
        </w:rPr>
        <w:t xml:space="preserve">до 1000 кВт. </w:t>
      </w:r>
      <w:r w:rsidRPr="000E3BCF">
        <w:rPr>
          <w:sz w:val="24"/>
          <w:szCs w:val="24"/>
        </w:rPr>
        <w:t xml:space="preserve">   </w:t>
      </w:r>
      <w:r w:rsidR="00EB7D52" w:rsidRPr="000E3BCF">
        <w:rPr>
          <w:sz w:val="24"/>
          <w:szCs w:val="24"/>
        </w:rPr>
        <w:t xml:space="preserve"> </w:t>
      </w:r>
      <w:r w:rsidR="006967EE" w:rsidRPr="000E3BCF">
        <w:rPr>
          <w:sz w:val="24"/>
          <w:szCs w:val="24"/>
        </w:rPr>
        <w:t xml:space="preserve"> </w:t>
      </w:r>
    </w:p>
    <w:p w:rsidR="00DA0271" w:rsidRPr="000E3BCF" w:rsidRDefault="000F5664" w:rsidP="00CA16D4">
      <w:pPr>
        <w:ind w:right="-284" w:firstLine="708"/>
        <w:jc w:val="both"/>
      </w:pPr>
      <w:r w:rsidRPr="000E3BCF">
        <w:t xml:space="preserve">  </w:t>
      </w:r>
      <w:r w:rsidR="00DA0271" w:rsidRPr="000E3BCF">
        <w:rPr>
          <w:b/>
        </w:rPr>
        <w:t>В рамках реализации губернаторского проекта «Социальный уголь»</w:t>
      </w:r>
      <w:r w:rsidR="00DA0271" w:rsidRPr="000E3BCF">
        <w:t xml:space="preserve"> во исполнение Постановления Правительства Республики Тыва №560 от 22 ноября 2019г. «О мерах социальной поддержки семьям, имеющим 4 и более детей, находящимся в трудной жизненной ситуации, проживающим в сельских населенных пунктах на территории Республики </w:t>
      </w:r>
      <w:r w:rsidR="006F60EC" w:rsidRPr="000E3BCF">
        <w:t>Тыва» ежегодно</w:t>
      </w:r>
      <w:r w:rsidR="00DA0271" w:rsidRPr="000E3BCF">
        <w:t xml:space="preserve"> малоимущим семьям</w:t>
      </w:r>
      <w:r w:rsidR="00B46F23" w:rsidRPr="000E3BCF">
        <w:t xml:space="preserve"> изготавливает</w:t>
      </w:r>
      <w:r w:rsidR="00DA0271" w:rsidRPr="000E3BCF">
        <w:t xml:space="preserve"> и достав</w:t>
      </w:r>
      <w:r w:rsidR="00B46F23" w:rsidRPr="000E3BCF">
        <w:t>ляет</w:t>
      </w:r>
      <w:r w:rsidR="00DA0271" w:rsidRPr="000E3BCF">
        <w:t xml:space="preserve"> дров </w:t>
      </w:r>
      <w:r w:rsidR="00CA16D4">
        <w:t xml:space="preserve">37 </w:t>
      </w:r>
      <w:r w:rsidR="00DA0271" w:rsidRPr="000E3BCF">
        <w:t>малоимущим семьям</w:t>
      </w:r>
      <w:r w:rsidR="00293ED5" w:rsidRPr="000E3BCF">
        <w:t>.</w:t>
      </w:r>
    </w:p>
    <w:p w:rsidR="008564FA" w:rsidRPr="000E3BCF" w:rsidRDefault="008564FA" w:rsidP="008564FA">
      <w:pPr>
        <w:pStyle w:val="a6"/>
        <w:tabs>
          <w:tab w:val="left" w:pos="10632"/>
        </w:tabs>
        <w:spacing w:line="240" w:lineRule="auto"/>
        <w:ind w:left="0" w:firstLine="567"/>
        <w:jc w:val="both"/>
        <w:rPr>
          <w:rFonts w:eastAsia="Times New Roman"/>
          <w:szCs w:val="24"/>
          <w:lang w:eastAsia="ru-RU"/>
        </w:rPr>
      </w:pPr>
      <w:r w:rsidRPr="000E3BCF">
        <w:rPr>
          <w:b/>
          <w:szCs w:val="24"/>
        </w:rPr>
        <w:t xml:space="preserve">Связь. </w:t>
      </w:r>
    </w:p>
    <w:p w:rsidR="000F5664" w:rsidRPr="000E3BCF" w:rsidRDefault="008564FA" w:rsidP="000F5664">
      <w:pPr>
        <w:ind w:firstLine="567"/>
        <w:jc w:val="both"/>
      </w:pPr>
      <w:r w:rsidRPr="000E3BCF">
        <w:rPr>
          <w:b/>
        </w:rPr>
        <w:t xml:space="preserve"> </w:t>
      </w:r>
      <w:r w:rsidR="000F5664" w:rsidRPr="000E3BCF">
        <w:t xml:space="preserve">Качество работы мобильного интернета и качество работы сотовой связи в кожууне действительно является не привлекательным для населения, молодежи и туристов. </w:t>
      </w:r>
    </w:p>
    <w:p w:rsidR="000F5664" w:rsidRPr="000E3BCF" w:rsidRDefault="000F5664" w:rsidP="000F5664">
      <w:pPr>
        <w:ind w:firstLine="567"/>
        <w:jc w:val="both"/>
      </w:pPr>
      <w:r w:rsidRPr="000E3BCF">
        <w:t>В селе Кунгуртуг сельского поселения сумона Шынаанский работают сотовые операторы связи - ПАО «Мегафон», ПАО «ВымпелКом» стандарта 2</w:t>
      </w:r>
      <w:r w:rsidRPr="000E3BCF">
        <w:rPr>
          <w:lang w:val="en-US"/>
        </w:rPr>
        <w:t>G</w:t>
      </w:r>
      <w:r w:rsidRPr="000E3BCF">
        <w:t>. В остальных сельских поселениях сумонах Балыктыг (село Тал) 131 жителей, Каргы (село Белдир-Чазы) 142 жителей, Эми (село Оттук-Даш) 186 жителей, сотовая связь и доступ к сети «Интернет» отсутствует. С учетом труднодоступности и отдалённости, с учетом географических особенностей расположения малых сел протяжка оптико-волоконной линии связи позволит решению вопроса покрытия сотовой связи.</w:t>
      </w:r>
    </w:p>
    <w:p w:rsidR="000F5664" w:rsidRPr="000E3BCF" w:rsidRDefault="000F5664" w:rsidP="000F5664">
      <w:pPr>
        <w:ind w:firstLine="567"/>
        <w:jc w:val="both"/>
        <w:rPr>
          <w:color w:val="000000"/>
          <w:shd w:val="clear" w:color="auto" w:fill="FFFFFF"/>
        </w:rPr>
      </w:pPr>
      <w:r w:rsidRPr="000E3BCF">
        <w:t>Поэтому руководство администрации Тере-Хольского кожууна рассматривает возможность обеспечения «Интернета» нового поколения микроволновой электроники ТРОПОСФЕРНОЙ СВЯЗИ.</w:t>
      </w:r>
      <w:r w:rsidRPr="000E3BCF">
        <w:rPr>
          <w:rFonts w:ascii="Helvetica" w:hAnsi="Helvetica"/>
          <w:color w:val="000000"/>
          <w:shd w:val="clear" w:color="auto" w:fill="FFFFFF"/>
        </w:rPr>
        <w:t xml:space="preserve"> </w:t>
      </w:r>
      <w:r w:rsidRPr="000E3BCF">
        <w:rPr>
          <w:color w:val="000000"/>
          <w:shd w:val="clear" w:color="auto" w:fill="FFFFFF"/>
        </w:rPr>
        <w:t xml:space="preserve">Это новая революционная разработка. В СМИ уже появились сообщения, что Холдинг «Росэлектроника» (Ростех), планирует организовать в 2022г. серийное производство цифровых помехозащищённых гражданских станций тропосферной связи «Гроза». Тропосферная связь можно применять для организации сотовой связи и доступа в Интернет которая обеспечит связью труднодоступные районы в </w:t>
      </w:r>
      <w:r w:rsidRPr="000E3BCF">
        <w:rPr>
          <w:color w:val="000000"/>
          <w:shd w:val="clear" w:color="auto" w:fill="FFFFFF"/>
        </w:rPr>
        <w:lastRenderedPageBreak/>
        <w:t>горной местности, вдоль береговых линий, на Крайнем Севере и в других удалённых точках страны.</w:t>
      </w:r>
      <w:r w:rsidRPr="000E3BCF">
        <w:rPr>
          <w:rFonts w:ascii="Helvetica" w:hAnsi="Helvetica"/>
          <w:color w:val="000000"/>
          <w:shd w:val="clear" w:color="auto" w:fill="FFFFFF"/>
        </w:rPr>
        <w:t xml:space="preserve"> </w:t>
      </w:r>
    </w:p>
    <w:p w:rsidR="000F5664" w:rsidRPr="000E3BCF" w:rsidRDefault="000F5664" w:rsidP="000F5664">
      <w:pPr>
        <w:ind w:firstLine="567"/>
        <w:jc w:val="both"/>
        <w:rPr>
          <w:color w:val="000000"/>
          <w:shd w:val="clear" w:color="auto" w:fill="FFFFFF"/>
        </w:rPr>
      </w:pPr>
      <w:r w:rsidRPr="000E3BCF">
        <w:rPr>
          <w:color w:val="000000"/>
          <w:shd w:val="clear" w:color="auto" w:fill="FFFFFF"/>
        </w:rPr>
        <w:t>Спутниковая связь относительно дорога и работает не везде. А тропосферная связь станции "Гроза" обеспечивается повсеместно передачей сигнала рассеянного (в т.ч. отраженного обратно) от нижнего слоя атмосферы в радиусе до 230-300 км без прямой видимости антенн. Возможность обеспечения интернет-канал со скоростью цифровых потоков до 50 Мбит/с была реализована недавно. Раньше таких космических скоростей на тропосферных станциях не достигали. Малогабаритная перевозимая военная станция тропосферной связи Р-423-ПМ имеет скорость передачи всего 256 Кбит/с. Габариты всего агрегата снизились на порядок. Раньше такие системы располагались на шасси маза. Сейчас же в разборном состоянии вся станция помещается в легковой автомобиль. Снижается и потребляемая мощность 400 Вт, у Р-423-ПМ 750 Вт.</w:t>
      </w:r>
    </w:p>
    <w:p w:rsidR="000F5664" w:rsidRPr="000E3BCF" w:rsidRDefault="000F5664" w:rsidP="000F5664">
      <w:pPr>
        <w:ind w:firstLine="567"/>
        <w:jc w:val="both"/>
      </w:pPr>
      <w:r w:rsidRPr="000E3BCF">
        <w:rPr>
          <w:color w:val="000000"/>
          <w:shd w:val="clear" w:color="auto" w:fill="FFFFFF"/>
        </w:rPr>
        <w:t xml:space="preserve"> </w:t>
      </w:r>
      <w:r w:rsidR="00544E03" w:rsidRPr="000E3BCF">
        <w:rPr>
          <w:color w:val="000000"/>
          <w:shd w:val="clear" w:color="auto" w:fill="FFFFFF"/>
        </w:rPr>
        <w:t>Т</w:t>
      </w:r>
      <w:r w:rsidRPr="000E3BCF">
        <w:rPr>
          <w:color w:val="000000"/>
          <w:shd w:val="clear" w:color="auto" w:fill="FFFFFF"/>
        </w:rPr>
        <w:t>екущего года в городе Кызыле состоялась Конференция по направлению информационной безопасности и связи. На эту конференцию должны были приехать гости из Алтая и Красноярска и планировали представить связь</w:t>
      </w:r>
      <w:r w:rsidRPr="000E3BCF">
        <w:t xml:space="preserve"> нового поколения микроволновой электроники.</w:t>
      </w:r>
    </w:p>
    <w:p w:rsidR="000F5664" w:rsidRPr="000E3BCF" w:rsidRDefault="000F5664" w:rsidP="000F5664">
      <w:pPr>
        <w:ind w:firstLine="567"/>
        <w:jc w:val="both"/>
        <w:rPr>
          <w:color w:val="000000"/>
          <w:shd w:val="clear" w:color="auto" w:fill="FFFFFF"/>
        </w:rPr>
      </w:pPr>
      <w:r w:rsidRPr="000E3BCF">
        <w:t>Финансирование протяжки оптико-волоконной линии связи до села Кунгуртуг составляет 175 млн. рублей. Установка</w:t>
      </w:r>
      <w:r w:rsidRPr="000E3BCF">
        <w:rPr>
          <w:color w:val="000000"/>
          <w:shd w:val="clear" w:color="auto" w:fill="FFFFFF"/>
        </w:rPr>
        <w:t xml:space="preserve"> тропосферной связи примерно 10 млн. рублей.</w:t>
      </w:r>
    </w:p>
    <w:p w:rsidR="006F60EC" w:rsidRPr="000E3BCF" w:rsidRDefault="000F5664" w:rsidP="008564FA">
      <w:pPr>
        <w:rPr>
          <w:b/>
        </w:rPr>
      </w:pPr>
      <w:r w:rsidRPr="000E3BCF">
        <w:rPr>
          <w:b/>
        </w:rPr>
        <w:tab/>
      </w:r>
      <w:r w:rsidR="00657D4D" w:rsidRPr="000E3BCF">
        <w:rPr>
          <w:b/>
        </w:rPr>
        <w:t xml:space="preserve">Транспорт и дорожное хозяйство. </w:t>
      </w:r>
    </w:p>
    <w:p w:rsidR="00003635" w:rsidRPr="000E3BCF" w:rsidRDefault="00003635" w:rsidP="00003635">
      <w:pPr>
        <w:ind w:firstLine="426"/>
        <w:jc w:val="both"/>
        <w:rPr>
          <w:rFonts w:eastAsia="Calibri"/>
        </w:rPr>
      </w:pPr>
      <w:r w:rsidRPr="000E3BCF">
        <w:rPr>
          <w:rFonts w:eastAsia="Calibri"/>
        </w:rPr>
        <w:t xml:space="preserve">В настоящее время в Тере-Хольском кожууне отсутствует зарегистрированная автомобильная дорога. Протяженность автодороги от столицы республики г.Кызыла до с.Кунгуртуг составляет 560 км., из них 326 км или 58,2% являются дорогами местного значения. Отсутствует автодороги между сумонами. Дорожно-транспортная сеть района испытывает острую необходимость в строительстве и финансировании участка автодороги Нарын – Кунгуртуг, который относится к числу труднопроходимых. Отсутствует дорожный сервис по содержанию и ремонту проложенных автодорог Эрзин-Кунгуртуг, Сарыг-Сеп-Кунгуртуг, не производятся пассажироперевозки транспортными предприятиями. Перевозки пассажиров осуществляются в основном авиатранспортом и личным автотранспортом. </w:t>
      </w:r>
    </w:p>
    <w:p w:rsidR="00003635" w:rsidRPr="000E3BCF" w:rsidRDefault="00003635" w:rsidP="00003635">
      <w:pPr>
        <w:ind w:firstLine="426"/>
        <w:jc w:val="both"/>
        <w:rPr>
          <w:rFonts w:eastAsia="Calibri"/>
        </w:rPr>
      </w:pPr>
      <w:r w:rsidRPr="000E3BCF">
        <w:rPr>
          <w:rFonts w:eastAsia="Calibri"/>
          <w:b/>
          <w:bCs/>
        </w:rPr>
        <w:t>В 2022 году</w:t>
      </w:r>
      <w:r w:rsidRPr="000E3BCF">
        <w:rPr>
          <w:rFonts w:eastAsia="Calibri"/>
        </w:rPr>
        <w:t xml:space="preserve"> муниципальный Дорожный фонд спрогнозирован на сумму 8,241 млн. рублей.</w:t>
      </w:r>
    </w:p>
    <w:p w:rsidR="00003635" w:rsidRPr="000E3BCF" w:rsidRDefault="00003635" w:rsidP="00003635">
      <w:pPr>
        <w:ind w:firstLine="426"/>
        <w:jc w:val="both"/>
        <w:rPr>
          <w:rFonts w:eastAsia="Calibri"/>
        </w:rPr>
      </w:pPr>
      <w:r w:rsidRPr="000E3BCF">
        <w:rPr>
          <w:rFonts w:eastAsia="Calibri"/>
          <w:b/>
        </w:rPr>
        <w:t>В 2022 году</w:t>
      </w:r>
      <w:r w:rsidRPr="000E3BCF">
        <w:rPr>
          <w:rFonts w:eastAsia="Calibri"/>
        </w:rPr>
        <w:t xml:space="preserve"> в рамках государственной программы «Развитие транспортной системы Республики Тыва на 2017-2024 гг.» предусмотрена субсидия в размере </w:t>
      </w:r>
      <w:r w:rsidR="0097246F" w:rsidRPr="0097246F">
        <w:rPr>
          <w:rFonts w:eastAsia="Calibri"/>
          <w:b/>
        </w:rPr>
        <w:t>25095,7 тыс.</w:t>
      </w:r>
      <w:r w:rsidRPr="000E3BCF">
        <w:rPr>
          <w:rFonts w:eastAsia="Calibri"/>
          <w:b/>
        </w:rPr>
        <w:t xml:space="preserve"> рублей </w:t>
      </w:r>
      <w:r w:rsidRPr="000E3BCF">
        <w:rPr>
          <w:rFonts w:eastAsia="Calibri"/>
        </w:rPr>
        <w:t>на следующие виды работ:</w:t>
      </w:r>
    </w:p>
    <w:p w:rsidR="00C372B5" w:rsidRPr="000E3BCF" w:rsidRDefault="00C372B5" w:rsidP="00C372B5">
      <w:pPr>
        <w:pStyle w:val="a4"/>
        <w:jc w:val="both"/>
        <w:rPr>
          <w:szCs w:val="24"/>
        </w:rPr>
      </w:pPr>
      <w:r w:rsidRPr="000E3BCF">
        <w:rPr>
          <w:szCs w:val="24"/>
        </w:rPr>
        <w:t>- строительство временного мостового перехода через реку Каргы в местечке Баян-Кол</w:t>
      </w:r>
      <w:r w:rsidR="0097246F">
        <w:rPr>
          <w:szCs w:val="24"/>
        </w:rPr>
        <w:t xml:space="preserve"> 456,0 тыс. рублей</w:t>
      </w:r>
      <w:r w:rsidRPr="000E3BCF">
        <w:rPr>
          <w:szCs w:val="24"/>
        </w:rPr>
        <w:t>;</w:t>
      </w:r>
    </w:p>
    <w:p w:rsidR="00C372B5" w:rsidRPr="000E3BCF" w:rsidRDefault="00C372B5" w:rsidP="00C372B5">
      <w:pPr>
        <w:pStyle w:val="a4"/>
        <w:jc w:val="both"/>
        <w:rPr>
          <w:szCs w:val="24"/>
        </w:rPr>
      </w:pPr>
      <w:r w:rsidRPr="000E3BCF">
        <w:rPr>
          <w:szCs w:val="24"/>
        </w:rPr>
        <w:t>- строительство временного мостового перехода через реку Каргы в местечке Кара-Хая</w:t>
      </w:r>
      <w:r w:rsidR="0097246F">
        <w:rPr>
          <w:szCs w:val="24"/>
        </w:rPr>
        <w:t xml:space="preserve"> 596,0 тыс. рублей</w:t>
      </w:r>
      <w:r w:rsidRPr="000E3BCF">
        <w:rPr>
          <w:szCs w:val="24"/>
        </w:rPr>
        <w:t>;</w:t>
      </w:r>
    </w:p>
    <w:p w:rsidR="00C372B5" w:rsidRPr="000E3BCF" w:rsidRDefault="00C372B5" w:rsidP="00C372B5">
      <w:pPr>
        <w:pStyle w:val="a4"/>
        <w:jc w:val="both"/>
        <w:rPr>
          <w:szCs w:val="24"/>
        </w:rPr>
      </w:pPr>
      <w:r w:rsidRPr="000E3BCF">
        <w:rPr>
          <w:szCs w:val="24"/>
        </w:rPr>
        <w:t>- строительство временного мостового перехода через реку Каргы в местечке Белдир</w:t>
      </w:r>
      <w:r w:rsidR="0097246F">
        <w:rPr>
          <w:szCs w:val="24"/>
        </w:rPr>
        <w:t xml:space="preserve"> 598,0 тыс. рублей</w:t>
      </w:r>
      <w:r w:rsidRPr="000E3BCF">
        <w:rPr>
          <w:szCs w:val="24"/>
        </w:rPr>
        <w:t>;</w:t>
      </w:r>
    </w:p>
    <w:p w:rsidR="00C372B5" w:rsidRPr="000E3BCF" w:rsidRDefault="00C372B5" w:rsidP="00C372B5">
      <w:pPr>
        <w:pStyle w:val="a4"/>
        <w:jc w:val="both"/>
        <w:rPr>
          <w:szCs w:val="24"/>
        </w:rPr>
      </w:pPr>
      <w:r w:rsidRPr="000E3BCF">
        <w:rPr>
          <w:szCs w:val="24"/>
        </w:rPr>
        <w:t>- установка и монтаж уличного освещения Заречная, Кыргыса Чамзырына, Дружба, Полевая Комсомольская, Молодежная</w:t>
      </w:r>
      <w:r w:rsidR="0097246F">
        <w:rPr>
          <w:szCs w:val="24"/>
        </w:rPr>
        <w:t xml:space="preserve"> – 420,0 тыс. рублей</w:t>
      </w:r>
      <w:r w:rsidRPr="000E3BCF">
        <w:rPr>
          <w:szCs w:val="24"/>
        </w:rPr>
        <w:t>;</w:t>
      </w:r>
    </w:p>
    <w:p w:rsidR="00C372B5" w:rsidRPr="000E3BCF" w:rsidRDefault="00C372B5" w:rsidP="00C372B5">
      <w:pPr>
        <w:pStyle w:val="a4"/>
        <w:jc w:val="both"/>
        <w:rPr>
          <w:szCs w:val="24"/>
        </w:rPr>
      </w:pPr>
      <w:r w:rsidRPr="000E3BCF">
        <w:rPr>
          <w:szCs w:val="24"/>
        </w:rPr>
        <w:t>- установка и монтаж уличного освещения в Молодежном сквере</w:t>
      </w:r>
      <w:r w:rsidR="0097246F">
        <w:rPr>
          <w:szCs w:val="24"/>
        </w:rPr>
        <w:t xml:space="preserve"> – 420,0 тыс. рублей</w:t>
      </w:r>
      <w:r w:rsidRPr="000E3BCF">
        <w:rPr>
          <w:szCs w:val="24"/>
        </w:rPr>
        <w:t>;</w:t>
      </w:r>
    </w:p>
    <w:p w:rsidR="00C372B5" w:rsidRPr="000E3BCF" w:rsidRDefault="00C372B5" w:rsidP="00C372B5">
      <w:pPr>
        <w:pStyle w:val="a4"/>
        <w:jc w:val="both"/>
        <w:rPr>
          <w:szCs w:val="24"/>
        </w:rPr>
      </w:pPr>
      <w:r w:rsidRPr="000E3BCF">
        <w:rPr>
          <w:szCs w:val="24"/>
        </w:rPr>
        <w:t>- установка и монтаж уличного освещения Заречная, Таежная</w:t>
      </w:r>
      <w:r w:rsidR="0097246F">
        <w:rPr>
          <w:szCs w:val="24"/>
        </w:rPr>
        <w:t xml:space="preserve"> 592,0 тыс. рублей</w:t>
      </w:r>
      <w:r w:rsidRPr="000E3BCF">
        <w:rPr>
          <w:szCs w:val="24"/>
        </w:rPr>
        <w:t>;</w:t>
      </w:r>
    </w:p>
    <w:p w:rsidR="00C372B5" w:rsidRPr="000E3BCF" w:rsidRDefault="00C372B5" w:rsidP="00C372B5">
      <w:pPr>
        <w:pStyle w:val="a4"/>
        <w:jc w:val="both"/>
        <w:rPr>
          <w:szCs w:val="24"/>
        </w:rPr>
      </w:pPr>
      <w:r w:rsidRPr="000E3BCF">
        <w:rPr>
          <w:szCs w:val="24"/>
        </w:rPr>
        <w:t>- строительство временного мостового перехода через реку Балыктыг-Хем</w:t>
      </w:r>
      <w:r w:rsidR="0097246F">
        <w:rPr>
          <w:szCs w:val="24"/>
        </w:rPr>
        <w:t xml:space="preserve"> – 2478,3 тыс. рублей</w:t>
      </w:r>
      <w:r w:rsidRPr="000E3BCF">
        <w:rPr>
          <w:szCs w:val="24"/>
        </w:rPr>
        <w:t>;</w:t>
      </w:r>
    </w:p>
    <w:p w:rsidR="00C372B5" w:rsidRPr="000E3BCF" w:rsidRDefault="00C372B5" w:rsidP="00C372B5">
      <w:pPr>
        <w:pStyle w:val="a4"/>
        <w:jc w:val="both"/>
        <w:rPr>
          <w:szCs w:val="24"/>
        </w:rPr>
      </w:pPr>
      <w:r w:rsidRPr="000E3BCF">
        <w:rPr>
          <w:szCs w:val="24"/>
        </w:rPr>
        <w:t>- строительство моста через реку Каргы в местечке Тажылын</w:t>
      </w:r>
      <w:r w:rsidR="0097246F">
        <w:rPr>
          <w:szCs w:val="24"/>
        </w:rPr>
        <w:t xml:space="preserve"> – 7999,5 тыс. рублей</w:t>
      </w:r>
      <w:r w:rsidRPr="000E3BCF">
        <w:rPr>
          <w:szCs w:val="24"/>
        </w:rPr>
        <w:t>;</w:t>
      </w:r>
    </w:p>
    <w:p w:rsidR="00C372B5" w:rsidRPr="000E3BCF" w:rsidRDefault="00C372B5" w:rsidP="00C372B5">
      <w:pPr>
        <w:pStyle w:val="a4"/>
        <w:jc w:val="both"/>
        <w:rPr>
          <w:szCs w:val="24"/>
        </w:rPr>
      </w:pPr>
      <w:r w:rsidRPr="000E3BCF">
        <w:rPr>
          <w:szCs w:val="24"/>
        </w:rPr>
        <w:t>- строительство моста через реку Каргы в местечке</w:t>
      </w:r>
      <w:r w:rsidR="0097246F">
        <w:rPr>
          <w:szCs w:val="24"/>
        </w:rPr>
        <w:t xml:space="preserve"> Узун-чыл – 683,9 тыс. рублей</w:t>
      </w:r>
      <w:r w:rsidRPr="000E3BCF">
        <w:rPr>
          <w:szCs w:val="24"/>
        </w:rPr>
        <w:t>;</w:t>
      </w:r>
    </w:p>
    <w:p w:rsidR="0097246F" w:rsidRDefault="00C372B5" w:rsidP="00C372B5">
      <w:pPr>
        <w:jc w:val="both"/>
      </w:pPr>
      <w:r w:rsidRPr="000E3BCF">
        <w:t xml:space="preserve">     - строительство моста через реку Каргы в местечке Бел-Одек</w:t>
      </w:r>
      <w:r w:rsidR="0097246F">
        <w:t xml:space="preserve"> – 810,4 тыс</w:t>
      </w:r>
      <w:r w:rsidRPr="000E3BCF">
        <w:t>.</w:t>
      </w:r>
      <w:r w:rsidR="0097246F">
        <w:t xml:space="preserve"> рублей;</w:t>
      </w:r>
    </w:p>
    <w:p w:rsidR="0097246F" w:rsidRPr="000E3BCF" w:rsidRDefault="0097246F" w:rsidP="00C372B5">
      <w:pPr>
        <w:jc w:val="both"/>
      </w:pPr>
      <w:r>
        <w:t xml:space="preserve">     </w:t>
      </w:r>
      <w:r w:rsidR="00DF53D4">
        <w:t>- строительство моста чере реку Каргы в местечке Улуг-Кежиг – 9238, 4 тыс. рублей.</w:t>
      </w:r>
    </w:p>
    <w:p w:rsidR="00C372B5" w:rsidRPr="000E3BCF" w:rsidRDefault="00003635" w:rsidP="00003635">
      <w:pPr>
        <w:ind w:firstLine="426"/>
        <w:jc w:val="both"/>
      </w:pPr>
      <w:r w:rsidRPr="000E3BCF">
        <w:lastRenderedPageBreak/>
        <w:t xml:space="preserve"> </w:t>
      </w:r>
      <w:r w:rsidRPr="000E3BCF">
        <w:rPr>
          <w:b/>
        </w:rPr>
        <w:t xml:space="preserve">В рамках реализации губернаторского проекта «Народный мост» </w:t>
      </w:r>
      <w:r w:rsidRPr="000E3BCF">
        <w:rPr>
          <w:bCs/>
        </w:rPr>
        <w:t xml:space="preserve">построена мост через реку Балыктыг в местечке </w:t>
      </w:r>
      <w:r w:rsidRPr="000E3BCF">
        <w:t xml:space="preserve">Оюм-Караа-Суу сумона Балыктыг Тере-Хольского района (длина-66 м., ширина-4,6 м., высота-2,63 м.). </w:t>
      </w:r>
    </w:p>
    <w:p w:rsidR="00003635" w:rsidRPr="000E3BCF" w:rsidRDefault="00003635" w:rsidP="00003635">
      <w:pPr>
        <w:ind w:firstLine="426"/>
        <w:jc w:val="both"/>
        <w:rPr>
          <w:rFonts w:eastAsia="Calibri"/>
        </w:rPr>
      </w:pPr>
      <w:r w:rsidRPr="000E3BCF">
        <w:rPr>
          <w:rFonts w:eastAsia="Calibri"/>
        </w:rPr>
        <w:t>Автомобильная дорога, связывающая столицу с Тере-Хольским кожуном является автозимник «Усть-Бурен - Усть-Элегест - Кунгуртуг», с протяженностью 253 км. эксплуатация которой возможна только в зимних условиях, при минусовой температуре.</w:t>
      </w:r>
    </w:p>
    <w:p w:rsidR="00003635" w:rsidRPr="000E3BCF" w:rsidRDefault="00003635" w:rsidP="00003635">
      <w:pPr>
        <w:ind w:firstLine="426"/>
        <w:jc w:val="both"/>
        <w:rPr>
          <w:rFonts w:eastAsia="Calibri"/>
        </w:rPr>
      </w:pPr>
      <w:r w:rsidRPr="000E3BCF">
        <w:rPr>
          <w:rFonts w:eastAsia="Calibri"/>
        </w:rPr>
        <w:t>В целях включения в реестр автомобильных дорог общего пользования регионального значения необходимо построить автомобильную дорогу «Усть-Бурен-Усть-Элегест-Кунгуртуг», с общей протяженностью 253 км. Для строительства автомобильной дороги V категории необходимы разведывательные работы, проектно-изыскательские работы, разработка проектно-сметной документации. Ориентировочная стоимость составит 289,0 млн. рублей. Стоимость строительно-монтажных работ 9,0 млрд рублей.</w:t>
      </w:r>
    </w:p>
    <w:p w:rsidR="00003635" w:rsidRPr="000E3BCF" w:rsidRDefault="00003635" w:rsidP="00003635">
      <w:pPr>
        <w:ind w:firstLine="426"/>
        <w:jc w:val="both"/>
        <w:rPr>
          <w:rFonts w:eastAsia="Calibri"/>
        </w:rPr>
      </w:pPr>
      <w:r w:rsidRPr="000E3BCF">
        <w:rPr>
          <w:rFonts w:eastAsia="Calibri"/>
        </w:rPr>
        <w:t xml:space="preserve">Тем не менее в рамках реализации инвестиционного проекта на золоторудном месторождении «Кара-Бельдирское» Министерством и ООО «Кара-Бельдир» заключен Протокол о намерениях от 25 мая 2021 года по созданию технологической автодороги «Усть-Бурен – с. Верхний Шивей – Кара-Бельдирское месторождение». Однако основной проблемой при реализации данного проекта является отсутствие энергомощностей, так как на востоке Республики Тывы нет ЛЭП, способных обеспечить энергоснабжение ГОК Кара-Бельдир (15 МВт). </w:t>
      </w:r>
    </w:p>
    <w:p w:rsidR="00C372B5" w:rsidRPr="000E3BCF" w:rsidRDefault="00003635" w:rsidP="00C372B5">
      <w:pPr>
        <w:ind w:firstLine="426"/>
        <w:jc w:val="both"/>
        <w:rPr>
          <w:rFonts w:eastAsia="Calibri"/>
        </w:rPr>
      </w:pPr>
      <w:r w:rsidRPr="000E3BCF">
        <w:rPr>
          <w:rFonts w:eastAsia="Calibri"/>
        </w:rPr>
        <w:t>В рамках аварийно-восстановительных работ, поврежденных в результате паводковой ситуации выполнены работы по полному восстановлению мостовых переходов, расположенных на км 25+050, км 37+800, км 41+400, а также восстановлено земляное полотно на участке</w:t>
      </w:r>
      <w:r w:rsidR="00C372B5" w:rsidRPr="000E3BCF">
        <w:rPr>
          <w:rFonts w:eastAsia="Calibri"/>
        </w:rPr>
        <w:t xml:space="preserve"> км 14+900 – км 15+050 автозимника «Усть-Бурен – Усть-Элегест – Кунгуртуг». Стоимость мероприятий по ремонту мостовых сооружений и участка автозимника составил 5,993 млн.руб.</w:t>
      </w:r>
    </w:p>
    <w:p w:rsidR="006F60EC" w:rsidRPr="000E3BCF" w:rsidRDefault="006F60EC" w:rsidP="006F60EC">
      <w:pPr>
        <w:jc w:val="both"/>
        <w:rPr>
          <w:rFonts w:eastAsia="Calibri"/>
        </w:rPr>
      </w:pPr>
      <w:r w:rsidRPr="000E3BCF">
        <w:rPr>
          <w:b/>
        </w:rPr>
        <w:tab/>
      </w:r>
      <w:r w:rsidRPr="000E3BCF">
        <w:rPr>
          <w:rFonts w:eastAsia="Calibri"/>
          <w:b/>
          <w:bCs/>
        </w:rPr>
        <w:t>Транспорт.</w:t>
      </w:r>
      <w:r w:rsidRPr="000E3BCF">
        <w:rPr>
          <w:rFonts w:eastAsia="Calibri"/>
        </w:rPr>
        <w:t xml:space="preserve"> В связи с отсутствием дороги соответствующей категории, транспортное обслуживание населения осуществляется воздушным транспортом авиакомпанией РКП «АК «ТуваАвиа».</w:t>
      </w:r>
    </w:p>
    <w:p w:rsidR="006F60EC" w:rsidRDefault="006F60EC" w:rsidP="006F60EC">
      <w:pPr>
        <w:ind w:firstLine="426"/>
        <w:jc w:val="both"/>
        <w:rPr>
          <w:rFonts w:eastAsia="Calibri"/>
        </w:rPr>
      </w:pPr>
      <w:r w:rsidRPr="000E3BCF">
        <w:rPr>
          <w:rFonts w:eastAsia="Calibri"/>
        </w:rPr>
        <w:t>В соответствии с постановлением Правительства Республики Тыва от 24.08.2021 года № 386, утверждены тарифы на перевозку пассажиров сверхнормативного багажа и груза воздушным транспортом на местных воздушных линиях Республики Тыва, стоимость льготного тарифа составляет 2 500 рублей.</w:t>
      </w:r>
    </w:p>
    <w:p w:rsidR="005B4303" w:rsidRPr="000E3BCF" w:rsidRDefault="005B4303" w:rsidP="006F60EC">
      <w:pPr>
        <w:ind w:firstLine="426"/>
        <w:jc w:val="both"/>
        <w:rPr>
          <w:rFonts w:eastAsia="Calibri"/>
        </w:rPr>
      </w:pPr>
      <w:r>
        <w:rPr>
          <w:rFonts w:eastAsia="Calibri"/>
        </w:rPr>
        <w:t>В настоящее время взлетная полоса нуждается в капитальном ремонте.</w:t>
      </w:r>
    </w:p>
    <w:p w:rsidR="00A6418F" w:rsidRPr="000E3BCF" w:rsidRDefault="00A6418F" w:rsidP="00A6418F">
      <w:pPr>
        <w:tabs>
          <w:tab w:val="left" w:pos="426"/>
        </w:tabs>
      </w:pPr>
      <w:r w:rsidRPr="000E3BCF">
        <w:rPr>
          <w:b/>
        </w:rPr>
        <w:tab/>
      </w:r>
      <w:r w:rsidRPr="000E3BCF">
        <w:rPr>
          <w:b/>
        </w:rPr>
        <w:tab/>
        <w:t>Имущественные и земельные отношения</w:t>
      </w:r>
    </w:p>
    <w:p w:rsidR="00A6418F" w:rsidRPr="000E3BCF" w:rsidRDefault="00A6418F" w:rsidP="00A6418F">
      <w:pPr>
        <w:ind w:firstLine="567"/>
        <w:jc w:val="both"/>
      </w:pPr>
      <w:r w:rsidRPr="000E3BCF">
        <w:t xml:space="preserve"> Заключено договоров аренды муниципальной земли с 9 гражданами, договоров купли-продажи земельных участков с 3 гражданами. Оформлено документов в собственность земельными участками на общую площадь 4800 кв.м.</w:t>
      </w:r>
    </w:p>
    <w:p w:rsidR="00A6418F" w:rsidRPr="000E3BCF" w:rsidRDefault="00A6418F" w:rsidP="00A6418F">
      <w:pPr>
        <w:ind w:firstLine="567"/>
        <w:jc w:val="both"/>
      </w:pPr>
      <w:r w:rsidRPr="000E3BCF">
        <w:t>Внесено изменение в генеральные планы сумонов Балыктыг, Каргы, Шынаа, планируются провести схода граждан и утверждения генплана на Хурале представителей Тере-Хольского кожууна.</w:t>
      </w:r>
    </w:p>
    <w:p w:rsidR="00657D4D" w:rsidRPr="000E3BCF" w:rsidRDefault="00657D4D" w:rsidP="00657D4D">
      <w:pPr>
        <w:shd w:val="clear" w:color="auto" w:fill="FFFFFF"/>
        <w:tabs>
          <w:tab w:val="left" w:pos="10632"/>
        </w:tabs>
        <w:ind w:firstLine="567"/>
        <w:contextualSpacing/>
        <w:jc w:val="both"/>
      </w:pPr>
      <w:r w:rsidRPr="000E3BCF">
        <w:rPr>
          <w:b/>
        </w:rPr>
        <w:t xml:space="preserve">Кредитные услуги. </w:t>
      </w:r>
      <w:r w:rsidRPr="000E3BCF">
        <w:t xml:space="preserve">Возможность получения населением широкого </w:t>
      </w:r>
      <w:r w:rsidR="00D70F12" w:rsidRPr="000E3BCF">
        <w:t>спектра финансово</w:t>
      </w:r>
      <w:r w:rsidRPr="000E3BCF">
        <w:t>-</w:t>
      </w:r>
      <w:r w:rsidR="00D70F12" w:rsidRPr="000E3BCF">
        <w:t>кредитных услуг</w:t>
      </w:r>
      <w:r w:rsidRPr="000E3BCF">
        <w:t xml:space="preserve">   </w:t>
      </w:r>
      <w:r w:rsidR="00490BEF" w:rsidRPr="000E3BCF">
        <w:t>не имеется. Н</w:t>
      </w:r>
      <w:r w:rsidRPr="000E3BCF">
        <w:t xml:space="preserve">а территории Тере-Хольского кожууна </w:t>
      </w:r>
      <w:r w:rsidR="00490BEF" w:rsidRPr="000E3BCF">
        <w:t>не имеются филиалы</w:t>
      </w:r>
      <w:r w:rsidRPr="000E3BCF">
        <w:t xml:space="preserve"> и представительств</w:t>
      </w:r>
      <w:r w:rsidR="00490BEF" w:rsidRPr="000E3BCF">
        <w:t>а</w:t>
      </w:r>
      <w:r w:rsidRPr="000E3BCF">
        <w:t xml:space="preserve"> </w:t>
      </w:r>
      <w:r w:rsidR="00D70F12" w:rsidRPr="000E3BCF">
        <w:t>кредитных учреждений,</w:t>
      </w:r>
      <w:r w:rsidR="00490BEF" w:rsidRPr="000E3BCF">
        <w:t xml:space="preserve"> широко-распространённых платежных </w:t>
      </w:r>
      <w:r w:rsidR="00D70F12" w:rsidRPr="000E3BCF">
        <w:t>систем, например,</w:t>
      </w:r>
      <w:r w:rsidRPr="000E3BCF">
        <w:t xml:space="preserve"> ОАО «Сбербанк России», ОАО «Российский сельскохозяйственный банк».</w:t>
      </w:r>
    </w:p>
    <w:p w:rsidR="00657D4D" w:rsidRPr="000E3BCF" w:rsidRDefault="00657D4D" w:rsidP="00657D4D">
      <w:pPr>
        <w:shd w:val="clear" w:color="auto" w:fill="FFFFFF"/>
        <w:tabs>
          <w:tab w:val="left" w:pos="10632"/>
        </w:tabs>
        <w:ind w:firstLine="567"/>
        <w:contextualSpacing/>
        <w:jc w:val="both"/>
      </w:pPr>
      <w:r w:rsidRPr="000E3BCF">
        <w:t>Основная проблемой остается вопрос об установке кр</w:t>
      </w:r>
      <w:r w:rsidR="00490BEF" w:rsidRPr="000E3BCF">
        <w:t xml:space="preserve">углосуточного терминала которое, бы могла в круглосуточном режиме принимать платежи в бюджет и другие платежи. </w:t>
      </w:r>
    </w:p>
    <w:p w:rsidR="000B2D32" w:rsidRPr="000E3BCF" w:rsidRDefault="00657D4D" w:rsidP="008564FA">
      <w:pPr>
        <w:pStyle w:val="a6"/>
        <w:tabs>
          <w:tab w:val="left" w:pos="10632"/>
        </w:tabs>
        <w:spacing w:line="240" w:lineRule="auto"/>
        <w:ind w:left="0" w:firstLine="567"/>
        <w:jc w:val="both"/>
        <w:rPr>
          <w:b/>
          <w:szCs w:val="24"/>
        </w:rPr>
      </w:pPr>
      <w:r w:rsidRPr="000E3BCF">
        <w:rPr>
          <w:b/>
          <w:szCs w:val="24"/>
        </w:rPr>
        <w:t xml:space="preserve">Охрана порядка и преступность. </w:t>
      </w:r>
    </w:p>
    <w:p w:rsidR="008564FA" w:rsidRPr="000E3BCF" w:rsidRDefault="008564FA" w:rsidP="008564FA">
      <w:pPr>
        <w:ind w:firstLine="709"/>
        <w:jc w:val="both"/>
      </w:pPr>
      <w:r w:rsidRPr="000E3BCF">
        <w:t xml:space="preserve">За 2022 года криминогенная обстановка на территории Тере-Хольского района в отчетном периоде характеризуется ростом количества зарегистрированных преступлений на 12 случаев (АППГ 9), преступления возросли на 25 %. Причиной роста преступлений на </w:t>
      </w:r>
      <w:r w:rsidRPr="000E3BCF">
        <w:lastRenderedPageBreak/>
        <w:t>обслуживаемом территории является выявления преступлений превентивной (профилактической) направленности, из категории НОН-1 (АППГ-0) (незаконный оборот наркотиков) и незаконного оборота оружия -3 (АППГ-0), что является положительной динамикой. Массив тяжких и особо тяжких преступлений остались на прошлогоднем уровне, факт 3 случаев (АППГ 3) из них:</w:t>
      </w:r>
    </w:p>
    <w:p w:rsidR="008564FA" w:rsidRPr="000E3BCF" w:rsidRDefault="008564FA" w:rsidP="008564FA">
      <w:pPr>
        <w:ind w:firstLine="709"/>
        <w:jc w:val="both"/>
      </w:pPr>
      <w:r w:rsidRPr="000E3BCF">
        <w:t>- умышленные причинения тяжкого вреда здоровью – факт 2 (АППГ 2);</w:t>
      </w:r>
    </w:p>
    <w:p w:rsidR="008564FA" w:rsidRPr="000E3BCF" w:rsidRDefault="008564FA" w:rsidP="008564FA">
      <w:pPr>
        <w:ind w:firstLine="709"/>
        <w:jc w:val="both"/>
      </w:pPr>
      <w:r w:rsidRPr="000E3BCF">
        <w:t>- умышленные причинения тяжкого вреда здоровью со смертельным исходом -1(АППГ-1);</w:t>
      </w:r>
    </w:p>
    <w:p w:rsidR="008564FA" w:rsidRPr="000E3BCF" w:rsidRDefault="008564FA" w:rsidP="008564FA">
      <w:pPr>
        <w:ind w:firstLine="709"/>
        <w:jc w:val="both"/>
      </w:pPr>
      <w:r w:rsidRPr="000E3BCF">
        <w:t>- хищение чужого имущества факт 1 (АППГ 1);</w:t>
      </w:r>
    </w:p>
    <w:p w:rsidR="008564FA" w:rsidRPr="000E3BCF" w:rsidRDefault="008564FA" w:rsidP="008564FA">
      <w:pPr>
        <w:ind w:firstLine="709"/>
        <w:jc w:val="both"/>
      </w:pPr>
      <w:r w:rsidRPr="000E3BCF">
        <w:t>- не законный оборот наркотиков факт 1 рост на 100 % (АППГ 0);</w:t>
      </w:r>
    </w:p>
    <w:p w:rsidR="008564FA" w:rsidRPr="000E3BCF" w:rsidRDefault="008564FA" w:rsidP="008564FA">
      <w:pPr>
        <w:ind w:firstLine="709"/>
        <w:jc w:val="both"/>
      </w:pPr>
      <w:r w:rsidRPr="000E3BCF">
        <w:t>- не законный оборот оружия – 3(АППГ-0);</w:t>
      </w:r>
    </w:p>
    <w:p w:rsidR="008564FA" w:rsidRPr="000E3BCF" w:rsidRDefault="008564FA" w:rsidP="008564FA">
      <w:pPr>
        <w:ind w:firstLine="709"/>
        <w:jc w:val="both"/>
      </w:pPr>
      <w:r w:rsidRPr="000E3BCF">
        <w:t>- превентивные составы- 3 (АППГ-2);</w:t>
      </w:r>
    </w:p>
    <w:p w:rsidR="008564FA" w:rsidRPr="000E3BCF" w:rsidRDefault="008564FA" w:rsidP="008564FA">
      <w:pPr>
        <w:ind w:firstLine="709"/>
        <w:jc w:val="both"/>
      </w:pPr>
      <w:r w:rsidRPr="000E3BCF">
        <w:t>Фактически совершенные преступление классифицируется по следующим группам:</w:t>
      </w:r>
    </w:p>
    <w:p w:rsidR="008564FA" w:rsidRPr="000E3BCF" w:rsidRDefault="008564FA" w:rsidP="008564FA">
      <w:pPr>
        <w:ind w:firstLine="709"/>
        <w:jc w:val="both"/>
      </w:pPr>
      <w:r w:rsidRPr="000E3BCF">
        <w:t>- несовершеннолетними факт 1 прошлогодний уровень (АППГ 1);</w:t>
      </w:r>
    </w:p>
    <w:p w:rsidR="008564FA" w:rsidRPr="000E3BCF" w:rsidRDefault="008564FA" w:rsidP="008564FA">
      <w:pPr>
        <w:jc w:val="both"/>
      </w:pPr>
      <w:r w:rsidRPr="000E3BCF">
        <w:tab/>
        <w:t>Уровень преступности на 1000 населения   на территории Тере-Хольского района составил 1,2 %.</w:t>
      </w:r>
    </w:p>
    <w:p w:rsidR="008564FA" w:rsidRPr="000E3BCF" w:rsidRDefault="008564FA" w:rsidP="008564FA">
      <w:pPr>
        <w:pStyle w:val="a6"/>
        <w:tabs>
          <w:tab w:val="left" w:pos="10632"/>
        </w:tabs>
        <w:spacing w:line="240" w:lineRule="auto"/>
        <w:ind w:left="0" w:firstLine="567"/>
        <w:jc w:val="both"/>
        <w:rPr>
          <w:szCs w:val="24"/>
        </w:rPr>
      </w:pPr>
    </w:p>
    <w:p w:rsidR="00657D4D" w:rsidRPr="000E3BCF" w:rsidRDefault="00657D4D" w:rsidP="00657D4D">
      <w:pPr>
        <w:ind w:firstLine="567"/>
        <w:jc w:val="both"/>
        <w:rPr>
          <w:color w:val="FF0000"/>
        </w:rPr>
      </w:pPr>
      <w:r w:rsidRPr="000E3BCF">
        <w:rPr>
          <w:b/>
        </w:rPr>
        <w:t xml:space="preserve">Государственные и муниципальные услуги. </w:t>
      </w:r>
      <w:r w:rsidRPr="000E3BCF">
        <w:t xml:space="preserve">В с. </w:t>
      </w:r>
      <w:r w:rsidR="0063092A" w:rsidRPr="000E3BCF">
        <w:t>Кунгуртуг</w:t>
      </w:r>
      <w:r w:rsidRPr="000E3BCF">
        <w:t xml:space="preserve"> действует территориальный отдел Государственного автономного учреждения «Многофункциональный центр предоставления государственных и муниципальных услуг на территории Республики Тыва», который оснащен</w:t>
      </w:r>
      <w:r w:rsidR="0063092A" w:rsidRPr="000E3BCF">
        <w:t xml:space="preserve"> 1 окном</w:t>
      </w:r>
      <w:r w:rsidRPr="000E3BCF">
        <w:t xml:space="preserve"> при</w:t>
      </w:r>
      <w:r w:rsidR="0063092A" w:rsidRPr="000E3BCF">
        <w:t>ема и выдачи документов. Создано удаленное рабочее место МФЦ в</w:t>
      </w:r>
      <w:r w:rsidRPr="000E3BCF">
        <w:t xml:space="preserve"> сельск</w:t>
      </w:r>
      <w:r w:rsidR="0063092A" w:rsidRPr="000E3BCF">
        <w:t>ом поселении Шынаанский</w:t>
      </w:r>
      <w:r w:rsidRPr="000E3BCF">
        <w:t>.</w:t>
      </w:r>
    </w:p>
    <w:p w:rsidR="00657D4D" w:rsidRPr="000E3BCF" w:rsidRDefault="00657D4D" w:rsidP="00657D4D">
      <w:pPr>
        <w:ind w:firstLine="567"/>
        <w:jc w:val="both"/>
      </w:pPr>
      <w:r w:rsidRPr="000E3BCF">
        <w:t>За 20</w:t>
      </w:r>
      <w:r w:rsidR="00DF53D4">
        <w:t>22</w:t>
      </w:r>
      <w:r w:rsidRPr="000E3BCF">
        <w:t xml:space="preserve"> год в МФЦ принято </w:t>
      </w:r>
      <w:r w:rsidR="003072A2">
        <w:t>250</w:t>
      </w:r>
      <w:r w:rsidR="00E662D7" w:rsidRPr="000E3BCF">
        <w:t xml:space="preserve"> заявлений, проведено </w:t>
      </w:r>
      <w:r w:rsidR="0020546B" w:rsidRPr="000E3BCF">
        <w:t>2</w:t>
      </w:r>
      <w:r w:rsidR="00E662D7" w:rsidRPr="000E3BCF">
        <w:t xml:space="preserve">96 консультаций, выдано </w:t>
      </w:r>
      <w:r w:rsidR="003072A2">
        <w:t>150</w:t>
      </w:r>
      <w:r w:rsidRPr="000E3BCF">
        <w:t xml:space="preserve"> документов.</w:t>
      </w:r>
    </w:p>
    <w:p w:rsidR="00657D4D" w:rsidRPr="000E3BCF" w:rsidRDefault="00657D4D" w:rsidP="00657D4D">
      <w:pPr>
        <w:pStyle w:val="a6"/>
        <w:tabs>
          <w:tab w:val="left" w:pos="10632"/>
        </w:tabs>
        <w:spacing w:line="240" w:lineRule="auto"/>
        <w:ind w:left="0" w:firstLine="567"/>
        <w:jc w:val="center"/>
        <w:rPr>
          <w:b/>
          <w:szCs w:val="24"/>
        </w:rPr>
      </w:pPr>
    </w:p>
    <w:p w:rsidR="00657D4D" w:rsidRPr="000E3BCF" w:rsidRDefault="00657D4D" w:rsidP="00657D4D">
      <w:pPr>
        <w:pStyle w:val="a6"/>
        <w:tabs>
          <w:tab w:val="left" w:pos="10632"/>
        </w:tabs>
        <w:spacing w:line="240" w:lineRule="auto"/>
        <w:ind w:left="0" w:firstLine="567"/>
        <w:jc w:val="center"/>
        <w:rPr>
          <w:b/>
          <w:szCs w:val="24"/>
        </w:rPr>
      </w:pPr>
      <w:r w:rsidRPr="000E3BCF">
        <w:rPr>
          <w:b/>
          <w:szCs w:val="24"/>
        </w:rPr>
        <w:t>3. Экономический потенциал Тере-Хольского кожууна</w:t>
      </w:r>
    </w:p>
    <w:p w:rsidR="00657D4D" w:rsidRPr="000E3BCF" w:rsidRDefault="00657D4D" w:rsidP="00657D4D">
      <w:pPr>
        <w:ind w:firstLine="567"/>
        <w:contextualSpacing/>
        <w:jc w:val="both"/>
      </w:pPr>
      <w:r w:rsidRPr="000E3BCF">
        <w:rPr>
          <w:b/>
        </w:rPr>
        <w:t xml:space="preserve">Сельское хозяйство. </w:t>
      </w:r>
      <w:r w:rsidRPr="000E3BCF">
        <w:t xml:space="preserve">Для большинства жителей Тере-Хольского кожууна </w:t>
      </w:r>
      <w:r w:rsidRPr="000E3BCF">
        <w:rPr>
          <w:bCs/>
        </w:rPr>
        <w:t>сельское хозяйство особенно животноводство</w:t>
      </w:r>
      <w:r w:rsidRPr="000E3BCF">
        <w:t xml:space="preserve"> является традиционным укладом хозяйствования, основой жизни</w:t>
      </w:r>
      <w:r w:rsidRPr="000E3BCF">
        <w:rPr>
          <w:rStyle w:val="apple-converted-space"/>
        </w:rPr>
        <w:t xml:space="preserve">. Они </w:t>
      </w:r>
      <w:r w:rsidRPr="000E3BCF">
        <w:t>имеют большой накопленный потенциал для развития животноводства. Кроме того, Тере-Хольский кожуун располагает значительными земельными ресурсами для ведения сельского хозяйства, где преобладают пастбищные угодья. Особенностью пастбищных угодий кожууна является возможность использования значительной их части в течение круглого года для выпаса мелкого и крупного рогатого скота.</w:t>
      </w:r>
    </w:p>
    <w:p w:rsidR="00A8157C" w:rsidRPr="000E3BCF" w:rsidRDefault="00A8157C" w:rsidP="00A8157C">
      <w:pPr>
        <w:ind w:firstLine="567"/>
        <w:jc w:val="both"/>
        <w:rPr>
          <w:color w:val="000000"/>
        </w:rPr>
      </w:pPr>
      <w:r w:rsidRPr="000E3BCF">
        <w:t xml:space="preserve">Основой </w:t>
      </w:r>
      <w:r w:rsidRPr="000E3BCF">
        <w:rPr>
          <w:b/>
          <w:bCs/>
        </w:rPr>
        <w:t>сельского хозяйства</w:t>
      </w:r>
      <w:r w:rsidRPr="000E3BCF">
        <w:t xml:space="preserve"> кожууна является животноводство</w:t>
      </w:r>
      <w:r w:rsidRPr="000E3BCF">
        <w:rPr>
          <w:b/>
          <w:color w:val="000000"/>
        </w:rPr>
        <w:t xml:space="preserve">. </w:t>
      </w:r>
      <w:r w:rsidRPr="000E3BCF">
        <w:rPr>
          <w:color w:val="000000"/>
        </w:rPr>
        <w:t>Количество сельскохозяйственных предприятий на 01.10.2021 – 1 (СПК «Балыктыг»). Численность глав К(Ф)Х – 33, ЛПХ – 489.</w:t>
      </w:r>
    </w:p>
    <w:p w:rsidR="00A8157C" w:rsidRPr="000E3BCF" w:rsidRDefault="00A8157C" w:rsidP="00A8157C">
      <w:pPr>
        <w:pStyle w:val="a8"/>
        <w:spacing w:before="0" w:after="0"/>
        <w:ind w:right="175" w:firstLine="426"/>
        <w:jc w:val="both"/>
      </w:pPr>
      <w:r w:rsidRPr="000E3BCF">
        <w:t>Поголовье скота в хозяйствах всех категорий по состоянию на 01.0</w:t>
      </w:r>
      <w:r w:rsidR="003072A2">
        <w:t>1</w:t>
      </w:r>
      <w:r w:rsidRPr="000E3BCF">
        <w:t>.202</w:t>
      </w:r>
      <w:r w:rsidR="003072A2">
        <w:t>3</w:t>
      </w:r>
      <w:r w:rsidRPr="000E3BCF">
        <w:t xml:space="preserve"> г. насчитывается: </w:t>
      </w:r>
    </w:p>
    <w:p w:rsidR="00A8157C" w:rsidRPr="000E3BCF" w:rsidRDefault="003072A2" w:rsidP="002E024F">
      <w:pPr>
        <w:pStyle w:val="aff8"/>
        <w:numPr>
          <w:ilvl w:val="0"/>
          <w:numId w:val="83"/>
        </w:numPr>
        <w:tabs>
          <w:tab w:val="left" w:pos="284"/>
        </w:tabs>
        <w:ind w:left="0" w:firstLine="426"/>
        <w:rPr>
          <w:iCs/>
          <w:sz w:val="24"/>
          <w:szCs w:val="24"/>
        </w:rPr>
      </w:pPr>
      <w:r>
        <w:rPr>
          <w:sz w:val="24"/>
          <w:szCs w:val="24"/>
        </w:rPr>
        <w:t>КРС – 4688</w:t>
      </w:r>
      <w:r w:rsidR="00A8157C" w:rsidRPr="000E3BCF">
        <w:rPr>
          <w:sz w:val="24"/>
          <w:szCs w:val="24"/>
        </w:rPr>
        <w:t xml:space="preserve"> голова (</w:t>
      </w:r>
      <w:r>
        <w:rPr>
          <w:i/>
          <w:iCs/>
          <w:sz w:val="24"/>
          <w:szCs w:val="24"/>
        </w:rPr>
        <w:t>снижение</w:t>
      </w:r>
      <w:r w:rsidR="00A8157C" w:rsidRPr="000E3BCF">
        <w:rPr>
          <w:i/>
          <w:iCs/>
          <w:sz w:val="24"/>
          <w:szCs w:val="24"/>
        </w:rPr>
        <w:t xml:space="preserve"> на 10 %</w:t>
      </w:r>
      <w:r>
        <w:rPr>
          <w:i/>
          <w:iCs/>
          <w:sz w:val="24"/>
          <w:szCs w:val="24"/>
        </w:rPr>
        <w:t xml:space="preserve"> по сравнению с данными АППГ – 4836</w:t>
      </w:r>
      <w:r w:rsidR="00A8157C" w:rsidRPr="000E3BCF">
        <w:rPr>
          <w:i/>
          <w:iCs/>
          <w:sz w:val="24"/>
          <w:szCs w:val="24"/>
        </w:rPr>
        <w:t>);</w:t>
      </w:r>
    </w:p>
    <w:p w:rsidR="00A8157C" w:rsidRPr="000E3BCF" w:rsidRDefault="003072A2" w:rsidP="002E024F">
      <w:pPr>
        <w:pStyle w:val="aff8"/>
        <w:numPr>
          <w:ilvl w:val="0"/>
          <w:numId w:val="83"/>
        </w:numPr>
        <w:tabs>
          <w:tab w:val="left" w:pos="284"/>
        </w:tabs>
        <w:ind w:left="0" w:firstLine="426"/>
        <w:rPr>
          <w:sz w:val="24"/>
          <w:szCs w:val="24"/>
        </w:rPr>
      </w:pPr>
      <w:r>
        <w:rPr>
          <w:sz w:val="24"/>
          <w:szCs w:val="24"/>
        </w:rPr>
        <w:t xml:space="preserve">МРС – 5982 </w:t>
      </w:r>
      <w:r w:rsidR="00A8157C" w:rsidRPr="000E3BCF">
        <w:rPr>
          <w:sz w:val="24"/>
          <w:szCs w:val="24"/>
        </w:rPr>
        <w:t>головы (</w:t>
      </w:r>
      <w:r>
        <w:rPr>
          <w:i/>
          <w:iCs/>
          <w:sz w:val="24"/>
          <w:szCs w:val="24"/>
        </w:rPr>
        <w:t>снижение на 8</w:t>
      </w:r>
      <w:r w:rsidR="00A8157C" w:rsidRPr="000E3BCF">
        <w:rPr>
          <w:i/>
          <w:iCs/>
          <w:sz w:val="24"/>
          <w:szCs w:val="24"/>
        </w:rPr>
        <w:t xml:space="preserve"> % по сравнению с данными АППГ –</w:t>
      </w:r>
      <w:r>
        <w:rPr>
          <w:i/>
          <w:iCs/>
          <w:sz w:val="24"/>
          <w:szCs w:val="24"/>
        </w:rPr>
        <w:t>6964</w:t>
      </w:r>
      <w:r w:rsidR="00A8157C" w:rsidRPr="000E3BCF">
        <w:rPr>
          <w:i/>
          <w:iCs/>
          <w:sz w:val="24"/>
          <w:szCs w:val="24"/>
        </w:rPr>
        <w:t>);</w:t>
      </w:r>
    </w:p>
    <w:p w:rsidR="00A8157C" w:rsidRPr="000E3BCF" w:rsidRDefault="003072A2" w:rsidP="002E024F">
      <w:pPr>
        <w:pStyle w:val="aff8"/>
        <w:numPr>
          <w:ilvl w:val="0"/>
          <w:numId w:val="83"/>
        </w:numPr>
        <w:tabs>
          <w:tab w:val="left" w:pos="284"/>
        </w:tabs>
        <w:ind w:left="0" w:firstLine="426"/>
        <w:rPr>
          <w:sz w:val="24"/>
          <w:szCs w:val="24"/>
        </w:rPr>
      </w:pPr>
      <w:r>
        <w:rPr>
          <w:sz w:val="24"/>
          <w:szCs w:val="24"/>
        </w:rPr>
        <w:t>лошади – 2155</w:t>
      </w:r>
      <w:r w:rsidR="00A8157C" w:rsidRPr="000E3BCF">
        <w:rPr>
          <w:sz w:val="24"/>
          <w:szCs w:val="24"/>
        </w:rPr>
        <w:t xml:space="preserve"> голов (</w:t>
      </w:r>
      <w:r>
        <w:rPr>
          <w:i/>
          <w:sz w:val="24"/>
          <w:szCs w:val="24"/>
        </w:rPr>
        <w:t>рост на 7</w:t>
      </w:r>
      <w:r w:rsidR="00A8157C" w:rsidRPr="000E3BCF">
        <w:rPr>
          <w:i/>
          <w:sz w:val="24"/>
          <w:szCs w:val="24"/>
        </w:rPr>
        <w:t xml:space="preserve">% АППГ – </w:t>
      </w:r>
      <w:r>
        <w:rPr>
          <w:i/>
          <w:sz w:val="24"/>
          <w:szCs w:val="24"/>
        </w:rPr>
        <w:t>1510</w:t>
      </w:r>
      <w:r w:rsidR="00A8157C" w:rsidRPr="000E3BCF">
        <w:rPr>
          <w:sz w:val="24"/>
          <w:szCs w:val="24"/>
        </w:rPr>
        <w:t>),</w:t>
      </w:r>
    </w:p>
    <w:p w:rsidR="00A8157C" w:rsidRPr="000E3BCF" w:rsidRDefault="003072A2" w:rsidP="002E024F">
      <w:pPr>
        <w:pStyle w:val="aff8"/>
        <w:numPr>
          <w:ilvl w:val="0"/>
          <w:numId w:val="83"/>
        </w:numPr>
        <w:tabs>
          <w:tab w:val="left" w:pos="284"/>
        </w:tabs>
        <w:ind w:left="0" w:firstLine="426"/>
        <w:rPr>
          <w:sz w:val="24"/>
          <w:szCs w:val="24"/>
        </w:rPr>
      </w:pPr>
      <w:r>
        <w:rPr>
          <w:sz w:val="24"/>
          <w:szCs w:val="24"/>
        </w:rPr>
        <w:t>яки – 737</w:t>
      </w:r>
      <w:r w:rsidR="00A8157C" w:rsidRPr="000E3BCF">
        <w:rPr>
          <w:sz w:val="24"/>
          <w:szCs w:val="24"/>
        </w:rPr>
        <w:t xml:space="preserve"> голов (</w:t>
      </w:r>
      <w:r>
        <w:rPr>
          <w:i/>
          <w:sz w:val="24"/>
          <w:szCs w:val="24"/>
        </w:rPr>
        <w:t>снижение на 9</w:t>
      </w:r>
      <w:r w:rsidR="00A8157C" w:rsidRPr="000E3BCF">
        <w:rPr>
          <w:i/>
          <w:sz w:val="24"/>
          <w:szCs w:val="24"/>
        </w:rPr>
        <w:t xml:space="preserve">% по сравнению с данными АППГ – </w:t>
      </w:r>
      <w:r>
        <w:rPr>
          <w:i/>
          <w:sz w:val="24"/>
          <w:szCs w:val="24"/>
        </w:rPr>
        <w:t>788</w:t>
      </w:r>
      <w:r w:rsidR="00A8157C" w:rsidRPr="000E3BCF">
        <w:rPr>
          <w:sz w:val="24"/>
          <w:szCs w:val="24"/>
        </w:rPr>
        <w:t xml:space="preserve">), </w:t>
      </w:r>
    </w:p>
    <w:p w:rsidR="00A8157C" w:rsidRPr="000E3BCF" w:rsidRDefault="00A8157C" w:rsidP="00A8157C">
      <w:pPr>
        <w:pStyle w:val="a8"/>
        <w:spacing w:before="0" w:after="0"/>
        <w:ind w:right="175" w:firstLine="426"/>
        <w:jc w:val="both"/>
      </w:pPr>
      <w:r w:rsidRPr="000E3BCF">
        <w:rPr>
          <w:b/>
        </w:rPr>
        <w:t>Объемы производства продукции</w:t>
      </w:r>
      <w:r w:rsidRPr="000E3BCF">
        <w:t xml:space="preserve"> в хозяйствах всех категорий: </w:t>
      </w:r>
    </w:p>
    <w:p w:rsidR="00A8157C" w:rsidRPr="000E3BCF" w:rsidRDefault="00A8157C" w:rsidP="002E024F">
      <w:pPr>
        <w:pStyle w:val="aff8"/>
        <w:numPr>
          <w:ilvl w:val="0"/>
          <w:numId w:val="83"/>
        </w:numPr>
        <w:tabs>
          <w:tab w:val="left" w:pos="284"/>
        </w:tabs>
        <w:ind w:left="0" w:firstLine="426"/>
        <w:rPr>
          <w:sz w:val="24"/>
          <w:szCs w:val="24"/>
        </w:rPr>
      </w:pPr>
      <w:r w:rsidRPr="000E3BCF">
        <w:rPr>
          <w:iCs/>
          <w:sz w:val="24"/>
          <w:szCs w:val="24"/>
        </w:rPr>
        <w:t xml:space="preserve">мяса </w:t>
      </w:r>
      <w:r w:rsidRPr="000E3BCF">
        <w:rPr>
          <w:sz w:val="24"/>
          <w:szCs w:val="24"/>
        </w:rPr>
        <w:t xml:space="preserve">(в живом весе) –228 тонн (снижение на 20% по сравнению с данными АППГ – 286); </w:t>
      </w:r>
    </w:p>
    <w:p w:rsidR="00A8157C" w:rsidRPr="000E3BCF" w:rsidRDefault="00A8157C" w:rsidP="002E024F">
      <w:pPr>
        <w:pStyle w:val="aff8"/>
        <w:numPr>
          <w:ilvl w:val="0"/>
          <w:numId w:val="83"/>
        </w:numPr>
        <w:tabs>
          <w:tab w:val="left" w:pos="284"/>
        </w:tabs>
        <w:ind w:left="0" w:firstLine="426"/>
        <w:rPr>
          <w:sz w:val="24"/>
          <w:szCs w:val="24"/>
        </w:rPr>
      </w:pPr>
      <w:r w:rsidRPr="000E3BCF">
        <w:rPr>
          <w:sz w:val="24"/>
          <w:szCs w:val="24"/>
        </w:rPr>
        <w:t>молока (валовый надой) – 774 тонны (рост на 56 % по сравнению с данными АППГ – 497);</w:t>
      </w:r>
    </w:p>
    <w:p w:rsidR="00A8157C" w:rsidRPr="000E3BCF" w:rsidRDefault="00A8157C" w:rsidP="002E024F">
      <w:pPr>
        <w:pStyle w:val="aff8"/>
        <w:numPr>
          <w:ilvl w:val="0"/>
          <w:numId w:val="83"/>
        </w:numPr>
        <w:tabs>
          <w:tab w:val="left" w:pos="284"/>
        </w:tabs>
        <w:ind w:left="0" w:firstLine="426"/>
        <w:rPr>
          <w:sz w:val="24"/>
          <w:szCs w:val="24"/>
        </w:rPr>
      </w:pPr>
      <w:r w:rsidRPr="000E3BCF">
        <w:rPr>
          <w:sz w:val="24"/>
          <w:szCs w:val="24"/>
        </w:rPr>
        <w:lastRenderedPageBreak/>
        <w:t>шерсть – 5 тонн (рост на 25% по сравнению с данными АППГ – 4);</w:t>
      </w:r>
    </w:p>
    <w:p w:rsidR="00A8157C" w:rsidRPr="000E3BCF" w:rsidRDefault="00A8157C" w:rsidP="00657D4D">
      <w:pPr>
        <w:ind w:firstLine="567"/>
        <w:contextualSpacing/>
        <w:jc w:val="both"/>
      </w:pPr>
    </w:p>
    <w:p w:rsidR="005A77C1" w:rsidRPr="000E3BCF" w:rsidRDefault="00A8157C" w:rsidP="005A77C1">
      <w:pPr>
        <w:pStyle w:val="aff8"/>
        <w:ind w:firstLine="360"/>
        <w:rPr>
          <w:sz w:val="24"/>
          <w:szCs w:val="24"/>
        </w:rPr>
      </w:pPr>
      <w:r w:rsidRPr="000E3BCF">
        <w:rPr>
          <w:sz w:val="24"/>
          <w:szCs w:val="24"/>
        </w:rPr>
        <w:t xml:space="preserve">В рамках </w:t>
      </w:r>
      <w:r w:rsidR="005A77C1" w:rsidRPr="000E3BCF">
        <w:rPr>
          <w:sz w:val="24"/>
          <w:szCs w:val="24"/>
        </w:rPr>
        <w:t xml:space="preserve">реализации </w:t>
      </w:r>
      <w:r w:rsidRPr="000E3BCF">
        <w:rPr>
          <w:sz w:val="24"/>
          <w:szCs w:val="24"/>
        </w:rPr>
        <w:t>г</w:t>
      </w:r>
      <w:r w:rsidR="005A77C1" w:rsidRPr="000E3BCF">
        <w:rPr>
          <w:sz w:val="24"/>
          <w:szCs w:val="24"/>
        </w:rPr>
        <w:t>убернаторского проекта «Кыштаг для молодой семьи»</w:t>
      </w:r>
      <w:r w:rsidRPr="000E3BCF">
        <w:rPr>
          <w:sz w:val="24"/>
          <w:szCs w:val="24"/>
        </w:rPr>
        <w:t xml:space="preserve">, создано ___ КФХ, рост поголовья МРС </w:t>
      </w:r>
      <w:r w:rsidR="005A77C1" w:rsidRPr="000E3BCF">
        <w:rPr>
          <w:sz w:val="24"/>
          <w:szCs w:val="24"/>
        </w:rPr>
        <w:t xml:space="preserve"> 816 голов</w:t>
      </w:r>
      <w:r w:rsidRPr="000E3BCF">
        <w:rPr>
          <w:sz w:val="24"/>
          <w:szCs w:val="24"/>
        </w:rPr>
        <w:t>.</w:t>
      </w:r>
      <w:r w:rsidR="005A77C1" w:rsidRPr="000E3BCF">
        <w:rPr>
          <w:sz w:val="24"/>
          <w:szCs w:val="24"/>
        </w:rPr>
        <w:t xml:space="preserve"> </w:t>
      </w:r>
    </w:p>
    <w:p w:rsidR="00657D4D" w:rsidRPr="000E3BCF" w:rsidRDefault="00657D4D" w:rsidP="005A77C1">
      <w:pPr>
        <w:ind w:firstLine="567"/>
        <w:jc w:val="both"/>
      </w:pPr>
      <w:r w:rsidRPr="000E3BCF">
        <w:rPr>
          <w:b/>
          <w:i/>
          <w:shd w:val="clear" w:color="auto" w:fill="FFFFFF"/>
        </w:rPr>
        <w:t xml:space="preserve">Растениеводство. </w:t>
      </w:r>
      <w:r w:rsidR="005A77C1" w:rsidRPr="000E3BCF">
        <w:t>Общая посевная площадь 41</w:t>
      </w:r>
      <w:r w:rsidRPr="000E3BCF">
        <w:t xml:space="preserve"> га, </w:t>
      </w:r>
      <w:r w:rsidR="005A77C1" w:rsidRPr="000E3BCF">
        <w:t>картофеля – 38</w:t>
      </w:r>
      <w:r w:rsidRPr="000E3BCF">
        <w:t xml:space="preserve"> га, овоще</w:t>
      </w:r>
      <w:r w:rsidR="005A77C1" w:rsidRPr="000E3BCF">
        <w:t>й – 3,0</w:t>
      </w:r>
      <w:r w:rsidRPr="000E3BCF">
        <w:t xml:space="preserve"> га. </w:t>
      </w:r>
    </w:p>
    <w:p w:rsidR="005A77C1" w:rsidRPr="000E3BCF" w:rsidRDefault="005A77C1" w:rsidP="00A8157C">
      <w:pPr>
        <w:ind w:firstLine="708"/>
        <w:jc w:val="both"/>
      </w:pPr>
      <w:r w:rsidRPr="000E3BCF">
        <w:t xml:space="preserve">В связи с суровыми природно-климатическими условиями Тере-Хольского кожууна, зерновые и кормовые культуры в кожууне не выращиваются. </w:t>
      </w:r>
    </w:p>
    <w:p w:rsidR="005A77C1" w:rsidRPr="000E3BCF" w:rsidRDefault="005A77C1" w:rsidP="005A77C1">
      <w:pPr>
        <w:pStyle w:val="aff8"/>
        <w:rPr>
          <w:color w:val="FF0000"/>
          <w:sz w:val="24"/>
          <w:szCs w:val="24"/>
        </w:rPr>
      </w:pPr>
      <w:r w:rsidRPr="000E3BCF">
        <w:rPr>
          <w:color w:val="FF0000"/>
          <w:sz w:val="24"/>
          <w:szCs w:val="24"/>
        </w:rPr>
        <w:t xml:space="preserve">  </w:t>
      </w:r>
      <w:r w:rsidRPr="000E3BCF">
        <w:rPr>
          <w:b/>
          <w:color w:val="FF0000"/>
          <w:sz w:val="24"/>
          <w:szCs w:val="24"/>
        </w:rPr>
        <w:t xml:space="preserve">    </w:t>
      </w:r>
      <w:r w:rsidRPr="000E3BCF">
        <w:rPr>
          <w:sz w:val="24"/>
          <w:szCs w:val="24"/>
        </w:rPr>
        <w:t>На выполнение ГП «Устойчивое развитие сельских территорий Тере-Хольского кожууна РТ на 2014-2017 годы и   на период до</w:t>
      </w:r>
      <w:r w:rsidRPr="000E3BCF">
        <w:rPr>
          <w:b/>
          <w:sz w:val="24"/>
          <w:szCs w:val="24"/>
        </w:rPr>
        <w:t xml:space="preserve"> </w:t>
      </w:r>
      <w:r w:rsidRPr="000E3BCF">
        <w:rPr>
          <w:sz w:val="24"/>
          <w:szCs w:val="24"/>
        </w:rPr>
        <w:t xml:space="preserve">2020 года » </w:t>
      </w:r>
      <w:r w:rsidR="000E3BCF">
        <w:rPr>
          <w:sz w:val="24"/>
          <w:szCs w:val="24"/>
        </w:rPr>
        <w:t xml:space="preserve"> с 2017 по </w:t>
      </w:r>
      <w:r w:rsidRPr="000E3BCF">
        <w:rPr>
          <w:sz w:val="24"/>
          <w:szCs w:val="24"/>
        </w:rPr>
        <w:t xml:space="preserve"> 20</w:t>
      </w:r>
      <w:r w:rsidR="000E3BCF">
        <w:rPr>
          <w:sz w:val="24"/>
          <w:szCs w:val="24"/>
        </w:rPr>
        <w:t>22</w:t>
      </w:r>
      <w:r w:rsidRPr="000E3BCF">
        <w:rPr>
          <w:sz w:val="24"/>
          <w:szCs w:val="24"/>
        </w:rPr>
        <w:t xml:space="preserve"> году  выданы</w:t>
      </w:r>
      <w:r w:rsidRPr="000E3BCF">
        <w:rPr>
          <w:color w:val="FF0000"/>
          <w:sz w:val="24"/>
          <w:szCs w:val="24"/>
        </w:rPr>
        <w:t xml:space="preserve"> </w:t>
      </w:r>
      <w:r w:rsidRPr="000E3BCF">
        <w:rPr>
          <w:sz w:val="24"/>
          <w:szCs w:val="24"/>
        </w:rPr>
        <w:t>3 участникам свидетельства  на  выплату социальных выплат на строительство (приобретение) жилья гражданам проживающим в сельской местности на сумму</w:t>
      </w:r>
      <w:r w:rsidRPr="000E3BCF">
        <w:rPr>
          <w:color w:val="FF0000"/>
          <w:sz w:val="24"/>
          <w:szCs w:val="24"/>
        </w:rPr>
        <w:t xml:space="preserve"> </w:t>
      </w:r>
      <w:r w:rsidRPr="000E3BCF">
        <w:rPr>
          <w:sz w:val="24"/>
          <w:szCs w:val="24"/>
        </w:rPr>
        <w:t>1998,9 тыс. руб. По состоянию на 01.01.20</w:t>
      </w:r>
      <w:r w:rsidR="000E3BCF">
        <w:rPr>
          <w:sz w:val="24"/>
          <w:szCs w:val="24"/>
        </w:rPr>
        <w:t>22</w:t>
      </w:r>
      <w:r w:rsidRPr="000E3BCF">
        <w:rPr>
          <w:sz w:val="24"/>
          <w:szCs w:val="24"/>
        </w:rPr>
        <w:t xml:space="preserve"> года на учете состоит 51 семей по улучшению жилищных условий  Тере-Хольского    кожууна.</w:t>
      </w:r>
      <w:r w:rsidRPr="000E3BCF">
        <w:rPr>
          <w:color w:val="FF0000"/>
          <w:sz w:val="24"/>
          <w:szCs w:val="24"/>
        </w:rPr>
        <w:t xml:space="preserve">  </w:t>
      </w:r>
    </w:p>
    <w:p w:rsidR="00CE61C7" w:rsidRPr="000E3BCF" w:rsidRDefault="00CE61C7" w:rsidP="00CE61C7">
      <w:pPr>
        <w:ind w:firstLineChars="253" w:firstLine="607"/>
        <w:contextualSpacing/>
        <w:jc w:val="both"/>
        <w:outlineLvl w:val="2"/>
      </w:pPr>
      <w:r w:rsidRPr="000E3BCF">
        <w:rPr>
          <w:b/>
          <w:i/>
        </w:rPr>
        <w:t>Рыбохозяйственный комплекс.</w:t>
      </w:r>
      <w:r w:rsidRPr="000E3BCF">
        <w:rPr>
          <w:b/>
        </w:rPr>
        <w:t xml:space="preserve"> </w:t>
      </w:r>
      <w:r w:rsidRPr="000E3BCF">
        <w:t xml:space="preserve">Рыбохозяйственный комплекс в кожууне представлен разрешенными участками под промысловую ловлю рыбы в озере Тере-Холь. В Тере-Хольском кожууне в результате реализации губернаторского проекта «Одно село – один продукт» был поддержан проект по добыче рыбы, по созданию приёмного пункта рыбы в с.Кунгуртуг, переработка в копченую рыбу – ИП Никитин Д.О. Данный предприниматель добывает и перерабатывает свежую рыбу и реализует в с.Кунгуртуг, а также реализация идет в г.Кызыл, сельскохозяйственном рынке «Сайзырал». </w:t>
      </w:r>
    </w:p>
    <w:p w:rsidR="00CE61C7" w:rsidRPr="000E3BCF" w:rsidRDefault="00CE61C7" w:rsidP="00CE61C7">
      <w:pPr>
        <w:ind w:firstLineChars="253" w:firstLine="607"/>
        <w:contextualSpacing/>
        <w:jc w:val="both"/>
        <w:outlineLvl w:val="2"/>
      </w:pPr>
      <w:r w:rsidRPr="000E3BCF">
        <w:t xml:space="preserve">Для расширения рыбохзяйственного комплекса необходимо </w:t>
      </w:r>
      <w:r w:rsidR="001D6B84" w:rsidRPr="000E3BCF">
        <w:t>реализация проектов по открытию</w:t>
      </w:r>
      <w:r w:rsidRPr="000E3BCF">
        <w:t xml:space="preserve"> мини-цеха по переработке свежей рыбы, выпуску рыбной консервы и другое. Для создания экономической конкуренции к имеющимся на рынке предпринимателям, необходимо поддержать местных рыбаков, для достижения нужного качества товара.      </w:t>
      </w:r>
    </w:p>
    <w:p w:rsidR="00CE61C7" w:rsidRPr="000E3BCF" w:rsidRDefault="00CE61C7" w:rsidP="00CE61C7">
      <w:pPr>
        <w:ind w:firstLineChars="253" w:firstLine="607"/>
        <w:contextualSpacing/>
        <w:jc w:val="both"/>
        <w:outlineLvl w:val="2"/>
      </w:pPr>
      <w:r w:rsidRPr="000E3BCF">
        <w:rPr>
          <w:b/>
          <w:i/>
        </w:rPr>
        <w:t>Охотничье хозяйство.</w:t>
      </w:r>
      <w:r w:rsidRPr="000E3BCF">
        <w:rPr>
          <w:b/>
        </w:rPr>
        <w:t xml:space="preserve"> </w:t>
      </w:r>
      <w:r w:rsidRPr="000E3BCF">
        <w:t xml:space="preserve">Ранее в 70-80 года 20 века в кожууне успешно функционировал «Охотпромхоз» - хозяйство по приёмке и добыче пушнины (шкуры, шерсти, клыков, зубов и других драгоценных предметов диких животных). В данное время охоту ведут не централизовано, учет людей в тайге ведется не надлежащем уровне.  </w:t>
      </w:r>
    </w:p>
    <w:p w:rsidR="00CE61C7" w:rsidRPr="000E3BCF" w:rsidRDefault="00CE61C7" w:rsidP="00CE61C7">
      <w:pPr>
        <w:pStyle w:val="ac"/>
        <w:tabs>
          <w:tab w:val="left" w:pos="872"/>
        </w:tabs>
        <w:spacing w:line="240" w:lineRule="auto"/>
        <w:contextualSpacing/>
        <w:rPr>
          <w:szCs w:val="24"/>
        </w:rPr>
      </w:pPr>
      <w:r w:rsidRPr="000E3BCF">
        <w:rPr>
          <w:szCs w:val="24"/>
        </w:rPr>
        <w:tab/>
        <w:t xml:space="preserve">Планируется поддержка инвестиционного проекта «Организация охотоведения в Тере-Хольском кожууне. Приёмный пункт пушнины, законное хранение, выдача охотничьего оружия местных охотникам для охоты, а также борьба с волками в Тере-Хольском кожууне» до 2025 года. Данный проект позволит решить значительные проблемные вопросы в кожууне, в том числе по устранению безработицы до 50 чел. Централизация охотоведения.   </w:t>
      </w:r>
    </w:p>
    <w:p w:rsidR="00657D4D" w:rsidRPr="000E3BCF" w:rsidRDefault="00657D4D" w:rsidP="00657D4D">
      <w:pPr>
        <w:autoSpaceDE w:val="0"/>
        <w:autoSpaceDN w:val="0"/>
        <w:adjustRightInd w:val="0"/>
        <w:ind w:firstLine="567"/>
        <w:contextualSpacing/>
        <w:jc w:val="both"/>
      </w:pPr>
      <w:r w:rsidRPr="000E3BCF">
        <w:rPr>
          <w:b/>
        </w:rPr>
        <w:t xml:space="preserve">Создание условий для устойчивого развития промышленного сектора экономики Тере-Хольского кожууна. </w:t>
      </w:r>
      <w:r w:rsidRPr="000E3BCF">
        <w:t xml:space="preserve">Особенностью Тере-Хольского кожууна является отсутствие на его территории (в районном центре и в сельских поселениях) высокотехнологичных производств, способных существенно повысить производительность труда и обеспечить производство конкурентоспособной продукции, являющихся фактором социально-экономического роста. Основная доля предприятий в кожууне – это малые предприятия.  </w:t>
      </w:r>
    </w:p>
    <w:p w:rsidR="00657D4D" w:rsidRPr="000E3BCF" w:rsidRDefault="00657D4D" w:rsidP="00657D4D">
      <w:pPr>
        <w:ind w:firstLine="567"/>
        <w:contextualSpacing/>
        <w:jc w:val="both"/>
        <w:rPr>
          <w:b/>
          <w:color w:val="FF0000"/>
        </w:rPr>
      </w:pPr>
      <w:r w:rsidRPr="000E3BCF">
        <w:t>За 20</w:t>
      </w:r>
      <w:r w:rsidR="000E3BCF">
        <w:t>22</w:t>
      </w:r>
      <w:r w:rsidRPr="000E3BCF">
        <w:t xml:space="preserve"> год объем отгруженных товаров собственного производства, выполненных собственными силами работ и услуг по чистым видам экономической деятельности крупными и средними промышленными предприятиями </w:t>
      </w:r>
      <w:r w:rsidR="00597414" w:rsidRPr="000E3BCF">
        <w:t>на 4</w:t>
      </w:r>
      <w:r w:rsidR="000E3BCF">
        <w:t>8,9</w:t>
      </w:r>
      <w:r w:rsidRPr="000E3BCF">
        <w:t xml:space="preserve"> % ниже уровня аналогичного периода прошлого года.</w:t>
      </w:r>
    </w:p>
    <w:p w:rsidR="00657D4D" w:rsidRPr="000E3BCF" w:rsidRDefault="00657D4D" w:rsidP="00657D4D">
      <w:pPr>
        <w:shd w:val="clear" w:color="auto" w:fill="FFFFFF"/>
        <w:tabs>
          <w:tab w:val="left" w:pos="10632"/>
        </w:tabs>
        <w:autoSpaceDE w:val="0"/>
        <w:autoSpaceDN w:val="0"/>
        <w:adjustRightInd w:val="0"/>
        <w:ind w:firstLine="567"/>
        <w:contextualSpacing/>
        <w:jc w:val="both"/>
      </w:pPr>
      <w:r w:rsidRPr="000E3BCF">
        <w:t>Промышленное производство на территории кожууна в основном представлено производством хлеба и хлебобулочных изделий, производством пиломатери</w:t>
      </w:r>
      <w:r w:rsidR="00597414" w:rsidRPr="000E3BCF">
        <w:t>алов, производством пеноблоков, а также выработкой электроэнергии</w:t>
      </w:r>
      <w:r w:rsidRPr="000E3BCF">
        <w:t>.</w:t>
      </w:r>
    </w:p>
    <w:p w:rsidR="00657D4D" w:rsidRDefault="00657D4D" w:rsidP="000E3BCF">
      <w:pPr>
        <w:shd w:val="clear" w:color="auto" w:fill="FFFFFF"/>
        <w:tabs>
          <w:tab w:val="left" w:pos="10632"/>
        </w:tabs>
        <w:ind w:firstLine="567"/>
        <w:contextualSpacing/>
        <w:jc w:val="both"/>
      </w:pPr>
      <w:r w:rsidRPr="000E3BCF">
        <w:t xml:space="preserve">Производством хлеба и хлебобулочных изделий занимаются: </w:t>
      </w:r>
      <w:r w:rsidR="00597414" w:rsidRPr="000E3BCF">
        <w:t>ИП Мунзук Владислав Доржуевич с. Кунгуртуг – магазин «Кузел»</w:t>
      </w:r>
      <w:r w:rsidRPr="000E3BCF">
        <w:t xml:space="preserve">, ИП </w:t>
      </w:r>
      <w:r w:rsidR="00597414" w:rsidRPr="000E3BCF">
        <w:t xml:space="preserve">Чигден Амир Андреевич. с. Кунгуртуг. </w:t>
      </w:r>
      <w:r w:rsidRPr="000E3BCF">
        <w:t>Общий объем производства хлебобулочных из</w:t>
      </w:r>
      <w:r w:rsidR="00597414" w:rsidRPr="000E3BCF">
        <w:t>делий в 20</w:t>
      </w:r>
      <w:r w:rsidR="000E3BCF">
        <w:t>22</w:t>
      </w:r>
      <w:r w:rsidR="00597414" w:rsidRPr="000E3BCF">
        <w:t xml:space="preserve"> году составил </w:t>
      </w:r>
      <w:r w:rsidR="000E3BCF">
        <w:t>100</w:t>
      </w:r>
      <w:r w:rsidRPr="000E3BCF">
        <w:t xml:space="preserve"> т</w:t>
      </w:r>
      <w:r w:rsidR="00597414" w:rsidRPr="000E3BCF">
        <w:t xml:space="preserve">онны, с </w:t>
      </w:r>
      <w:r w:rsidR="00597414" w:rsidRPr="000E3BCF">
        <w:lastRenderedPageBreak/>
        <w:t xml:space="preserve">увеличением объема на </w:t>
      </w:r>
      <w:r w:rsidR="000E3BCF">
        <w:t>7,8</w:t>
      </w:r>
      <w:r w:rsidRPr="000E3BCF">
        <w:t xml:space="preserve"> % по сравнению с 20</w:t>
      </w:r>
      <w:r w:rsidR="000E3BCF">
        <w:t>21</w:t>
      </w:r>
      <w:r w:rsidRPr="000E3BCF">
        <w:t xml:space="preserve"> г. Положительной тенденцией за 20</w:t>
      </w:r>
      <w:r w:rsidR="000E3BCF">
        <w:t>17</w:t>
      </w:r>
      <w:r w:rsidRPr="000E3BCF">
        <w:t xml:space="preserve"> – 20</w:t>
      </w:r>
      <w:r w:rsidR="000E3BCF">
        <w:t>22</w:t>
      </w:r>
      <w:r w:rsidRPr="000E3BCF">
        <w:t xml:space="preserve"> годы стал </w:t>
      </w:r>
      <w:r w:rsidR="00D13DFF" w:rsidRPr="000E3BCF">
        <w:t xml:space="preserve">плановое выполнение «северного завоза» - завоза продуктов питания и ГСМ на потребительские нужды, </w:t>
      </w:r>
      <w:r w:rsidRPr="000E3BCF">
        <w:t xml:space="preserve">прекращение ввозом на территорию кожууна хлеба и хлебобулочных изделий из соседних </w:t>
      </w:r>
      <w:r w:rsidR="00D13DFF" w:rsidRPr="000E3BCF">
        <w:t xml:space="preserve">кожуунов, </w:t>
      </w:r>
      <w:r w:rsidRPr="000E3BCF">
        <w:t>в связи с занятием данного рынка местными товаропроизводителями. Производством кондитерских издел</w:t>
      </w:r>
      <w:r w:rsidR="00D13DFF" w:rsidRPr="000E3BCF">
        <w:t>ий на данный момент занимается 1 предприниматель</w:t>
      </w:r>
      <w:r w:rsidRPr="000E3BCF">
        <w:t xml:space="preserve">: </w:t>
      </w:r>
      <w:r w:rsidR="00D13DFF" w:rsidRPr="000E3BCF">
        <w:t xml:space="preserve">ИП Балган Б.Ч., и занимает от всего 1 </w:t>
      </w:r>
      <w:r w:rsidRPr="000E3BCF">
        <w:t>%, а остальная част</w:t>
      </w:r>
      <w:r w:rsidR="00D13DFF" w:rsidRPr="000E3BCF">
        <w:t>ь</w:t>
      </w:r>
      <w:r w:rsidRPr="000E3BCF">
        <w:t xml:space="preserve"> обеспечивается за счет ввоза предпринимателями из кондитерских фабрик Республики Хакасия</w:t>
      </w:r>
      <w:r w:rsidR="00D13DFF" w:rsidRPr="000E3BCF">
        <w:t xml:space="preserve"> и РФ</w:t>
      </w:r>
      <w:r w:rsidRPr="000E3BCF">
        <w:t>.</w:t>
      </w:r>
    </w:p>
    <w:p w:rsidR="005953D6" w:rsidRDefault="00AE3ABB" w:rsidP="000E3BCF">
      <w:pPr>
        <w:shd w:val="clear" w:color="auto" w:fill="FFFFFF"/>
        <w:tabs>
          <w:tab w:val="left" w:pos="10632"/>
        </w:tabs>
        <w:ind w:firstLine="567"/>
        <w:contextualSpacing/>
        <w:jc w:val="both"/>
      </w:pPr>
      <w:r>
        <w:t xml:space="preserve">Сельское поселением </w:t>
      </w:r>
      <w:r w:rsidR="001B0F1D">
        <w:t>Эми находится в таежной</w:t>
      </w:r>
      <w:r w:rsidR="005953D6">
        <w:t xml:space="preserve"> лесной местност</w:t>
      </w:r>
      <w:r w:rsidR="001B0F1D">
        <w:t>и</w:t>
      </w:r>
      <w:r w:rsidR="005953D6">
        <w:t xml:space="preserve"> подходит к созданию зверофермы чернобурки.</w:t>
      </w:r>
    </w:p>
    <w:p w:rsidR="00DA7245" w:rsidRDefault="00AE3ABB" w:rsidP="00A4319D">
      <w:pPr>
        <w:shd w:val="clear" w:color="auto" w:fill="FFFFFF"/>
        <w:tabs>
          <w:tab w:val="left" w:pos="10632"/>
        </w:tabs>
        <w:contextualSpacing/>
        <w:jc w:val="both"/>
      </w:pPr>
      <w:r>
        <w:t xml:space="preserve">         В сельских поселения</w:t>
      </w:r>
      <w:r w:rsidR="00A65D23">
        <w:t>х</w:t>
      </w:r>
      <w:r>
        <w:t xml:space="preserve"> Балыктыг и Каргы по климатическим условиям благоприятен для содержания яков и оленей. </w:t>
      </w:r>
    </w:p>
    <w:p w:rsidR="00284651" w:rsidRPr="000E3BCF" w:rsidRDefault="00284651" w:rsidP="00597414">
      <w:pPr>
        <w:shd w:val="clear" w:color="auto" w:fill="FFFFFF"/>
        <w:tabs>
          <w:tab w:val="left" w:pos="10632"/>
        </w:tabs>
        <w:ind w:firstLine="567"/>
        <w:contextualSpacing/>
        <w:jc w:val="both"/>
      </w:pPr>
      <w:r w:rsidRPr="000E3BCF">
        <w:rPr>
          <w:b/>
        </w:rPr>
        <w:t xml:space="preserve">Развитие лесного комплекса. </w:t>
      </w:r>
      <w:r w:rsidRPr="000E3BCF">
        <w:t>Территория Тере-Хольского кожууна на 89% покрыта федеральным лесным фондом, что позволяет развивать данную отрасль в полном объеме.</w:t>
      </w:r>
      <w:r w:rsidR="00191499" w:rsidRPr="000E3BCF">
        <w:t xml:space="preserve"> Негативным фактором является отсутствие автодороги для реализации пиломатериалов в другие населенные пункты Республики Тыва и г.Кызыл.</w:t>
      </w:r>
      <w:r w:rsidRPr="000E3BCF">
        <w:t xml:space="preserve">   </w:t>
      </w:r>
      <w:r w:rsidRPr="000E3BCF">
        <w:rPr>
          <w:b/>
        </w:rPr>
        <w:t xml:space="preserve"> </w:t>
      </w:r>
      <w:r w:rsidRPr="000E3BCF">
        <w:t>Для успешного развития лесного комплекса в Тере-Хольском кожууне необходимо создать крупное предприятие по выпуску пиломатериалов, а также открытие мастерской обрабатывающей производствам (выпуск мебели и др.)</w:t>
      </w:r>
      <w:r w:rsidR="005975B9" w:rsidRPr="000E3BCF">
        <w:t xml:space="preserve"> до 2025 года. </w:t>
      </w:r>
    </w:p>
    <w:p w:rsidR="0069738F" w:rsidRPr="000E3BCF" w:rsidRDefault="00E978FD" w:rsidP="00597414">
      <w:pPr>
        <w:shd w:val="clear" w:color="auto" w:fill="FFFFFF"/>
        <w:tabs>
          <w:tab w:val="left" w:pos="10632"/>
        </w:tabs>
        <w:ind w:firstLine="567"/>
        <w:contextualSpacing/>
        <w:jc w:val="both"/>
      </w:pPr>
      <w:r w:rsidRPr="000E3BCF">
        <w:t>Также, развитие предпринимательства в области организации приёмного пункта дикоросов, сбора орехов, ягод, с первичной переработкой в виде качественной сушки</w:t>
      </w:r>
      <w:r w:rsidR="00B666E5" w:rsidRPr="000E3BCF">
        <w:t xml:space="preserve"> и хранения</w:t>
      </w:r>
      <w:r w:rsidRPr="000E3BCF">
        <w:t>.</w:t>
      </w:r>
      <w:r w:rsidR="00B666E5" w:rsidRPr="000E3BCF">
        <w:t xml:space="preserve"> </w:t>
      </w:r>
    </w:p>
    <w:p w:rsidR="00A4319D" w:rsidRDefault="0069738F" w:rsidP="00597414">
      <w:pPr>
        <w:shd w:val="clear" w:color="auto" w:fill="FFFFFF"/>
        <w:tabs>
          <w:tab w:val="left" w:pos="10632"/>
        </w:tabs>
        <w:ind w:firstLine="567"/>
        <w:contextualSpacing/>
        <w:jc w:val="both"/>
      </w:pPr>
      <w:r w:rsidRPr="000E3BCF">
        <w:t xml:space="preserve">Необходимым мероприятием для роста лесного комплекса также является организация приёмного пункта </w:t>
      </w:r>
      <w:r w:rsidR="00A70FA9" w:rsidRPr="000E3BCF">
        <w:t xml:space="preserve">по сбору лекарственных растений, в том числе редких лекарственных растений. </w:t>
      </w:r>
    </w:p>
    <w:p w:rsidR="00657D4D" w:rsidRPr="000E3BCF" w:rsidRDefault="00657D4D" w:rsidP="00657D4D">
      <w:pPr>
        <w:shd w:val="clear" w:color="auto" w:fill="FFFFFF"/>
        <w:tabs>
          <w:tab w:val="left" w:pos="10632"/>
        </w:tabs>
        <w:ind w:firstLine="567"/>
        <w:contextualSpacing/>
        <w:jc w:val="both"/>
      </w:pPr>
      <w:r w:rsidRPr="000E3BCF">
        <w:rPr>
          <w:b/>
        </w:rPr>
        <w:t xml:space="preserve">Предпринимательство. </w:t>
      </w:r>
      <w:r w:rsidRPr="000E3BCF">
        <w:t xml:space="preserve">В настоящее время, на август 2017 года, на территории </w:t>
      </w:r>
      <w:r w:rsidRPr="000E3BCF">
        <w:rPr>
          <w:spacing w:val="-1"/>
        </w:rPr>
        <w:t xml:space="preserve">Тере-Хольского кожууна </w:t>
      </w:r>
      <w:r w:rsidR="00D404C2" w:rsidRPr="000E3BCF">
        <w:t>зарегистрировано всего 33</w:t>
      </w:r>
      <w:r w:rsidRPr="000E3BCF">
        <w:t xml:space="preserve"> субъектов п</w:t>
      </w:r>
      <w:r w:rsidR="00D404C2" w:rsidRPr="000E3BCF">
        <w:t>редпринимательства из которых 15 глав фермерских (крестьянских)</w:t>
      </w:r>
      <w:r w:rsidRPr="000E3BCF">
        <w:t xml:space="preserve"> </w:t>
      </w:r>
      <w:r w:rsidR="00D404C2" w:rsidRPr="000E3BCF">
        <w:t>хозяйств и 18</w:t>
      </w:r>
      <w:r w:rsidRPr="000E3BCF">
        <w:t xml:space="preserve"> индивидуальных предпринимателей. </w:t>
      </w:r>
    </w:p>
    <w:p w:rsidR="00657D4D" w:rsidRPr="000E3BCF" w:rsidRDefault="00657D4D" w:rsidP="00657D4D">
      <w:pPr>
        <w:shd w:val="clear" w:color="auto" w:fill="FFFFFF"/>
        <w:tabs>
          <w:tab w:val="left" w:pos="10632"/>
        </w:tabs>
        <w:ind w:firstLine="567"/>
        <w:contextualSpacing/>
        <w:jc w:val="both"/>
      </w:pPr>
      <w:r w:rsidRPr="000E3BCF">
        <w:t>Анализ количества субъектов малого и среднего предпринимательства, ведущих деятельность на территории муниципального района, на протяже</w:t>
      </w:r>
      <w:r w:rsidR="00D404C2" w:rsidRPr="000E3BCF">
        <w:t xml:space="preserve">нии ряда лет свидетельствует о неоднозначной </w:t>
      </w:r>
      <w:r w:rsidRPr="000E3BCF">
        <w:t xml:space="preserve">динамике этого показателя. Причинами являются изменения законодательства, влияющие на объем обязательных платежей, а </w:t>
      </w:r>
      <w:r w:rsidR="00D404C2" w:rsidRPr="000E3BCF">
        <w:t>также</w:t>
      </w:r>
      <w:r w:rsidRPr="000E3BCF">
        <w:t xml:space="preserve"> отсутствие контроля со стороны соответствующих структур за деятельностью субъектов предпринимательства.</w:t>
      </w:r>
    </w:p>
    <w:p w:rsidR="00657D4D" w:rsidRPr="000E3BCF" w:rsidRDefault="00657D4D" w:rsidP="00657D4D">
      <w:pPr>
        <w:tabs>
          <w:tab w:val="left" w:pos="10632"/>
        </w:tabs>
        <w:ind w:firstLine="567"/>
        <w:contextualSpacing/>
        <w:jc w:val="both"/>
      </w:pPr>
      <w:r w:rsidRPr="000E3BCF">
        <w:t>Особенностью развития малого и среднего бизнеса является то, что сосредоточены субъекты предпринимательства в основном в районном центре и слабо развиты в прочих населенных пунктах Тере-Хольского кожууна.</w:t>
      </w:r>
    </w:p>
    <w:p w:rsidR="00657D4D" w:rsidRPr="000E3BCF" w:rsidRDefault="00657D4D" w:rsidP="00657D4D">
      <w:pPr>
        <w:tabs>
          <w:tab w:val="left" w:pos="10632"/>
        </w:tabs>
        <w:ind w:firstLine="567"/>
        <w:contextualSpacing/>
        <w:jc w:val="both"/>
      </w:pPr>
      <w:r w:rsidRPr="000E3BCF">
        <w:t>Из сфер деятельности, не достаточно развитых на территории кожууна, можно выделить:</w:t>
      </w:r>
    </w:p>
    <w:p w:rsidR="00657D4D" w:rsidRPr="000E3BCF" w:rsidRDefault="00657D4D" w:rsidP="00657D4D">
      <w:pPr>
        <w:tabs>
          <w:tab w:val="left" w:pos="10632"/>
        </w:tabs>
        <w:ind w:firstLine="567"/>
        <w:contextualSpacing/>
      </w:pPr>
      <w:r w:rsidRPr="000E3BCF">
        <w:t>- сбор и переработка дикоросов;</w:t>
      </w:r>
    </w:p>
    <w:p w:rsidR="00657D4D" w:rsidRPr="000E3BCF" w:rsidRDefault="00657D4D" w:rsidP="00657D4D">
      <w:pPr>
        <w:tabs>
          <w:tab w:val="left" w:pos="10632"/>
        </w:tabs>
        <w:ind w:firstLine="567"/>
        <w:contextualSpacing/>
      </w:pPr>
      <w:r w:rsidRPr="000E3BCF">
        <w:t>- ремонт бытовой техники;</w:t>
      </w:r>
    </w:p>
    <w:p w:rsidR="00657D4D" w:rsidRPr="000E3BCF" w:rsidRDefault="00657D4D" w:rsidP="00657D4D">
      <w:pPr>
        <w:tabs>
          <w:tab w:val="left" w:pos="10632"/>
        </w:tabs>
        <w:ind w:firstLine="567"/>
        <w:contextualSpacing/>
      </w:pPr>
      <w:r w:rsidRPr="000E3BCF">
        <w:t>- агротуризм, экотуризм;</w:t>
      </w:r>
    </w:p>
    <w:p w:rsidR="00657D4D" w:rsidRPr="000E3BCF" w:rsidRDefault="00657D4D" w:rsidP="00657D4D">
      <w:pPr>
        <w:tabs>
          <w:tab w:val="left" w:pos="10632"/>
        </w:tabs>
        <w:ind w:firstLine="567"/>
        <w:contextualSpacing/>
      </w:pPr>
      <w:r w:rsidRPr="000E3BCF">
        <w:t>- услуги активного отдыха (охоты, рыбалки);</w:t>
      </w:r>
    </w:p>
    <w:p w:rsidR="00657D4D" w:rsidRPr="000E3BCF" w:rsidRDefault="00657D4D" w:rsidP="00657D4D">
      <w:pPr>
        <w:tabs>
          <w:tab w:val="left" w:pos="10632"/>
        </w:tabs>
        <w:ind w:firstLine="567"/>
        <w:contextualSpacing/>
      </w:pPr>
      <w:r w:rsidRPr="000E3BCF">
        <w:t>- прачечные услуги (аутсерсинг и услуги населению);</w:t>
      </w:r>
    </w:p>
    <w:p w:rsidR="00657D4D" w:rsidRPr="000E3BCF" w:rsidRDefault="00657D4D" w:rsidP="00657D4D">
      <w:pPr>
        <w:tabs>
          <w:tab w:val="left" w:pos="10632"/>
        </w:tabs>
        <w:ind w:firstLine="567"/>
        <w:contextualSpacing/>
      </w:pPr>
      <w:r w:rsidRPr="000E3BCF">
        <w:t>- переработка сельскохозяйственной продукции;</w:t>
      </w:r>
    </w:p>
    <w:p w:rsidR="00657D4D" w:rsidRPr="000E3BCF" w:rsidRDefault="00657D4D" w:rsidP="00657D4D">
      <w:pPr>
        <w:tabs>
          <w:tab w:val="left" w:pos="10632"/>
        </w:tabs>
        <w:ind w:firstLine="567"/>
        <w:contextualSpacing/>
      </w:pPr>
      <w:r w:rsidRPr="000E3BCF">
        <w:t>- комплексное обслуживание жилья;</w:t>
      </w:r>
    </w:p>
    <w:p w:rsidR="00657D4D" w:rsidRPr="000E3BCF" w:rsidRDefault="00657D4D" w:rsidP="00657D4D">
      <w:pPr>
        <w:tabs>
          <w:tab w:val="left" w:pos="10632"/>
        </w:tabs>
        <w:ind w:firstLine="567"/>
        <w:contextualSpacing/>
      </w:pPr>
      <w:r w:rsidRPr="000E3BCF">
        <w:t>- строительство индивидуального жилья;</w:t>
      </w:r>
    </w:p>
    <w:p w:rsidR="00657D4D" w:rsidRPr="000E3BCF" w:rsidRDefault="00657D4D" w:rsidP="00657D4D">
      <w:pPr>
        <w:tabs>
          <w:tab w:val="left" w:pos="10632"/>
        </w:tabs>
        <w:ind w:firstLine="567"/>
        <w:contextualSpacing/>
      </w:pPr>
      <w:r w:rsidRPr="000E3BCF">
        <w:t>- услуги электросварщика, токаря, кузнеца;</w:t>
      </w:r>
    </w:p>
    <w:p w:rsidR="00657D4D" w:rsidRPr="000E3BCF" w:rsidRDefault="00657D4D" w:rsidP="00657D4D">
      <w:pPr>
        <w:shd w:val="clear" w:color="auto" w:fill="FFFFFF"/>
        <w:tabs>
          <w:tab w:val="left" w:pos="10632"/>
        </w:tabs>
        <w:ind w:firstLine="567"/>
        <w:contextualSpacing/>
        <w:jc w:val="both"/>
      </w:pPr>
      <w:r w:rsidRPr="000E3BCF">
        <w:t xml:space="preserve">Для того чтобы сохранить существующие и создать новые предприятия, увеличить количество рабочих мест, малым и средним предприятиям необходимо создать </w:t>
      </w:r>
      <w:r w:rsidR="00D404C2" w:rsidRPr="000E3BCF">
        <w:t>условия,</w:t>
      </w:r>
      <w:r w:rsidRPr="000E3BCF">
        <w:t xml:space="preserve"> способствующие инициативным жителям кожууна реализовать проекты по обеспечению населения кожууна бытовыми услугами, сопутствующими сервисами к действующим </w:t>
      </w:r>
      <w:r w:rsidRPr="000E3BCF">
        <w:lastRenderedPageBreak/>
        <w:t>производствам, обеспечив себя стабильным, высоким доходом и создав при этом комфортные условия для проживания на территории Тере-Хольского кожууна.</w:t>
      </w:r>
    </w:p>
    <w:p w:rsidR="00657D4D" w:rsidRDefault="00657D4D" w:rsidP="00657D4D">
      <w:pPr>
        <w:shd w:val="clear" w:color="auto" w:fill="FFFFFF"/>
        <w:tabs>
          <w:tab w:val="left" w:pos="10632"/>
        </w:tabs>
        <w:ind w:firstLine="567"/>
        <w:contextualSpacing/>
        <w:jc w:val="both"/>
      </w:pPr>
      <w:r w:rsidRPr="000E3BCF">
        <w:t>В сложившихся условиях проблемы развития малого и среднего предпринимательства можно разрешить объединенными усилиями и согласованными действиями самих предпринимателей, органов государственной власти и местного самоуправления, используя при этом программные методы.</w:t>
      </w:r>
    </w:p>
    <w:p w:rsidR="007358AC" w:rsidRPr="003F4232" w:rsidRDefault="007358AC" w:rsidP="00657D4D">
      <w:pPr>
        <w:shd w:val="clear" w:color="auto" w:fill="FFFFFF"/>
        <w:tabs>
          <w:tab w:val="left" w:pos="10632"/>
        </w:tabs>
        <w:ind w:firstLine="567"/>
        <w:contextualSpacing/>
        <w:jc w:val="both"/>
      </w:pPr>
    </w:p>
    <w:p w:rsidR="00657D4D" w:rsidRPr="000E3BCF" w:rsidRDefault="00657D4D" w:rsidP="00657D4D">
      <w:pPr>
        <w:shd w:val="clear" w:color="auto" w:fill="FFFFFF"/>
        <w:tabs>
          <w:tab w:val="left" w:pos="10632"/>
        </w:tabs>
        <w:ind w:firstLine="567"/>
        <w:contextualSpacing/>
        <w:jc w:val="center"/>
        <w:outlineLvl w:val="0"/>
        <w:rPr>
          <w:b/>
          <w:spacing w:val="1"/>
        </w:rPr>
      </w:pPr>
      <w:r w:rsidRPr="000E3BCF">
        <w:rPr>
          <w:b/>
          <w:spacing w:val="1"/>
        </w:rPr>
        <w:t xml:space="preserve">4. Бюджетный потенциал муниципального образования </w:t>
      </w:r>
      <w:r w:rsidR="00D404C2" w:rsidRPr="000E3BCF">
        <w:rPr>
          <w:b/>
          <w:spacing w:val="1"/>
        </w:rPr>
        <w:t>«Тере-Хольский кожуун Республики Тыва»</w:t>
      </w:r>
    </w:p>
    <w:p w:rsidR="003072A2" w:rsidRPr="003072A2" w:rsidRDefault="003072A2" w:rsidP="003072A2">
      <w:pPr>
        <w:ind w:firstLine="708"/>
        <w:jc w:val="both"/>
        <w:rPr>
          <w:szCs w:val="28"/>
        </w:rPr>
      </w:pPr>
      <w:r w:rsidRPr="003072A2">
        <w:rPr>
          <w:szCs w:val="28"/>
        </w:rPr>
        <w:t>Налоговые и неналоговые доходы консолидированного бюджета Тере-Хольского кожууна за январь-декабрь 2022 года поступили в сумме 44253,6 тыс. рублей при плане 42177,7 тыс. рублей выполнение составило 105%. К уровню аналогичного периода прошлого года наблюдается рост на 47% или на 15877,3 тыс. рублей, значительная часть роста поступлений возникло из-за поступления НДФЛ 8472,9 тыс. рублей, в том числе от артели старателей «Ойна» на 8066  тыс. рублей, также с учетом повышения заработной платы в области образования на 407 тыс. рублей, от поступления акцизов 1417 тыс. рублей и от поступления УСН на 496 тыс. рублей, 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 4999,7 тыс. рублей, 832,9 тыс. рублей из-за возврата субсидий.</w:t>
      </w:r>
    </w:p>
    <w:p w:rsidR="003072A2" w:rsidRPr="003072A2" w:rsidRDefault="003072A2" w:rsidP="003072A2">
      <w:pPr>
        <w:ind w:firstLine="709"/>
        <w:jc w:val="both"/>
        <w:rPr>
          <w:szCs w:val="28"/>
        </w:rPr>
      </w:pPr>
      <w:r w:rsidRPr="003072A2">
        <w:rPr>
          <w:szCs w:val="28"/>
        </w:rPr>
        <w:t>Наибольший удельный вес в структуре доходов составляет следующие налоги, налог на доходы физических лиц доля в общем объеме составляет 60%, доходы от уплаты акцизов на нефтепродукты доля составляет 22%.</w:t>
      </w:r>
    </w:p>
    <w:p w:rsidR="003072A2" w:rsidRPr="003072A2" w:rsidRDefault="003072A2" w:rsidP="003072A2">
      <w:pPr>
        <w:ind w:firstLine="709"/>
        <w:jc w:val="both"/>
        <w:rPr>
          <w:szCs w:val="28"/>
        </w:rPr>
      </w:pPr>
      <w:r w:rsidRPr="003072A2">
        <w:rPr>
          <w:szCs w:val="28"/>
        </w:rPr>
        <w:t>Выполнение плана за январь-декабрь т.г. в разрезе доходных источников выглядит следующим образом:</w:t>
      </w:r>
    </w:p>
    <w:p w:rsidR="003072A2" w:rsidRPr="003072A2" w:rsidRDefault="003072A2" w:rsidP="003072A2">
      <w:pPr>
        <w:autoSpaceDE w:val="0"/>
        <w:autoSpaceDN w:val="0"/>
        <w:adjustRightInd w:val="0"/>
        <w:ind w:firstLine="709"/>
        <w:jc w:val="both"/>
        <w:rPr>
          <w:szCs w:val="28"/>
        </w:rPr>
      </w:pPr>
      <w:r w:rsidRPr="003072A2">
        <w:rPr>
          <w:szCs w:val="28"/>
        </w:rPr>
        <w:t xml:space="preserve">- </w:t>
      </w:r>
      <w:r w:rsidRPr="003072A2">
        <w:rPr>
          <w:b/>
          <w:szCs w:val="28"/>
        </w:rPr>
        <w:t>по налогу на доходы физических лиц</w:t>
      </w:r>
      <w:r w:rsidRPr="003072A2">
        <w:rPr>
          <w:szCs w:val="28"/>
        </w:rPr>
        <w:t xml:space="preserve"> поступило 26552,2 тыс. рублей, при плане за январь-декабрь т.г. 25330 тыс. рублей выполнение составило 105% по сравнению с АППГ наблюдается рост на 8472,9 тыс. рублей, или на 47%, причиной роста поступлений является поступление от артели старателей «Ойна» на 8066 тыс. рублей, в связи с принятием Федерального закона №372-ФЗ от 23.11.2020г. «О внесении изменений в часть вторую НК РФ в части налогооблажения доходов физических лиц, превышающих 5 миллионов рублей за налоговый период», в прошлом году по нормативу в местные бюджеты направлялось 11% то в этом году в связи с действием Закона Республики Тыва Верховный Хурал Республики Тыва от 05 декабря 2008 года направляется 46%, также с учетом повышения заработной платы в области образования 496 тыс. рублей. </w:t>
      </w:r>
    </w:p>
    <w:p w:rsidR="003072A2" w:rsidRPr="003072A2" w:rsidRDefault="003072A2" w:rsidP="003072A2">
      <w:pPr>
        <w:autoSpaceDE w:val="0"/>
        <w:autoSpaceDN w:val="0"/>
        <w:adjustRightInd w:val="0"/>
        <w:ind w:firstLine="709"/>
        <w:jc w:val="both"/>
        <w:rPr>
          <w:szCs w:val="28"/>
        </w:rPr>
      </w:pPr>
      <w:r w:rsidRPr="003072A2">
        <w:rPr>
          <w:szCs w:val="28"/>
        </w:rPr>
        <w:t>-</w:t>
      </w:r>
      <w:r w:rsidRPr="003072A2">
        <w:rPr>
          <w:b/>
          <w:szCs w:val="28"/>
        </w:rPr>
        <w:t>по акцизу на нефтепродукты</w:t>
      </w:r>
      <w:r w:rsidRPr="003072A2">
        <w:rPr>
          <w:szCs w:val="28"/>
        </w:rPr>
        <w:t xml:space="preserve"> поступило 9516,3 тыс. рублей, при плане январь- декабрь т.г. 8734 тыс. рублей, выполнение плана составило 109% по сравнению с АППГ наблюдается рост на 17% или на 1417,1 тыс. рублей.</w:t>
      </w:r>
    </w:p>
    <w:p w:rsidR="003072A2" w:rsidRPr="003072A2" w:rsidRDefault="003072A2" w:rsidP="003072A2">
      <w:pPr>
        <w:autoSpaceDE w:val="0"/>
        <w:autoSpaceDN w:val="0"/>
        <w:adjustRightInd w:val="0"/>
        <w:ind w:firstLine="709"/>
        <w:jc w:val="both"/>
        <w:rPr>
          <w:szCs w:val="28"/>
        </w:rPr>
      </w:pPr>
      <w:r w:rsidRPr="003072A2">
        <w:rPr>
          <w:b/>
          <w:szCs w:val="28"/>
        </w:rPr>
        <w:t xml:space="preserve">  по налогу, взимаемой в связи с применением упрощенной системы налогооблажения </w:t>
      </w:r>
      <w:r w:rsidRPr="003072A2">
        <w:rPr>
          <w:szCs w:val="28"/>
        </w:rPr>
        <w:t>поступило 809,6 тыс. рублей, при плане за январь- декабрь 772 тыс. рублей исполнение плана составило 105%, по сравнению с АППГ наблюдается рост на 490,8 тыс. рублей, причина роста поступлений является уплата налога за 2021 год индивидуальными предпринимателями занимающийся строительством. (объекты: Капитальный ремонт детского сада «Хунчугеш», строительство временного мостового сооружения, строительство домов для детей сирот).</w:t>
      </w:r>
    </w:p>
    <w:p w:rsidR="003072A2" w:rsidRPr="003072A2" w:rsidRDefault="003072A2" w:rsidP="003072A2">
      <w:pPr>
        <w:autoSpaceDE w:val="0"/>
        <w:autoSpaceDN w:val="0"/>
        <w:adjustRightInd w:val="0"/>
        <w:ind w:firstLine="709"/>
        <w:jc w:val="both"/>
        <w:rPr>
          <w:szCs w:val="28"/>
        </w:rPr>
      </w:pPr>
      <w:r w:rsidRPr="003072A2">
        <w:rPr>
          <w:b/>
          <w:szCs w:val="28"/>
        </w:rPr>
        <w:t xml:space="preserve">по единому налогу на вмененный доход </w:t>
      </w:r>
      <w:r w:rsidRPr="003072A2">
        <w:rPr>
          <w:szCs w:val="28"/>
        </w:rPr>
        <w:t>поступило 0,2 тыс. рублей, в АППГ поступило 94,3 тыс. рублей.</w:t>
      </w:r>
    </w:p>
    <w:p w:rsidR="003072A2" w:rsidRPr="003072A2" w:rsidRDefault="003072A2" w:rsidP="003072A2">
      <w:pPr>
        <w:autoSpaceDE w:val="0"/>
        <w:autoSpaceDN w:val="0"/>
        <w:adjustRightInd w:val="0"/>
        <w:ind w:firstLine="709"/>
        <w:jc w:val="both"/>
        <w:rPr>
          <w:szCs w:val="28"/>
        </w:rPr>
      </w:pPr>
      <w:r w:rsidRPr="003072A2">
        <w:rPr>
          <w:b/>
          <w:szCs w:val="28"/>
        </w:rPr>
        <w:t>по единому сельскохозяйственному налогу</w:t>
      </w:r>
      <w:r w:rsidRPr="003072A2">
        <w:rPr>
          <w:szCs w:val="28"/>
        </w:rPr>
        <w:t xml:space="preserve"> поступило 19,1 тыс. рублей, при в плане за январь- декабрь т.г. 14 тыс. рублей, исполнение плана составило 136% в АППГ поступлений не было.  Причина роста, поступление налога от Глав КФХ за прошлый год.</w:t>
      </w:r>
    </w:p>
    <w:p w:rsidR="003072A2" w:rsidRPr="003072A2" w:rsidRDefault="003072A2" w:rsidP="003072A2">
      <w:pPr>
        <w:autoSpaceDE w:val="0"/>
        <w:autoSpaceDN w:val="0"/>
        <w:adjustRightInd w:val="0"/>
        <w:ind w:firstLine="709"/>
        <w:jc w:val="both"/>
        <w:rPr>
          <w:i/>
          <w:szCs w:val="28"/>
        </w:rPr>
      </w:pPr>
      <w:r w:rsidRPr="003072A2">
        <w:rPr>
          <w:b/>
          <w:szCs w:val="28"/>
        </w:rPr>
        <w:t xml:space="preserve">по налогу, взимаемой в связи с применением патентной системы налогообложения </w:t>
      </w:r>
      <w:r w:rsidRPr="003072A2">
        <w:rPr>
          <w:szCs w:val="28"/>
        </w:rPr>
        <w:t xml:space="preserve">поступило 50,9 тыс. рублей, при плане за январь-декабрь т.г. 51 тыс. </w:t>
      </w:r>
      <w:r w:rsidRPr="003072A2">
        <w:rPr>
          <w:szCs w:val="28"/>
        </w:rPr>
        <w:lastRenderedPageBreak/>
        <w:t xml:space="preserve">рублей, исполнение плана составило 99,8% в АППГ поступило 75,4 тыс. рублей, наблюдается снижение  поступлений на 24,5 тыс. рублей, причиной снижения является списание, программа налогового органа произвел автозачет с данного налога на транспортный налог индивидуального предпринимателя на сумму 21,9 тыс. рублей, на данном налоговом режиме на учете налогового органа состоит 7 индивидуальных предпринимателей.  </w:t>
      </w:r>
    </w:p>
    <w:p w:rsidR="003072A2" w:rsidRPr="003072A2" w:rsidRDefault="003072A2" w:rsidP="003072A2">
      <w:pPr>
        <w:autoSpaceDE w:val="0"/>
        <w:autoSpaceDN w:val="0"/>
        <w:adjustRightInd w:val="0"/>
        <w:ind w:firstLine="709"/>
        <w:jc w:val="both"/>
        <w:rPr>
          <w:szCs w:val="28"/>
        </w:rPr>
      </w:pPr>
      <w:r w:rsidRPr="003072A2">
        <w:rPr>
          <w:b/>
          <w:szCs w:val="28"/>
        </w:rPr>
        <w:t xml:space="preserve">по налогу на имущество физических лиц </w:t>
      </w:r>
      <w:r w:rsidRPr="003072A2">
        <w:rPr>
          <w:szCs w:val="28"/>
        </w:rPr>
        <w:t>поступило 20,8 тыс. рублей при плане за январь- декабрь 20 тыс. рублей, исполнение плана составило 104% в АППГ поступило 6,8 тыс. рублей, причиной роста поступлений является автозачет списание на 11 тыс. рублей в прошлом году.</w:t>
      </w:r>
    </w:p>
    <w:p w:rsidR="003072A2" w:rsidRPr="003072A2" w:rsidRDefault="003072A2" w:rsidP="003072A2">
      <w:pPr>
        <w:autoSpaceDE w:val="0"/>
        <w:autoSpaceDN w:val="0"/>
        <w:adjustRightInd w:val="0"/>
        <w:ind w:firstLine="709"/>
        <w:jc w:val="both"/>
        <w:rPr>
          <w:szCs w:val="28"/>
        </w:rPr>
      </w:pPr>
      <w:r w:rsidRPr="003072A2">
        <w:rPr>
          <w:b/>
          <w:szCs w:val="28"/>
        </w:rPr>
        <w:t xml:space="preserve">по налогу на имущество организаций </w:t>
      </w:r>
      <w:r w:rsidRPr="003072A2">
        <w:rPr>
          <w:szCs w:val="28"/>
        </w:rPr>
        <w:t xml:space="preserve">поступило 286,2 тыс. рублей   при плане за январь-декабрь т.г. 300 тыс. рублей, исполнение плана составляет 95,4% по сравнению с АППГ наблюдается рост на 4% или 18,6 тыс. рублей, причиной снижения поступлений является снижение остаточной стоимости основных фондов. </w:t>
      </w:r>
    </w:p>
    <w:p w:rsidR="003072A2" w:rsidRPr="003072A2" w:rsidRDefault="003072A2" w:rsidP="003072A2">
      <w:pPr>
        <w:autoSpaceDE w:val="0"/>
        <w:autoSpaceDN w:val="0"/>
        <w:adjustRightInd w:val="0"/>
        <w:ind w:firstLine="709"/>
        <w:jc w:val="both"/>
        <w:rPr>
          <w:szCs w:val="28"/>
        </w:rPr>
      </w:pPr>
      <w:r w:rsidRPr="003072A2">
        <w:rPr>
          <w:b/>
          <w:szCs w:val="28"/>
        </w:rPr>
        <w:t xml:space="preserve"> Земельный налог с организаций </w:t>
      </w:r>
      <w:r w:rsidRPr="003072A2">
        <w:rPr>
          <w:szCs w:val="28"/>
        </w:rPr>
        <w:t xml:space="preserve">поступило 160,1 тыс. рублей, при плане за январь- декабрь т.г. 160 тыс. рублей, по сравнению с АППГ наблюдается рост поступлений на 11,5 тыс. рублей, или на 8%, причина роста поступлений является то, что в прошлом году в связи с завершением строительства нового дома культуры зарегистрирован один земельный участок. </w:t>
      </w:r>
    </w:p>
    <w:p w:rsidR="003072A2" w:rsidRPr="003072A2" w:rsidRDefault="003072A2" w:rsidP="003072A2">
      <w:pPr>
        <w:autoSpaceDE w:val="0"/>
        <w:autoSpaceDN w:val="0"/>
        <w:adjustRightInd w:val="0"/>
        <w:ind w:firstLine="709"/>
        <w:jc w:val="both"/>
        <w:rPr>
          <w:szCs w:val="28"/>
        </w:rPr>
      </w:pPr>
      <w:r w:rsidRPr="003072A2">
        <w:rPr>
          <w:szCs w:val="28"/>
        </w:rPr>
        <w:t xml:space="preserve"> </w:t>
      </w:r>
      <w:r w:rsidRPr="003072A2">
        <w:rPr>
          <w:b/>
          <w:szCs w:val="28"/>
        </w:rPr>
        <w:t xml:space="preserve">Земельный налог с физических лиц </w:t>
      </w:r>
      <w:r w:rsidRPr="003072A2">
        <w:rPr>
          <w:szCs w:val="28"/>
        </w:rPr>
        <w:t xml:space="preserve"> поступило 105,1 тыс. рублей, при плане за январь-декабрь т.г. 86 тыс. рублей, выполнение составило 122% по сравнению с АППГ наблюдается снижение на 6,9 тыс. рублей, причина снижения поступлений является невозможность определить место нахождения некоторых владельцев имущества так как они либо переехали в город или продали имущество на материнский капитал есть и граждане с низкими доходами с ними ведется разъяснительная работа о необходимости погашения задолженности. </w:t>
      </w:r>
    </w:p>
    <w:p w:rsidR="003072A2" w:rsidRPr="003072A2" w:rsidRDefault="003072A2" w:rsidP="003072A2">
      <w:pPr>
        <w:autoSpaceDE w:val="0"/>
        <w:autoSpaceDN w:val="0"/>
        <w:adjustRightInd w:val="0"/>
        <w:ind w:firstLine="709"/>
        <w:jc w:val="both"/>
        <w:rPr>
          <w:szCs w:val="28"/>
        </w:rPr>
      </w:pPr>
      <w:r w:rsidRPr="003072A2">
        <w:rPr>
          <w:b/>
          <w:szCs w:val="28"/>
        </w:rPr>
        <w:t xml:space="preserve"> по государственной пошлине </w:t>
      </w:r>
      <w:r w:rsidRPr="003072A2">
        <w:rPr>
          <w:szCs w:val="28"/>
        </w:rPr>
        <w:t xml:space="preserve">поступило 270 тыс. рублей, при плане за январь- декабрь т.г. 250 тыс. рублей выполнение составило 108% по сравнению с АППГ наблюдается рост на 59 тыс. рублей, или на 28% в связи с увеличением количества обращений, связанных с оформлением юридически значимых действий (гражданские дела имущественного характера).  </w:t>
      </w:r>
    </w:p>
    <w:p w:rsidR="003072A2" w:rsidRPr="003072A2" w:rsidRDefault="003072A2" w:rsidP="003072A2">
      <w:pPr>
        <w:autoSpaceDE w:val="0"/>
        <w:autoSpaceDN w:val="0"/>
        <w:adjustRightInd w:val="0"/>
        <w:ind w:firstLine="709"/>
        <w:jc w:val="both"/>
        <w:rPr>
          <w:b/>
          <w:szCs w:val="28"/>
        </w:rPr>
      </w:pPr>
      <w:r w:rsidRPr="003072A2">
        <w:rPr>
          <w:b/>
          <w:szCs w:val="28"/>
        </w:rPr>
        <w:t xml:space="preserve">Доходы от использования имущества </w:t>
      </w:r>
    </w:p>
    <w:p w:rsidR="003072A2" w:rsidRPr="003072A2" w:rsidRDefault="003072A2" w:rsidP="003072A2">
      <w:pPr>
        <w:autoSpaceDE w:val="0"/>
        <w:autoSpaceDN w:val="0"/>
        <w:adjustRightInd w:val="0"/>
        <w:ind w:firstLine="709"/>
        <w:jc w:val="both"/>
        <w:rPr>
          <w:szCs w:val="28"/>
        </w:rPr>
      </w:pPr>
      <w:r w:rsidRPr="003072A2">
        <w:rPr>
          <w:b/>
          <w:szCs w:val="28"/>
        </w:rPr>
        <w:t xml:space="preserve">за аренду земли </w:t>
      </w:r>
      <w:r w:rsidRPr="003072A2">
        <w:rPr>
          <w:szCs w:val="28"/>
        </w:rPr>
        <w:t xml:space="preserve">поступило 116,6 тыс. рублей, при плане за январь- декабрь т.г. 110 тыс. рублей, по сравнению с АППГ наблюдается рост на 14,6 тыс. рублей или 14% в связи с заключением новых договоров на предоставление земельных участков на аренду. В Текущем году было заключено шесть договоров на общую сумму 25,4 тыс. рублей.   </w:t>
      </w:r>
    </w:p>
    <w:p w:rsidR="003072A2" w:rsidRPr="003072A2" w:rsidRDefault="003072A2" w:rsidP="003072A2">
      <w:pPr>
        <w:autoSpaceDE w:val="0"/>
        <w:autoSpaceDN w:val="0"/>
        <w:adjustRightInd w:val="0"/>
        <w:ind w:firstLine="709"/>
        <w:jc w:val="both"/>
        <w:rPr>
          <w:szCs w:val="28"/>
        </w:rPr>
      </w:pPr>
      <w:r w:rsidRPr="003072A2">
        <w:rPr>
          <w:szCs w:val="28"/>
        </w:rPr>
        <w:t xml:space="preserve"> </w:t>
      </w:r>
      <w:r w:rsidRPr="003072A2">
        <w:rPr>
          <w:b/>
          <w:szCs w:val="28"/>
        </w:rPr>
        <w:t xml:space="preserve">за аренду имущества </w:t>
      </w:r>
      <w:r w:rsidRPr="003072A2">
        <w:rPr>
          <w:szCs w:val="28"/>
        </w:rPr>
        <w:t>поступило 75,7 тыс. рублей, при плане за январь- декабрь т.г. 60 тыс. рублей, в АППГ поступлений не было.</w:t>
      </w:r>
    </w:p>
    <w:p w:rsidR="003072A2" w:rsidRPr="003072A2" w:rsidRDefault="003072A2" w:rsidP="003072A2">
      <w:pPr>
        <w:autoSpaceDE w:val="0"/>
        <w:autoSpaceDN w:val="0"/>
        <w:adjustRightInd w:val="0"/>
        <w:ind w:firstLine="709"/>
        <w:jc w:val="both"/>
        <w:rPr>
          <w:szCs w:val="28"/>
        </w:rPr>
      </w:pPr>
      <w:r w:rsidRPr="003072A2">
        <w:rPr>
          <w:b/>
          <w:szCs w:val="28"/>
        </w:rPr>
        <w:t xml:space="preserve"> за плату негативного воздействия на окружающую среду </w:t>
      </w:r>
      <w:r w:rsidRPr="003072A2">
        <w:rPr>
          <w:szCs w:val="28"/>
        </w:rPr>
        <w:t xml:space="preserve">поступило 226 тыс. рублей, при плане за январь- декабрь т.г. 202 тыс. рублей, по сравнению с АППГ наблюдается рост на 197,7 тыс. рублей, причиной роста поступлений является поступление платежа за стационарные объекты от АС «Ойна». </w:t>
      </w:r>
    </w:p>
    <w:p w:rsidR="003072A2" w:rsidRPr="003072A2" w:rsidRDefault="003072A2" w:rsidP="003072A2">
      <w:pPr>
        <w:ind w:firstLine="360"/>
        <w:jc w:val="both"/>
        <w:rPr>
          <w:szCs w:val="28"/>
        </w:rPr>
      </w:pPr>
      <w:r w:rsidRPr="003072A2">
        <w:rPr>
          <w:b/>
          <w:szCs w:val="28"/>
        </w:rPr>
        <w:t xml:space="preserve">по доходам от оказания платных услуг </w:t>
      </w:r>
      <w:r w:rsidRPr="003072A2">
        <w:rPr>
          <w:szCs w:val="28"/>
        </w:rPr>
        <w:t>поступило 832,9 тыс. рублей (возврат субсидий) в плане за январь -декабрь предусмотрено 825 тыс. рублей, в АППГ поступило 45,5 тыс. рублей, компенсация затрат (возврат субвенции передаваемых полномочий).</w:t>
      </w:r>
    </w:p>
    <w:p w:rsidR="003072A2" w:rsidRPr="003072A2" w:rsidRDefault="003072A2" w:rsidP="003072A2">
      <w:pPr>
        <w:ind w:firstLine="360"/>
        <w:jc w:val="both"/>
        <w:rPr>
          <w:szCs w:val="28"/>
        </w:rPr>
      </w:pPr>
      <w:r w:rsidRPr="003072A2">
        <w:rPr>
          <w:b/>
          <w:szCs w:val="28"/>
        </w:rPr>
        <w:t xml:space="preserve">по доходам от продажи материальных и нематериальных активов за продажу земли </w:t>
      </w:r>
      <w:r w:rsidRPr="003072A2">
        <w:rPr>
          <w:szCs w:val="28"/>
        </w:rPr>
        <w:t>поступило 72,1 тыс. рублей, при плане за январь- декабрь текущего года 45 тыс. рублей, в АППГ поступило 3,1 тыс. рублей, причина роста поступлений является увеличение кадастровой стоимости земельных участков также в текущем году было продано 3 земельных участка.</w:t>
      </w:r>
    </w:p>
    <w:p w:rsidR="003072A2" w:rsidRPr="003072A2" w:rsidRDefault="003072A2" w:rsidP="003072A2">
      <w:pPr>
        <w:autoSpaceDE w:val="0"/>
        <w:autoSpaceDN w:val="0"/>
        <w:adjustRightInd w:val="0"/>
        <w:ind w:firstLine="709"/>
        <w:jc w:val="both"/>
        <w:rPr>
          <w:szCs w:val="28"/>
        </w:rPr>
      </w:pPr>
      <w:r w:rsidRPr="003072A2">
        <w:rPr>
          <w:b/>
          <w:szCs w:val="28"/>
        </w:rPr>
        <w:t xml:space="preserve">по штрафам санкциям и возмещение ущерба </w:t>
      </w:r>
      <w:r w:rsidRPr="003072A2">
        <w:rPr>
          <w:szCs w:val="28"/>
        </w:rPr>
        <w:t>текущее</w:t>
      </w:r>
      <w:r w:rsidRPr="003072A2">
        <w:rPr>
          <w:b/>
          <w:szCs w:val="28"/>
        </w:rPr>
        <w:t xml:space="preserve"> </w:t>
      </w:r>
      <w:r w:rsidRPr="003072A2">
        <w:rPr>
          <w:szCs w:val="28"/>
        </w:rPr>
        <w:t>состояние согласно сводной справке составляет</w:t>
      </w:r>
      <w:r w:rsidRPr="003072A2">
        <w:rPr>
          <w:b/>
          <w:szCs w:val="28"/>
        </w:rPr>
        <w:t xml:space="preserve"> </w:t>
      </w:r>
      <w:r w:rsidRPr="003072A2">
        <w:rPr>
          <w:szCs w:val="28"/>
        </w:rPr>
        <w:t xml:space="preserve">-71,9 тыс. рублей, из-за возврата штрафа администрируемой </w:t>
      </w:r>
      <w:r w:rsidRPr="003072A2">
        <w:rPr>
          <w:szCs w:val="28"/>
        </w:rPr>
        <w:lastRenderedPageBreak/>
        <w:t>министерством экологии на сумму 165,4 тыс. рублей, в АППГ поступило 723,5 тыс. рублей, наибольшая часть этих поступлений — это возмещение ущерба, взыскиваемый через судебных приставов.</w:t>
      </w:r>
    </w:p>
    <w:p w:rsidR="003072A2" w:rsidRPr="003072A2" w:rsidRDefault="003072A2" w:rsidP="003072A2">
      <w:pPr>
        <w:ind w:firstLine="708"/>
        <w:jc w:val="both"/>
        <w:rPr>
          <w:szCs w:val="28"/>
        </w:rPr>
      </w:pPr>
      <w:r w:rsidRPr="003072A2">
        <w:rPr>
          <w:b/>
          <w:szCs w:val="28"/>
        </w:rPr>
        <w:t xml:space="preserve">по прочим неналоговым доходам </w:t>
      </w:r>
      <w:r w:rsidRPr="003072A2">
        <w:rPr>
          <w:szCs w:val="28"/>
        </w:rPr>
        <w:t>поступило 212 тыс. рублей, (прочие поступления) при плане за январь- декабрь т.г. 219 тыс. рублей в АППГ.</w:t>
      </w:r>
    </w:p>
    <w:p w:rsidR="00657D4D" w:rsidRPr="000E3BCF" w:rsidRDefault="00657D4D" w:rsidP="00657D4D">
      <w:pPr>
        <w:tabs>
          <w:tab w:val="left" w:pos="10632"/>
        </w:tabs>
        <w:ind w:firstLine="567"/>
        <w:contextualSpacing/>
        <w:jc w:val="both"/>
      </w:pPr>
      <w:r w:rsidRPr="000E3BCF">
        <w:t xml:space="preserve">Ключевыми условиями эффективного управления муниципальной собственностью являются повышение доходов бюджетов </w:t>
      </w:r>
      <w:r w:rsidR="003E7418" w:rsidRPr="000E3BCF">
        <w:t>органов местного самоуправления Тере-Хольского</w:t>
      </w:r>
      <w:r w:rsidRPr="000E3BCF">
        <w:rPr>
          <w:color w:val="FF0000"/>
        </w:rPr>
        <w:t xml:space="preserve"> </w:t>
      </w:r>
      <w:r w:rsidRPr="000E3BCF">
        <w:t>кожууна от использования муниципального имущества.</w:t>
      </w:r>
    </w:p>
    <w:p w:rsidR="00657D4D" w:rsidRPr="000E3BCF" w:rsidRDefault="00657D4D" w:rsidP="00657D4D">
      <w:pPr>
        <w:tabs>
          <w:tab w:val="left" w:pos="10632"/>
        </w:tabs>
        <w:ind w:firstLine="567"/>
        <w:contextualSpacing/>
        <w:jc w:val="both"/>
      </w:pPr>
      <w:r w:rsidRPr="000E3BCF">
        <w:t>Проведение своевременного анализа использования имущества и оценка затрат на владение, распоряжение имуществом муниципального образования позволит выработать более эффективные варианты управления имуществом, а также своевременно определить потребность в ремонтных работах по сохранению недвижимого имущества. Именно поэтому вопросы обеспечения высокоэффективного и рационального использования муниципального имущества становятся одной из важнейших социально-экономических задач.</w:t>
      </w:r>
    </w:p>
    <w:p w:rsidR="00657D4D" w:rsidRPr="000E3BCF" w:rsidRDefault="00657D4D" w:rsidP="00657D4D">
      <w:pPr>
        <w:tabs>
          <w:tab w:val="left" w:pos="10632"/>
        </w:tabs>
        <w:ind w:firstLine="567"/>
        <w:contextualSpacing/>
        <w:jc w:val="both"/>
      </w:pPr>
      <w:r w:rsidRPr="000E3BCF">
        <w:t>Итак, несмотря на проведенные работы, дальнейшее социально-экономическое развитие Тере-Хольского кожууна требует разработки дополнительных мероприятий, поскольку недостаточна пока инвестиционная привлекательность кожууна, не решены вопросы сбалансированного территориального развития. Транспортная система остается одним из важнейших факторов, ограничивающих социально-экономическ</w:t>
      </w:r>
      <w:r w:rsidR="00E96618" w:rsidRPr="000E3BCF">
        <w:t>ое развитие кожууна, поскольку 3</w:t>
      </w:r>
      <w:r w:rsidRPr="000E3BCF">
        <w:t xml:space="preserve"> населенных пункта в период половодья остаются отрезанными от районного центра.</w:t>
      </w:r>
    </w:p>
    <w:p w:rsidR="00657D4D" w:rsidRPr="000E3BCF" w:rsidRDefault="00657D4D" w:rsidP="00657D4D">
      <w:pPr>
        <w:tabs>
          <w:tab w:val="left" w:pos="10632"/>
        </w:tabs>
        <w:ind w:firstLine="567"/>
        <w:contextualSpacing/>
        <w:jc w:val="both"/>
      </w:pPr>
      <w:r w:rsidRPr="000E3BCF">
        <w:t>В кожууне есть нереализованные возможности для развития переработки дикорастущего и лекарственного растительного сырья, развития сферы сельского туризма, производства и переработки продукции сельскохозяйственной и лесной отраслей.</w:t>
      </w:r>
    </w:p>
    <w:p w:rsidR="00657D4D" w:rsidRPr="000E3BCF" w:rsidRDefault="00657D4D" w:rsidP="00657D4D">
      <w:pPr>
        <w:autoSpaceDE w:val="0"/>
        <w:autoSpaceDN w:val="0"/>
        <w:adjustRightInd w:val="0"/>
        <w:ind w:firstLine="567"/>
        <w:contextualSpacing/>
        <w:jc w:val="both"/>
        <w:rPr>
          <w:color w:val="FF0000"/>
        </w:rPr>
      </w:pPr>
    </w:p>
    <w:bookmarkEnd w:id="1"/>
    <w:p w:rsidR="00657D4D" w:rsidRPr="000E3BCF" w:rsidRDefault="00657D4D" w:rsidP="00657D4D">
      <w:pPr>
        <w:pStyle w:val="1"/>
        <w:numPr>
          <w:ilvl w:val="0"/>
          <w:numId w:val="0"/>
        </w:numPr>
        <w:spacing w:before="0" w:line="240" w:lineRule="auto"/>
        <w:ind w:left="567"/>
        <w:contextualSpacing/>
        <w:rPr>
          <w:rFonts w:ascii="Times New Roman" w:hAnsi="Times New Roman" w:cs="Times New Roman"/>
          <w:color w:val="auto"/>
          <w:sz w:val="24"/>
          <w:szCs w:val="24"/>
        </w:rPr>
      </w:pPr>
      <w:r w:rsidRPr="000E3BCF">
        <w:rPr>
          <w:rFonts w:ascii="Times New Roman" w:hAnsi="Times New Roman" w:cs="Times New Roman"/>
          <w:color w:val="auto"/>
          <w:sz w:val="24"/>
          <w:szCs w:val="24"/>
        </w:rPr>
        <w:t>5. Анализ конкурентоспособности Тере-Хольского кожууна</w:t>
      </w:r>
    </w:p>
    <w:p w:rsidR="00657D4D" w:rsidRPr="000E3BCF" w:rsidRDefault="00657D4D" w:rsidP="00657D4D">
      <w:pPr>
        <w:pStyle w:val="a4"/>
        <w:suppressAutoHyphens/>
        <w:ind w:left="0" w:firstLine="567"/>
        <w:contextualSpacing/>
        <w:jc w:val="both"/>
        <w:rPr>
          <w:szCs w:val="24"/>
        </w:rPr>
      </w:pPr>
      <w:r w:rsidRPr="000E3BCF">
        <w:rPr>
          <w:szCs w:val="24"/>
        </w:rPr>
        <w:t xml:space="preserve">Тере-Хольский кожуун имеет выраженную сельскохозяйственную специализацию. В структуре земельных ресурсов района </w:t>
      </w:r>
      <w:r w:rsidR="003E7418" w:rsidRPr="00CA16D4">
        <w:rPr>
          <w:szCs w:val="24"/>
        </w:rPr>
        <w:t>8,6</w:t>
      </w:r>
      <w:r w:rsidRPr="00CA16D4">
        <w:rPr>
          <w:szCs w:val="24"/>
        </w:rPr>
        <w:t>%</w:t>
      </w:r>
      <w:r w:rsidRPr="000E3BCF">
        <w:rPr>
          <w:szCs w:val="24"/>
        </w:rPr>
        <w:t xml:space="preserve"> занимают сельскохозяйственные угодья. В общем объеме производимой продукции в районе доля сельскохозяйственных предприятий составляет – </w:t>
      </w:r>
      <w:r w:rsidR="003E7418" w:rsidRPr="00CA16D4">
        <w:rPr>
          <w:szCs w:val="24"/>
        </w:rPr>
        <w:t>87</w:t>
      </w:r>
      <w:r w:rsidRPr="00CA16D4">
        <w:rPr>
          <w:szCs w:val="24"/>
        </w:rPr>
        <w:t>%.</w:t>
      </w:r>
      <w:r w:rsidRPr="000E3BCF">
        <w:rPr>
          <w:szCs w:val="24"/>
        </w:rPr>
        <w:t xml:space="preserve"> </w:t>
      </w:r>
      <w:r w:rsidRPr="000E3BCF">
        <w:rPr>
          <w:bCs/>
          <w:szCs w:val="24"/>
        </w:rPr>
        <w:t>В структуре производства сельскохозяйственной продукции наибольшую часть занимает производство мясное, которые составляют основу агропромышленного комплекса района.</w:t>
      </w:r>
    </w:p>
    <w:p w:rsidR="00657D4D" w:rsidRDefault="00657D4D" w:rsidP="00657D4D">
      <w:pPr>
        <w:ind w:firstLine="567"/>
        <w:contextualSpacing/>
        <w:jc w:val="both"/>
      </w:pPr>
      <w:r w:rsidRPr="000E3BCF">
        <w:t>Тере-Хольский кожуун, по интегральной оценке, качества жизни относится к категории западных районов сельскохозяйственной зоны Республики Тыва, отличается довольно низкими доходами населения и сильной дифференциацией условий для роста благосостояния населения.</w:t>
      </w:r>
    </w:p>
    <w:p w:rsidR="00A217F3" w:rsidRDefault="00A217F3" w:rsidP="00657D4D">
      <w:pPr>
        <w:ind w:firstLine="567"/>
        <w:contextualSpacing/>
        <w:jc w:val="both"/>
      </w:pPr>
    </w:p>
    <w:p w:rsidR="00657D4D" w:rsidRPr="003E7418" w:rsidRDefault="00FB3FA2" w:rsidP="00657D4D">
      <w:pPr>
        <w:pStyle w:val="1"/>
        <w:numPr>
          <w:ilvl w:val="0"/>
          <w:numId w:val="0"/>
        </w:numPr>
        <w:spacing w:before="0" w:line="240" w:lineRule="auto"/>
        <w:ind w:firstLine="567"/>
        <w:contextualSpacing/>
        <w:jc w:val="center"/>
        <w:rPr>
          <w:rFonts w:ascii="Times New Roman" w:hAnsi="Times New Roman" w:cs="Times New Roman"/>
          <w:color w:val="auto"/>
          <w:sz w:val="26"/>
          <w:szCs w:val="26"/>
        </w:rPr>
      </w:pPr>
      <w:hyperlink w:anchor="_Toc362514085" w:history="1">
        <w:bookmarkStart w:id="2" w:name="_Toc371094103"/>
        <w:r w:rsidR="00657D4D" w:rsidRPr="003E7418">
          <w:rPr>
            <w:rFonts w:ascii="Times New Roman" w:hAnsi="Times New Roman" w:cs="Times New Roman"/>
            <w:color w:val="auto"/>
            <w:sz w:val="26"/>
            <w:szCs w:val="26"/>
          </w:rPr>
          <w:t>Внутренние и внешние факторы</w:t>
        </w:r>
      </w:hyperlink>
      <w:r w:rsidR="00657D4D" w:rsidRPr="003E7418">
        <w:rPr>
          <w:rFonts w:ascii="Times New Roman" w:hAnsi="Times New Roman" w:cs="Times New Roman"/>
          <w:color w:val="auto"/>
          <w:sz w:val="26"/>
          <w:szCs w:val="26"/>
        </w:rPr>
        <w:t xml:space="preserve">, </w:t>
      </w:r>
    </w:p>
    <w:p w:rsidR="00657D4D" w:rsidRPr="003E7418" w:rsidRDefault="00657D4D" w:rsidP="00657D4D">
      <w:pPr>
        <w:pStyle w:val="1"/>
        <w:numPr>
          <w:ilvl w:val="0"/>
          <w:numId w:val="0"/>
        </w:numPr>
        <w:spacing w:before="0" w:line="240" w:lineRule="auto"/>
        <w:ind w:firstLine="567"/>
        <w:contextualSpacing/>
        <w:jc w:val="center"/>
        <w:rPr>
          <w:rFonts w:ascii="Times New Roman" w:hAnsi="Times New Roman" w:cs="Times New Roman"/>
          <w:color w:val="auto"/>
          <w:sz w:val="26"/>
          <w:szCs w:val="26"/>
        </w:rPr>
      </w:pPr>
      <w:r w:rsidRPr="003E7418">
        <w:rPr>
          <w:rFonts w:ascii="Times New Roman" w:hAnsi="Times New Roman" w:cs="Times New Roman"/>
          <w:color w:val="auto"/>
          <w:sz w:val="26"/>
          <w:szCs w:val="26"/>
        </w:rPr>
        <w:t>определяющие развитие Тере-Хольского кожууна до 2030 года</w:t>
      </w:r>
      <w:bookmarkEnd w:id="2"/>
    </w:p>
    <w:p w:rsidR="00657D4D" w:rsidRPr="003E7418" w:rsidRDefault="00657D4D" w:rsidP="00657D4D">
      <w:pPr>
        <w:rPr>
          <w:sz w:val="26"/>
          <w:szCs w:val="26"/>
          <w:lang w:eastAsia="en-US"/>
        </w:rPr>
      </w:pPr>
    </w:p>
    <w:p w:rsidR="00657D4D" w:rsidRPr="003E7418" w:rsidRDefault="00657D4D" w:rsidP="00657D4D">
      <w:pPr>
        <w:contextualSpacing/>
        <w:jc w:val="center"/>
        <w:rPr>
          <w:bCs/>
          <w:iCs/>
          <w:sz w:val="26"/>
          <w:szCs w:val="26"/>
        </w:rPr>
      </w:pPr>
      <w:r w:rsidRPr="003E7418">
        <w:rPr>
          <w:bCs/>
          <w:iCs/>
          <w:sz w:val="26"/>
          <w:szCs w:val="26"/>
        </w:rPr>
        <w:t>Внешние и внутренние факторы</w:t>
      </w:r>
    </w:p>
    <w:p w:rsidR="00657D4D" w:rsidRPr="003E7418" w:rsidRDefault="00657D4D" w:rsidP="00657D4D">
      <w:pPr>
        <w:contextualSpacing/>
        <w:jc w:val="center"/>
        <w:rPr>
          <w:bCs/>
          <w:iCs/>
          <w:sz w:val="26"/>
          <w:szCs w:val="26"/>
          <w:highlight w:val="lightGray"/>
        </w:rPr>
      </w:pPr>
    </w:p>
    <w:p w:rsidR="00657D4D" w:rsidRPr="003E7418" w:rsidRDefault="00657D4D" w:rsidP="00657D4D">
      <w:pPr>
        <w:ind w:firstLine="567"/>
        <w:contextualSpacing/>
        <w:jc w:val="both"/>
        <w:rPr>
          <w:sz w:val="26"/>
          <w:szCs w:val="26"/>
        </w:rPr>
      </w:pPr>
      <w:r w:rsidRPr="003E7418">
        <w:rPr>
          <w:sz w:val="26"/>
          <w:szCs w:val="26"/>
        </w:rPr>
        <w:t>Для более четкого и системного представления о процессе развития муниципального образования следует выделить основные факторы, оказывающие влияние на его развитие. Целесообразно разделить эти факторы на внутренние и внешние.</w:t>
      </w:r>
    </w:p>
    <w:p w:rsidR="00657D4D" w:rsidRPr="005B141D" w:rsidRDefault="00657D4D" w:rsidP="00657D4D">
      <w:pPr>
        <w:ind w:firstLine="567"/>
        <w:contextualSpacing/>
        <w:jc w:val="both"/>
        <w:rPr>
          <w:color w:val="FF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4997"/>
      </w:tblGrid>
      <w:tr w:rsidR="005B141D" w:rsidRPr="005B141D" w:rsidTr="00134C87">
        <w:tc>
          <w:tcPr>
            <w:tcW w:w="2326" w:type="pct"/>
          </w:tcPr>
          <w:p w:rsidR="00657D4D" w:rsidRPr="003E7418" w:rsidRDefault="00657D4D" w:rsidP="00134C87">
            <w:pPr>
              <w:contextualSpacing/>
              <w:jc w:val="center"/>
              <w:rPr>
                <w:b/>
                <w:sz w:val="26"/>
                <w:szCs w:val="26"/>
              </w:rPr>
            </w:pPr>
            <w:r w:rsidRPr="003E7418">
              <w:rPr>
                <w:b/>
                <w:sz w:val="26"/>
                <w:szCs w:val="26"/>
              </w:rPr>
              <w:t>Внутренние факторы</w:t>
            </w:r>
          </w:p>
        </w:tc>
        <w:tc>
          <w:tcPr>
            <w:tcW w:w="2674" w:type="pct"/>
          </w:tcPr>
          <w:p w:rsidR="00657D4D" w:rsidRPr="003E7418" w:rsidRDefault="00657D4D" w:rsidP="00134C87">
            <w:pPr>
              <w:contextualSpacing/>
              <w:jc w:val="center"/>
              <w:rPr>
                <w:b/>
                <w:sz w:val="26"/>
                <w:szCs w:val="26"/>
              </w:rPr>
            </w:pPr>
            <w:r w:rsidRPr="003E7418">
              <w:rPr>
                <w:b/>
                <w:sz w:val="26"/>
                <w:szCs w:val="26"/>
              </w:rPr>
              <w:t>Внешние факторы</w:t>
            </w:r>
          </w:p>
        </w:tc>
      </w:tr>
      <w:tr w:rsidR="005B141D" w:rsidRPr="005B141D" w:rsidTr="00134C87">
        <w:tc>
          <w:tcPr>
            <w:tcW w:w="2326" w:type="pct"/>
          </w:tcPr>
          <w:p w:rsidR="00657D4D" w:rsidRPr="003E7418" w:rsidRDefault="00657D4D" w:rsidP="00134C87">
            <w:pPr>
              <w:contextualSpacing/>
              <w:rPr>
                <w:b/>
                <w:sz w:val="26"/>
                <w:szCs w:val="26"/>
              </w:rPr>
            </w:pPr>
            <w:r w:rsidRPr="003E7418">
              <w:rPr>
                <w:sz w:val="26"/>
                <w:szCs w:val="26"/>
              </w:rPr>
              <w:lastRenderedPageBreak/>
              <w:t>1. Политика органов местного самоуправления муниципального образования</w:t>
            </w:r>
          </w:p>
        </w:tc>
        <w:tc>
          <w:tcPr>
            <w:tcW w:w="2674" w:type="pct"/>
          </w:tcPr>
          <w:p w:rsidR="00657D4D" w:rsidRPr="003E7418" w:rsidRDefault="00657D4D" w:rsidP="00134C87">
            <w:pPr>
              <w:contextualSpacing/>
              <w:rPr>
                <w:b/>
                <w:sz w:val="26"/>
                <w:szCs w:val="26"/>
              </w:rPr>
            </w:pPr>
            <w:r w:rsidRPr="003E7418">
              <w:rPr>
                <w:sz w:val="26"/>
                <w:szCs w:val="26"/>
              </w:rPr>
              <w:t>1. Федеральное и региональное законодательство влияющие на жизнедеятельность и перспективы развития муниципального образования</w:t>
            </w:r>
          </w:p>
        </w:tc>
      </w:tr>
      <w:tr w:rsidR="005B141D" w:rsidRPr="005B141D" w:rsidTr="00134C87">
        <w:tc>
          <w:tcPr>
            <w:tcW w:w="2326" w:type="pct"/>
          </w:tcPr>
          <w:p w:rsidR="00657D4D" w:rsidRPr="003E7418" w:rsidRDefault="00657D4D" w:rsidP="00134C87">
            <w:pPr>
              <w:contextualSpacing/>
              <w:rPr>
                <w:sz w:val="26"/>
                <w:szCs w:val="26"/>
              </w:rPr>
            </w:pPr>
            <w:r w:rsidRPr="003E7418">
              <w:rPr>
                <w:sz w:val="26"/>
                <w:szCs w:val="26"/>
              </w:rPr>
              <w:t>2. Функционирование общественных организаций муниципального образования</w:t>
            </w:r>
          </w:p>
        </w:tc>
        <w:tc>
          <w:tcPr>
            <w:tcW w:w="2674" w:type="pct"/>
          </w:tcPr>
          <w:p w:rsidR="00657D4D" w:rsidRPr="003E7418" w:rsidRDefault="00657D4D" w:rsidP="00134C87">
            <w:pPr>
              <w:contextualSpacing/>
              <w:rPr>
                <w:sz w:val="26"/>
                <w:szCs w:val="26"/>
              </w:rPr>
            </w:pPr>
            <w:r w:rsidRPr="003E7418">
              <w:rPr>
                <w:sz w:val="26"/>
                <w:szCs w:val="26"/>
              </w:rPr>
              <w:t>2. Элементы федеральной и региональной политики</w:t>
            </w:r>
          </w:p>
        </w:tc>
      </w:tr>
      <w:tr w:rsidR="005B141D" w:rsidRPr="005B141D" w:rsidTr="00134C87">
        <w:tc>
          <w:tcPr>
            <w:tcW w:w="2326" w:type="pct"/>
          </w:tcPr>
          <w:p w:rsidR="00657D4D" w:rsidRPr="003E7418" w:rsidRDefault="00657D4D" w:rsidP="00134C87">
            <w:pPr>
              <w:contextualSpacing/>
              <w:rPr>
                <w:sz w:val="26"/>
                <w:szCs w:val="26"/>
              </w:rPr>
            </w:pPr>
            <w:r w:rsidRPr="003E7418">
              <w:rPr>
                <w:sz w:val="26"/>
                <w:szCs w:val="26"/>
              </w:rPr>
              <w:t>3. Деловая активность в муниципальном образовании</w:t>
            </w:r>
          </w:p>
        </w:tc>
        <w:tc>
          <w:tcPr>
            <w:tcW w:w="2674" w:type="pct"/>
          </w:tcPr>
          <w:p w:rsidR="00657D4D" w:rsidRPr="003E7418" w:rsidRDefault="00657D4D" w:rsidP="00134C87">
            <w:pPr>
              <w:contextualSpacing/>
              <w:rPr>
                <w:sz w:val="26"/>
                <w:szCs w:val="26"/>
              </w:rPr>
            </w:pPr>
            <w:r w:rsidRPr="003E7418">
              <w:rPr>
                <w:sz w:val="26"/>
                <w:szCs w:val="26"/>
              </w:rPr>
              <w:t>3. Ценовая и тарифная политика естественных монополий</w:t>
            </w:r>
          </w:p>
        </w:tc>
      </w:tr>
      <w:tr w:rsidR="005B141D" w:rsidRPr="005B141D" w:rsidTr="00134C87">
        <w:tc>
          <w:tcPr>
            <w:tcW w:w="2326" w:type="pct"/>
          </w:tcPr>
          <w:p w:rsidR="00657D4D" w:rsidRPr="003E7418" w:rsidRDefault="00657D4D" w:rsidP="00134C87">
            <w:pPr>
              <w:contextualSpacing/>
              <w:rPr>
                <w:sz w:val="26"/>
                <w:szCs w:val="26"/>
              </w:rPr>
            </w:pPr>
            <w:r w:rsidRPr="003E7418">
              <w:rPr>
                <w:sz w:val="26"/>
                <w:szCs w:val="26"/>
              </w:rPr>
              <w:t>4. Значительный экономический потенциал муниципального образования</w:t>
            </w:r>
          </w:p>
        </w:tc>
        <w:tc>
          <w:tcPr>
            <w:tcW w:w="2674" w:type="pct"/>
          </w:tcPr>
          <w:p w:rsidR="00657D4D" w:rsidRPr="003E7418" w:rsidRDefault="00657D4D" w:rsidP="00134C87">
            <w:pPr>
              <w:contextualSpacing/>
              <w:rPr>
                <w:sz w:val="26"/>
                <w:szCs w:val="26"/>
              </w:rPr>
            </w:pPr>
            <w:r w:rsidRPr="003E7418">
              <w:rPr>
                <w:sz w:val="26"/>
                <w:szCs w:val="26"/>
              </w:rPr>
              <w:t>4. Диспаритет цен на готовую сельскохозяйственную продукцию</w:t>
            </w:r>
          </w:p>
        </w:tc>
      </w:tr>
      <w:tr w:rsidR="005B141D" w:rsidRPr="005B141D" w:rsidTr="00134C87">
        <w:tc>
          <w:tcPr>
            <w:tcW w:w="2326" w:type="pct"/>
          </w:tcPr>
          <w:p w:rsidR="00657D4D" w:rsidRPr="003E7418" w:rsidRDefault="00657D4D" w:rsidP="00134C87">
            <w:pPr>
              <w:contextualSpacing/>
              <w:rPr>
                <w:sz w:val="26"/>
                <w:szCs w:val="26"/>
              </w:rPr>
            </w:pPr>
            <w:r w:rsidRPr="003E7418">
              <w:rPr>
                <w:sz w:val="26"/>
                <w:szCs w:val="26"/>
              </w:rPr>
              <w:t>5. Наличие сырьевой базы в муниципальном образовании</w:t>
            </w:r>
          </w:p>
        </w:tc>
        <w:tc>
          <w:tcPr>
            <w:tcW w:w="2674" w:type="pct"/>
          </w:tcPr>
          <w:p w:rsidR="00657D4D" w:rsidRPr="003E7418" w:rsidRDefault="00657D4D" w:rsidP="00134C87">
            <w:pPr>
              <w:contextualSpacing/>
              <w:rPr>
                <w:sz w:val="26"/>
                <w:szCs w:val="26"/>
              </w:rPr>
            </w:pPr>
            <w:r w:rsidRPr="003E7418">
              <w:rPr>
                <w:sz w:val="26"/>
                <w:szCs w:val="26"/>
              </w:rPr>
              <w:t>5. Государственная поддержка развития отдельных секторов экономики и социальной сферы</w:t>
            </w:r>
          </w:p>
        </w:tc>
      </w:tr>
      <w:tr w:rsidR="005B141D" w:rsidRPr="005B141D" w:rsidTr="00134C87">
        <w:tc>
          <w:tcPr>
            <w:tcW w:w="2326" w:type="pct"/>
          </w:tcPr>
          <w:p w:rsidR="00657D4D" w:rsidRPr="003E7418" w:rsidRDefault="00657D4D" w:rsidP="00134C87">
            <w:pPr>
              <w:contextualSpacing/>
              <w:rPr>
                <w:sz w:val="26"/>
                <w:szCs w:val="26"/>
              </w:rPr>
            </w:pPr>
            <w:r w:rsidRPr="003E7418">
              <w:rPr>
                <w:sz w:val="26"/>
                <w:szCs w:val="26"/>
              </w:rPr>
              <w:t>6. Функционирование различных видов экономической деятельности в муниципальном образовании</w:t>
            </w:r>
          </w:p>
        </w:tc>
        <w:tc>
          <w:tcPr>
            <w:tcW w:w="2674" w:type="pct"/>
          </w:tcPr>
          <w:p w:rsidR="00657D4D" w:rsidRPr="003E7418" w:rsidRDefault="00657D4D" w:rsidP="00134C87">
            <w:pPr>
              <w:contextualSpacing/>
              <w:rPr>
                <w:sz w:val="26"/>
                <w:szCs w:val="26"/>
              </w:rPr>
            </w:pPr>
            <w:r w:rsidRPr="003E7418">
              <w:rPr>
                <w:sz w:val="26"/>
                <w:szCs w:val="26"/>
              </w:rPr>
              <w:t>6. Изменение конъюнктуры сырьевых и товарных рынков</w:t>
            </w:r>
          </w:p>
        </w:tc>
      </w:tr>
      <w:tr w:rsidR="005B141D" w:rsidRPr="005B141D" w:rsidTr="00134C87">
        <w:tc>
          <w:tcPr>
            <w:tcW w:w="2326" w:type="pct"/>
          </w:tcPr>
          <w:p w:rsidR="00657D4D" w:rsidRPr="003E7418" w:rsidRDefault="00657D4D" w:rsidP="00134C87">
            <w:pPr>
              <w:contextualSpacing/>
              <w:rPr>
                <w:sz w:val="26"/>
                <w:szCs w:val="26"/>
              </w:rPr>
            </w:pPr>
            <w:r w:rsidRPr="003E7418">
              <w:rPr>
                <w:sz w:val="26"/>
                <w:szCs w:val="26"/>
              </w:rPr>
              <w:t>7. Состояние и уровень развития социальной инфраструктуры муниципального образования</w:t>
            </w:r>
          </w:p>
        </w:tc>
        <w:tc>
          <w:tcPr>
            <w:tcW w:w="2674" w:type="pct"/>
          </w:tcPr>
          <w:p w:rsidR="00657D4D" w:rsidRPr="003E7418" w:rsidRDefault="00657D4D" w:rsidP="00134C87">
            <w:pPr>
              <w:contextualSpacing/>
              <w:rPr>
                <w:sz w:val="26"/>
                <w:szCs w:val="26"/>
              </w:rPr>
            </w:pPr>
            <w:r w:rsidRPr="003E7418">
              <w:rPr>
                <w:sz w:val="26"/>
                <w:szCs w:val="26"/>
              </w:rPr>
              <w:t>7. Потенциальная заинтересованность инвесторов</w:t>
            </w:r>
          </w:p>
        </w:tc>
      </w:tr>
      <w:tr w:rsidR="005B141D" w:rsidRPr="005B141D" w:rsidTr="00134C87">
        <w:tc>
          <w:tcPr>
            <w:tcW w:w="2326" w:type="pct"/>
          </w:tcPr>
          <w:p w:rsidR="00657D4D" w:rsidRPr="003E7418" w:rsidRDefault="00657D4D" w:rsidP="00134C87">
            <w:pPr>
              <w:contextualSpacing/>
              <w:rPr>
                <w:sz w:val="26"/>
                <w:szCs w:val="26"/>
              </w:rPr>
            </w:pPr>
            <w:r w:rsidRPr="003E7418">
              <w:rPr>
                <w:sz w:val="26"/>
                <w:szCs w:val="26"/>
              </w:rPr>
              <w:t>8. Уровень духовного, интеллектуального и культурного развития населения муниципального образования</w:t>
            </w:r>
          </w:p>
        </w:tc>
        <w:tc>
          <w:tcPr>
            <w:tcW w:w="2674" w:type="pct"/>
          </w:tcPr>
          <w:p w:rsidR="00657D4D" w:rsidRPr="003E7418" w:rsidRDefault="00657D4D" w:rsidP="00134C87">
            <w:pPr>
              <w:contextualSpacing/>
              <w:rPr>
                <w:sz w:val="26"/>
                <w:szCs w:val="26"/>
              </w:rPr>
            </w:pPr>
            <w:r w:rsidRPr="003E7418">
              <w:rPr>
                <w:sz w:val="26"/>
                <w:szCs w:val="26"/>
              </w:rPr>
              <w:t>8. Межбюджетные отношения</w:t>
            </w:r>
          </w:p>
        </w:tc>
      </w:tr>
    </w:tbl>
    <w:p w:rsidR="00657D4D" w:rsidRPr="005B141D" w:rsidRDefault="00657D4D" w:rsidP="00657D4D">
      <w:pPr>
        <w:pStyle w:val="1"/>
        <w:numPr>
          <w:ilvl w:val="0"/>
          <w:numId w:val="0"/>
        </w:numPr>
        <w:spacing w:before="0" w:line="240" w:lineRule="auto"/>
        <w:ind w:left="720"/>
        <w:contextualSpacing/>
        <w:jc w:val="both"/>
        <w:rPr>
          <w:rFonts w:ascii="Times New Roman" w:hAnsi="Times New Roman" w:cs="Times New Roman"/>
          <w:color w:val="FF0000"/>
          <w:sz w:val="26"/>
          <w:szCs w:val="26"/>
        </w:rPr>
      </w:pPr>
    </w:p>
    <w:p w:rsidR="00657D4D" w:rsidRPr="005B141D" w:rsidRDefault="00657D4D" w:rsidP="00657D4D">
      <w:pPr>
        <w:pStyle w:val="1"/>
        <w:numPr>
          <w:ilvl w:val="0"/>
          <w:numId w:val="0"/>
        </w:numPr>
        <w:spacing w:before="0" w:line="240" w:lineRule="auto"/>
        <w:ind w:left="720"/>
        <w:contextualSpacing/>
        <w:jc w:val="both"/>
        <w:rPr>
          <w:rFonts w:ascii="Times New Roman" w:hAnsi="Times New Roman" w:cs="Times New Roman"/>
          <w:color w:val="FF0000"/>
          <w:sz w:val="26"/>
          <w:szCs w:val="26"/>
        </w:rPr>
      </w:pPr>
    </w:p>
    <w:p w:rsidR="00657D4D" w:rsidRPr="003E7418" w:rsidRDefault="00FB3FA2" w:rsidP="00657D4D">
      <w:pPr>
        <w:pStyle w:val="1"/>
        <w:numPr>
          <w:ilvl w:val="0"/>
          <w:numId w:val="0"/>
        </w:numPr>
        <w:spacing w:before="0" w:line="240" w:lineRule="auto"/>
        <w:ind w:firstLine="567"/>
        <w:contextualSpacing/>
        <w:jc w:val="both"/>
        <w:rPr>
          <w:rFonts w:ascii="Times New Roman" w:hAnsi="Times New Roman" w:cs="Times New Roman"/>
          <w:color w:val="auto"/>
          <w:sz w:val="26"/>
          <w:szCs w:val="26"/>
        </w:rPr>
      </w:pPr>
      <w:hyperlink w:anchor="_Toc362514088" w:history="1">
        <w:bookmarkStart w:id="3" w:name="_Toc371094104"/>
        <w:r w:rsidR="00657D4D" w:rsidRPr="003E7418">
          <w:rPr>
            <w:rFonts w:ascii="Times New Roman" w:hAnsi="Times New Roman" w:cs="Times New Roman"/>
            <w:color w:val="auto"/>
            <w:sz w:val="26"/>
            <w:szCs w:val="26"/>
          </w:rPr>
          <w:t xml:space="preserve">SWOT-анализ </w:t>
        </w:r>
        <w:bookmarkEnd w:id="3"/>
        <w:r w:rsidR="00657D4D" w:rsidRPr="003E7418">
          <w:rPr>
            <w:rFonts w:ascii="Times New Roman" w:hAnsi="Times New Roman" w:cs="Times New Roman"/>
            <w:color w:val="auto"/>
            <w:sz w:val="26"/>
            <w:szCs w:val="26"/>
          </w:rPr>
          <w:t>Тере-Хольского кожууна</w:t>
        </w:r>
      </w:hyperlink>
    </w:p>
    <w:p w:rsidR="00657D4D" w:rsidRPr="003E7418" w:rsidRDefault="00657D4D" w:rsidP="00657D4D">
      <w:pPr>
        <w:ind w:firstLine="567"/>
        <w:contextualSpacing/>
        <w:jc w:val="both"/>
        <w:rPr>
          <w:sz w:val="26"/>
          <w:szCs w:val="26"/>
        </w:rPr>
      </w:pPr>
      <w:r w:rsidRPr="003E7418">
        <w:rPr>
          <w:sz w:val="26"/>
          <w:szCs w:val="26"/>
        </w:rPr>
        <w:t>На основе оценки исходной социально-экономической ситуации Тере-Хольского кожууна для обеспечения всестороннего учета местной специфики, анализа внутренних и внешних факторов, определения конкурентных преимуществ и проблем и негативных моментов и тенденций, проведен SWOT-анализ социально-экономического развития района.</w:t>
      </w:r>
    </w:p>
    <w:p w:rsidR="00657D4D" w:rsidRPr="003E7418" w:rsidRDefault="00657D4D" w:rsidP="00657D4D">
      <w:pPr>
        <w:ind w:firstLine="567"/>
        <w:contextualSpacing/>
        <w:jc w:val="both"/>
        <w:rPr>
          <w:sz w:val="26"/>
          <w:szCs w:val="26"/>
        </w:rPr>
      </w:pPr>
      <w:r w:rsidRPr="003E7418">
        <w:rPr>
          <w:sz w:val="26"/>
          <w:szCs w:val="26"/>
          <w:lang w:eastAsia="en-US"/>
        </w:rPr>
        <w:t xml:space="preserve">По результатам </w:t>
      </w:r>
      <w:r w:rsidRPr="003E7418">
        <w:rPr>
          <w:sz w:val="26"/>
          <w:szCs w:val="26"/>
        </w:rPr>
        <w:t>SWOT-анализа</w:t>
      </w:r>
      <w:r w:rsidRPr="003E7418">
        <w:rPr>
          <w:sz w:val="26"/>
          <w:szCs w:val="26"/>
          <w:lang w:eastAsia="en-US"/>
        </w:rPr>
        <w:t xml:space="preserve"> определены основные проблемы и направления социально-экономического развития </w:t>
      </w:r>
      <w:r w:rsidRPr="003E7418">
        <w:rPr>
          <w:sz w:val="26"/>
          <w:szCs w:val="26"/>
        </w:rPr>
        <w:t>Тере-Хольского кожууна</w:t>
      </w:r>
      <w:r w:rsidRPr="003E7418">
        <w:rPr>
          <w:sz w:val="26"/>
          <w:szCs w:val="26"/>
          <w:lang w:eastAsia="en-US"/>
        </w:rPr>
        <w:t xml:space="preserve">, на решении которых необходимо сконцентрировать усилия в рамках реализации программы стратегического развития. </w:t>
      </w:r>
      <w:r w:rsidRPr="003E7418">
        <w:rPr>
          <w:sz w:val="26"/>
          <w:szCs w:val="26"/>
        </w:rPr>
        <w:t>Уникальность, конкурентные преимущества, которые должны быть использованы для перспективного развития, и ключевые проблемы, требующие решения для достижения высокого уровня развития и на решение которых будет направлена стратегия социально-экономического развития Тере-Хольского кожууна, отражены в следующей таблице.</w:t>
      </w:r>
    </w:p>
    <w:p w:rsidR="00657D4D" w:rsidRPr="003E7418" w:rsidRDefault="00657D4D" w:rsidP="00657D4D">
      <w:pPr>
        <w:ind w:firstLine="567"/>
        <w:contextualSpacing/>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3257"/>
        <w:gridCol w:w="3565"/>
      </w:tblGrid>
      <w:tr w:rsidR="005B141D" w:rsidRPr="005B141D" w:rsidTr="00134C87">
        <w:trPr>
          <w:trHeight w:val="548"/>
          <w:tblHeader/>
        </w:trPr>
        <w:tc>
          <w:tcPr>
            <w:tcW w:w="1186" w:type="pct"/>
          </w:tcPr>
          <w:p w:rsidR="00657D4D" w:rsidRPr="003E7418" w:rsidRDefault="00657D4D" w:rsidP="00134C87">
            <w:pPr>
              <w:contextualSpacing/>
              <w:jc w:val="center"/>
              <w:rPr>
                <w:b/>
                <w:sz w:val="26"/>
                <w:szCs w:val="26"/>
              </w:rPr>
            </w:pPr>
            <w:r w:rsidRPr="003E7418">
              <w:rPr>
                <w:b/>
                <w:sz w:val="26"/>
                <w:szCs w:val="26"/>
              </w:rPr>
              <w:t>Сферы</w:t>
            </w:r>
          </w:p>
        </w:tc>
        <w:tc>
          <w:tcPr>
            <w:tcW w:w="1825" w:type="pct"/>
          </w:tcPr>
          <w:p w:rsidR="00657D4D" w:rsidRPr="003E7418" w:rsidRDefault="00657D4D" w:rsidP="00134C87">
            <w:pPr>
              <w:contextualSpacing/>
              <w:jc w:val="center"/>
              <w:rPr>
                <w:b/>
                <w:sz w:val="26"/>
                <w:szCs w:val="26"/>
              </w:rPr>
            </w:pPr>
            <w:r w:rsidRPr="003E7418">
              <w:rPr>
                <w:b/>
                <w:sz w:val="26"/>
                <w:szCs w:val="26"/>
              </w:rPr>
              <w:t>Уникальность, конкурентные преимущества</w:t>
            </w:r>
          </w:p>
        </w:tc>
        <w:tc>
          <w:tcPr>
            <w:tcW w:w="1989" w:type="pct"/>
          </w:tcPr>
          <w:p w:rsidR="00657D4D" w:rsidRPr="003E7418" w:rsidRDefault="00657D4D" w:rsidP="00134C87">
            <w:pPr>
              <w:contextualSpacing/>
              <w:jc w:val="center"/>
              <w:rPr>
                <w:b/>
                <w:sz w:val="26"/>
                <w:szCs w:val="26"/>
              </w:rPr>
            </w:pPr>
            <w:r w:rsidRPr="003E7418">
              <w:rPr>
                <w:b/>
                <w:sz w:val="26"/>
                <w:szCs w:val="26"/>
              </w:rPr>
              <w:t>Ключевые проблемы</w:t>
            </w:r>
          </w:p>
        </w:tc>
      </w:tr>
      <w:tr w:rsidR="005B141D" w:rsidRPr="005B141D" w:rsidTr="00134C87">
        <w:tc>
          <w:tcPr>
            <w:tcW w:w="5000" w:type="pct"/>
            <w:gridSpan w:val="3"/>
          </w:tcPr>
          <w:p w:rsidR="00657D4D" w:rsidRPr="003E7418" w:rsidRDefault="00657D4D" w:rsidP="00134C87">
            <w:pPr>
              <w:contextualSpacing/>
              <w:jc w:val="center"/>
              <w:rPr>
                <w:b/>
                <w:sz w:val="26"/>
                <w:szCs w:val="26"/>
              </w:rPr>
            </w:pPr>
            <w:r w:rsidRPr="003E7418">
              <w:rPr>
                <w:b/>
                <w:sz w:val="26"/>
                <w:szCs w:val="26"/>
              </w:rPr>
              <w:t>1. Ресурсный потенциал</w:t>
            </w:r>
          </w:p>
        </w:tc>
      </w:tr>
      <w:tr w:rsidR="005B141D" w:rsidRPr="005B141D" w:rsidTr="00134C87">
        <w:trPr>
          <w:trHeight w:val="1567"/>
        </w:trPr>
        <w:tc>
          <w:tcPr>
            <w:tcW w:w="1186" w:type="pct"/>
          </w:tcPr>
          <w:p w:rsidR="00657D4D" w:rsidRPr="003E7418" w:rsidRDefault="00657D4D" w:rsidP="00134C87">
            <w:pPr>
              <w:contextualSpacing/>
              <w:rPr>
                <w:sz w:val="26"/>
                <w:szCs w:val="26"/>
              </w:rPr>
            </w:pPr>
            <w:r w:rsidRPr="003E7418">
              <w:rPr>
                <w:sz w:val="26"/>
                <w:szCs w:val="26"/>
              </w:rPr>
              <w:lastRenderedPageBreak/>
              <w:t>1.1. Географическое положение</w:t>
            </w:r>
          </w:p>
        </w:tc>
        <w:tc>
          <w:tcPr>
            <w:tcW w:w="1825" w:type="pct"/>
          </w:tcPr>
          <w:p w:rsidR="00657D4D" w:rsidRPr="003E7418" w:rsidRDefault="00657D4D" w:rsidP="002E024F">
            <w:pPr>
              <w:numPr>
                <w:ilvl w:val="0"/>
                <w:numId w:val="39"/>
              </w:numPr>
              <w:tabs>
                <w:tab w:val="clear" w:pos="720"/>
                <w:tab w:val="num" w:pos="289"/>
              </w:tabs>
              <w:ind w:left="289" w:hanging="284"/>
              <w:contextualSpacing/>
              <w:jc w:val="both"/>
              <w:rPr>
                <w:sz w:val="26"/>
                <w:szCs w:val="26"/>
              </w:rPr>
            </w:pPr>
            <w:r w:rsidRPr="003E7418">
              <w:rPr>
                <w:sz w:val="26"/>
                <w:szCs w:val="26"/>
              </w:rPr>
              <w:t xml:space="preserve">Территория Тере-Хольского кожууна расположена в </w:t>
            </w:r>
            <w:r w:rsidR="0044401C">
              <w:rPr>
                <w:sz w:val="26"/>
                <w:szCs w:val="26"/>
              </w:rPr>
              <w:t xml:space="preserve">юго-восточной </w:t>
            </w:r>
            <w:r w:rsidRPr="003E7418">
              <w:rPr>
                <w:sz w:val="26"/>
                <w:szCs w:val="26"/>
              </w:rPr>
              <w:t>части Республики Тыва который имеет огромный туристический потенциал</w:t>
            </w:r>
          </w:p>
        </w:tc>
        <w:tc>
          <w:tcPr>
            <w:tcW w:w="1989" w:type="pct"/>
          </w:tcPr>
          <w:p w:rsidR="00657D4D" w:rsidRPr="003E7418" w:rsidRDefault="00657D4D" w:rsidP="002E024F">
            <w:pPr>
              <w:numPr>
                <w:ilvl w:val="0"/>
                <w:numId w:val="39"/>
              </w:numPr>
              <w:tabs>
                <w:tab w:val="clear" w:pos="720"/>
                <w:tab w:val="num" w:pos="0"/>
              </w:tabs>
              <w:ind w:left="416" w:hanging="416"/>
              <w:contextualSpacing/>
              <w:jc w:val="both"/>
              <w:rPr>
                <w:sz w:val="26"/>
                <w:szCs w:val="26"/>
              </w:rPr>
            </w:pPr>
            <w:r w:rsidRPr="003E7418">
              <w:rPr>
                <w:sz w:val="26"/>
                <w:szCs w:val="26"/>
              </w:rPr>
              <w:t>Периферийное положение кожууна в структуре расселения Республики Тыва</w:t>
            </w:r>
          </w:p>
          <w:p w:rsidR="00657D4D" w:rsidRPr="003E7418" w:rsidRDefault="00657D4D" w:rsidP="002E024F">
            <w:pPr>
              <w:numPr>
                <w:ilvl w:val="0"/>
                <w:numId w:val="39"/>
              </w:numPr>
              <w:tabs>
                <w:tab w:val="clear" w:pos="720"/>
                <w:tab w:val="num" w:pos="0"/>
              </w:tabs>
              <w:ind w:left="416" w:hanging="416"/>
              <w:contextualSpacing/>
              <w:jc w:val="both"/>
              <w:rPr>
                <w:sz w:val="26"/>
                <w:szCs w:val="26"/>
              </w:rPr>
            </w:pPr>
            <w:r w:rsidRPr="003E7418">
              <w:rPr>
                <w:sz w:val="26"/>
                <w:szCs w:val="26"/>
              </w:rPr>
              <w:t xml:space="preserve">Происходит </w:t>
            </w:r>
            <w:r w:rsidR="0044401C">
              <w:rPr>
                <w:sz w:val="26"/>
                <w:szCs w:val="26"/>
              </w:rPr>
              <w:t xml:space="preserve">незначительный </w:t>
            </w:r>
            <w:r w:rsidRPr="003E7418">
              <w:rPr>
                <w:sz w:val="26"/>
                <w:szCs w:val="26"/>
              </w:rPr>
              <w:t xml:space="preserve">отток населения из сельских территорий. </w:t>
            </w:r>
          </w:p>
          <w:p w:rsidR="00657D4D" w:rsidRPr="003E7418" w:rsidRDefault="00657D4D" w:rsidP="00134C87">
            <w:pPr>
              <w:ind w:left="416"/>
              <w:contextualSpacing/>
              <w:jc w:val="both"/>
              <w:rPr>
                <w:sz w:val="26"/>
                <w:szCs w:val="26"/>
              </w:rPr>
            </w:pP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1.2. Природно-ресурсный потенциал</w:t>
            </w:r>
          </w:p>
        </w:tc>
        <w:tc>
          <w:tcPr>
            <w:tcW w:w="1825" w:type="pct"/>
          </w:tcPr>
          <w:p w:rsidR="00657D4D" w:rsidRPr="0044401C" w:rsidRDefault="00657D4D" w:rsidP="002E024F">
            <w:pPr>
              <w:numPr>
                <w:ilvl w:val="0"/>
                <w:numId w:val="40"/>
              </w:numPr>
              <w:tabs>
                <w:tab w:val="clear" w:pos="720"/>
                <w:tab w:val="num" w:pos="289"/>
              </w:tabs>
              <w:ind w:left="289" w:hanging="284"/>
              <w:contextualSpacing/>
              <w:jc w:val="both"/>
              <w:rPr>
                <w:sz w:val="26"/>
                <w:szCs w:val="26"/>
              </w:rPr>
            </w:pPr>
            <w:r w:rsidRPr="0044401C">
              <w:rPr>
                <w:sz w:val="26"/>
                <w:szCs w:val="26"/>
              </w:rPr>
              <w:t xml:space="preserve">Благоприятный климат и экологическая обстановка. </w:t>
            </w:r>
          </w:p>
          <w:p w:rsidR="00657D4D" w:rsidRPr="0044401C" w:rsidRDefault="00657D4D" w:rsidP="002E024F">
            <w:pPr>
              <w:numPr>
                <w:ilvl w:val="0"/>
                <w:numId w:val="40"/>
              </w:numPr>
              <w:tabs>
                <w:tab w:val="clear" w:pos="720"/>
                <w:tab w:val="num" w:pos="289"/>
              </w:tabs>
              <w:ind w:left="289" w:hanging="284"/>
              <w:contextualSpacing/>
              <w:jc w:val="both"/>
              <w:rPr>
                <w:sz w:val="26"/>
                <w:szCs w:val="26"/>
              </w:rPr>
            </w:pPr>
            <w:r w:rsidRPr="0044401C">
              <w:rPr>
                <w:sz w:val="26"/>
                <w:szCs w:val="26"/>
              </w:rPr>
              <w:t>Наличие минеральных источников (аржаанов)</w:t>
            </w:r>
          </w:p>
          <w:p w:rsidR="00657D4D" w:rsidRPr="0044401C" w:rsidRDefault="00657D4D" w:rsidP="002E024F">
            <w:pPr>
              <w:numPr>
                <w:ilvl w:val="0"/>
                <w:numId w:val="40"/>
              </w:numPr>
              <w:tabs>
                <w:tab w:val="clear" w:pos="720"/>
                <w:tab w:val="num" w:pos="289"/>
              </w:tabs>
              <w:ind w:left="289" w:hanging="284"/>
              <w:contextualSpacing/>
              <w:jc w:val="both"/>
              <w:rPr>
                <w:sz w:val="26"/>
                <w:szCs w:val="26"/>
              </w:rPr>
            </w:pPr>
            <w:r w:rsidRPr="0044401C">
              <w:rPr>
                <w:sz w:val="26"/>
                <w:szCs w:val="26"/>
              </w:rPr>
              <w:t>Наличие месторождений сырья для производства строительных материалов (глина, песок, песчано-гравийных материалов).</w:t>
            </w:r>
          </w:p>
          <w:p w:rsidR="00657D4D" w:rsidRPr="0044401C" w:rsidRDefault="0044401C" w:rsidP="002E024F">
            <w:pPr>
              <w:numPr>
                <w:ilvl w:val="0"/>
                <w:numId w:val="40"/>
              </w:numPr>
              <w:tabs>
                <w:tab w:val="clear" w:pos="720"/>
                <w:tab w:val="num" w:pos="289"/>
              </w:tabs>
              <w:ind w:left="289" w:hanging="284"/>
              <w:contextualSpacing/>
              <w:jc w:val="both"/>
              <w:rPr>
                <w:sz w:val="26"/>
                <w:szCs w:val="26"/>
              </w:rPr>
            </w:pPr>
            <w:r>
              <w:rPr>
                <w:sz w:val="26"/>
                <w:szCs w:val="26"/>
              </w:rPr>
              <w:t>Наличие водных объектов (о. Тере-Хол, р. Балыктыг-Хем, р. Эми, р. Салдам, р.Каргы, р. Чалын</w:t>
            </w:r>
            <w:r w:rsidR="00657D4D" w:rsidRPr="0044401C">
              <w:rPr>
                <w:sz w:val="26"/>
                <w:szCs w:val="26"/>
              </w:rPr>
              <w:t>).</w:t>
            </w:r>
          </w:p>
          <w:p w:rsidR="00657D4D" w:rsidRPr="0044401C" w:rsidRDefault="00657D4D" w:rsidP="002E024F">
            <w:pPr>
              <w:numPr>
                <w:ilvl w:val="0"/>
                <w:numId w:val="40"/>
              </w:numPr>
              <w:tabs>
                <w:tab w:val="clear" w:pos="720"/>
                <w:tab w:val="num" w:pos="289"/>
              </w:tabs>
              <w:ind w:left="289" w:hanging="284"/>
              <w:contextualSpacing/>
              <w:jc w:val="both"/>
              <w:rPr>
                <w:sz w:val="26"/>
                <w:szCs w:val="26"/>
              </w:rPr>
            </w:pPr>
            <w:r w:rsidRPr="0044401C">
              <w:rPr>
                <w:sz w:val="26"/>
                <w:szCs w:val="26"/>
              </w:rPr>
              <w:t>Наличие свободных территорий для расширения хозяйственной деятельности.</w:t>
            </w:r>
          </w:p>
        </w:tc>
        <w:tc>
          <w:tcPr>
            <w:tcW w:w="1989" w:type="pct"/>
          </w:tcPr>
          <w:p w:rsidR="00657D4D" w:rsidRPr="0044401C" w:rsidRDefault="00657D4D" w:rsidP="002E024F">
            <w:pPr>
              <w:numPr>
                <w:ilvl w:val="0"/>
                <w:numId w:val="40"/>
              </w:numPr>
              <w:tabs>
                <w:tab w:val="clear" w:pos="720"/>
                <w:tab w:val="num" w:pos="416"/>
              </w:tabs>
              <w:ind w:left="416"/>
              <w:contextualSpacing/>
              <w:jc w:val="both"/>
              <w:rPr>
                <w:sz w:val="26"/>
                <w:szCs w:val="26"/>
              </w:rPr>
            </w:pPr>
            <w:r w:rsidRPr="0044401C">
              <w:rPr>
                <w:sz w:val="26"/>
                <w:szCs w:val="26"/>
              </w:rPr>
              <w:t>Недостаточно эффективное использование полезных ископаемых, водных и земельных ресурсов.</w:t>
            </w:r>
          </w:p>
          <w:p w:rsidR="00657D4D" w:rsidRPr="0044401C" w:rsidRDefault="00657D4D" w:rsidP="00134C87">
            <w:pPr>
              <w:ind w:left="416"/>
              <w:contextualSpacing/>
              <w:jc w:val="both"/>
              <w:rPr>
                <w:sz w:val="26"/>
                <w:szCs w:val="26"/>
              </w:rPr>
            </w:pPr>
          </w:p>
        </w:tc>
      </w:tr>
      <w:tr w:rsidR="005B141D" w:rsidRPr="005B141D" w:rsidTr="00134C87">
        <w:tc>
          <w:tcPr>
            <w:tcW w:w="5000" w:type="pct"/>
            <w:gridSpan w:val="3"/>
          </w:tcPr>
          <w:p w:rsidR="00657D4D" w:rsidRPr="0044401C" w:rsidRDefault="00657D4D" w:rsidP="00134C87">
            <w:pPr>
              <w:contextualSpacing/>
              <w:jc w:val="center"/>
              <w:rPr>
                <w:b/>
                <w:sz w:val="26"/>
                <w:szCs w:val="26"/>
              </w:rPr>
            </w:pPr>
            <w:r w:rsidRPr="0044401C">
              <w:rPr>
                <w:b/>
                <w:sz w:val="26"/>
                <w:szCs w:val="26"/>
              </w:rPr>
              <w:t>2. Качество жизни населения</w:t>
            </w:r>
          </w:p>
        </w:tc>
      </w:tr>
      <w:tr w:rsidR="005B141D" w:rsidRPr="005B141D" w:rsidTr="00134C87">
        <w:tc>
          <w:tcPr>
            <w:tcW w:w="1186" w:type="pct"/>
          </w:tcPr>
          <w:p w:rsidR="00657D4D" w:rsidRPr="005B141D" w:rsidRDefault="00657D4D" w:rsidP="00134C87">
            <w:pPr>
              <w:contextualSpacing/>
              <w:rPr>
                <w:color w:val="FF0000"/>
                <w:sz w:val="26"/>
                <w:szCs w:val="26"/>
              </w:rPr>
            </w:pPr>
            <w:r w:rsidRPr="0044401C">
              <w:rPr>
                <w:sz w:val="26"/>
                <w:szCs w:val="26"/>
              </w:rPr>
              <w:t>2.1. Демография</w:t>
            </w:r>
          </w:p>
        </w:tc>
        <w:tc>
          <w:tcPr>
            <w:tcW w:w="1825" w:type="pct"/>
          </w:tcPr>
          <w:p w:rsidR="00657D4D" w:rsidRPr="0044401C" w:rsidRDefault="00657D4D" w:rsidP="002E024F">
            <w:pPr>
              <w:numPr>
                <w:ilvl w:val="0"/>
                <w:numId w:val="23"/>
              </w:numPr>
              <w:tabs>
                <w:tab w:val="clear" w:pos="720"/>
                <w:tab w:val="num" w:pos="289"/>
              </w:tabs>
              <w:ind w:left="289" w:hanging="284"/>
              <w:contextualSpacing/>
              <w:jc w:val="both"/>
              <w:rPr>
                <w:sz w:val="26"/>
                <w:szCs w:val="26"/>
              </w:rPr>
            </w:pPr>
            <w:r w:rsidRPr="0044401C">
              <w:rPr>
                <w:sz w:val="26"/>
                <w:szCs w:val="26"/>
              </w:rPr>
              <w:t>Увеличение в дальнейшем численности населения за счет миграционного прироста, роста уровня рождаемости.</w:t>
            </w:r>
          </w:p>
          <w:p w:rsidR="00657D4D" w:rsidRPr="0044401C" w:rsidRDefault="00657D4D" w:rsidP="002E024F">
            <w:pPr>
              <w:numPr>
                <w:ilvl w:val="0"/>
                <w:numId w:val="23"/>
              </w:numPr>
              <w:tabs>
                <w:tab w:val="clear" w:pos="720"/>
                <w:tab w:val="num" w:pos="289"/>
              </w:tabs>
              <w:ind w:left="289" w:hanging="284"/>
              <w:contextualSpacing/>
              <w:jc w:val="both"/>
              <w:rPr>
                <w:sz w:val="26"/>
                <w:szCs w:val="26"/>
              </w:rPr>
            </w:pPr>
            <w:r w:rsidRPr="0044401C">
              <w:rPr>
                <w:sz w:val="26"/>
                <w:szCs w:val="26"/>
              </w:rPr>
              <w:t>Снижение уровня детской смертности.</w:t>
            </w:r>
          </w:p>
          <w:p w:rsidR="00657D4D" w:rsidRPr="0044401C" w:rsidRDefault="00657D4D" w:rsidP="002E024F">
            <w:pPr>
              <w:numPr>
                <w:ilvl w:val="0"/>
                <w:numId w:val="23"/>
              </w:numPr>
              <w:tabs>
                <w:tab w:val="clear" w:pos="720"/>
                <w:tab w:val="num" w:pos="289"/>
              </w:tabs>
              <w:ind w:left="289" w:hanging="284"/>
              <w:contextualSpacing/>
              <w:jc w:val="both"/>
              <w:rPr>
                <w:sz w:val="26"/>
                <w:szCs w:val="26"/>
              </w:rPr>
            </w:pPr>
            <w:r w:rsidRPr="0044401C">
              <w:rPr>
                <w:sz w:val="26"/>
                <w:szCs w:val="26"/>
              </w:rPr>
              <w:t>Высокий удельный вес молодежи в возрасте от 18 до 24 лет.</w:t>
            </w:r>
          </w:p>
        </w:tc>
        <w:tc>
          <w:tcPr>
            <w:tcW w:w="1989" w:type="pct"/>
          </w:tcPr>
          <w:p w:rsidR="00657D4D" w:rsidRPr="0044401C" w:rsidRDefault="00657D4D" w:rsidP="002E024F">
            <w:pPr>
              <w:numPr>
                <w:ilvl w:val="0"/>
                <w:numId w:val="22"/>
              </w:numPr>
              <w:contextualSpacing/>
              <w:jc w:val="both"/>
              <w:rPr>
                <w:sz w:val="26"/>
                <w:szCs w:val="26"/>
              </w:rPr>
            </w:pPr>
            <w:r w:rsidRPr="0044401C">
              <w:rPr>
                <w:sz w:val="26"/>
                <w:szCs w:val="26"/>
              </w:rPr>
              <w:t>Сокращение численности сельского населения.</w:t>
            </w:r>
          </w:p>
          <w:p w:rsidR="00657D4D" w:rsidRPr="0044401C" w:rsidRDefault="00657D4D" w:rsidP="002E024F">
            <w:pPr>
              <w:numPr>
                <w:ilvl w:val="0"/>
                <w:numId w:val="22"/>
              </w:numPr>
              <w:contextualSpacing/>
              <w:jc w:val="both"/>
              <w:rPr>
                <w:sz w:val="26"/>
                <w:szCs w:val="26"/>
              </w:rPr>
            </w:pPr>
            <w:r w:rsidRPr="0044401C">
              <w:rPr>
                <w:sz w:val="26"/>
                <w:szCs w:val="26"/>
              </w:rPr>
              <w:t>Высокий уровень смертности населения.</w:t>
            </w:r>
          </w:p>
          <w:p w:rsidR="00657D4D" w:rsidRPr="0044401C" w:rsidRDefault="00657D4D" w:rsidP="002E024F">
            <w:pPr>
              <w:numPr>
                <w:ilvl w:val="0"/>
                <w:numId w:val="22"/>
              </w:numPr>
              <w:tabs>
                <w:tab w:val="clear" w:pos="360"/>
              </w:tabs>
              <w:contextualSpacing/>
              <w:jc w:val="both"/>
              <w:rPr>
                <w:sz w:val="26"/>
                <w:szCs w:val="26"/>
              </w:rPr>
            </w:pPr>
            <w:r w:rsidRPr="00635AF9">
              <w:rPr>
                <w:sz w:val="26"/>
                <w:szCs w:val="26"/>
              </w:rPr>
              <w:t>Высокий удельный вес населения пенсионного возраста.</w:t>
            </w:r>
          </w:p>
        </w:tc>
      </w:tr>
      <w:tr w:rsidR="005B141D" w:rsidRPr="005B141D" w:rsidTr="00134C87">
        <w:trPr>
          <w:trHeight w:val="280"/>
        </w:trPr>
        <w:tc>
          <w:tcPr>
            <w:tcW w:w="1186" w:type="pct"/>
          </w:tcPr>
          <w:p w:rsidR="00657D4D" w:rsidRPr="0044401C" w:rsidRDefault="00657D4D" w:rsidP="00134C87">
            <w:pPr>
              <w:contextualSpacing/>
              <w:rPr>
                <w:sz w:val="26"/>
                <w:szCs w:val="26"/>
              </w:rPr>
            </w:pPr>
            <w:r w:rsidRPr="0044401C">
              <w:rPr>
                <w:sz w:val="26"/>
                <w:szCs w:val="26"/>
              </w:rPr>
              <w:t xml:space="preserve">2.2. Уровень жизни населения. Заработная плата </w:t>
            </w:r>
          </w:p>
        </w:tc>
        <w:tc>
          <w:tcPr>
            <w:tcW w:w="1825" w:type="pct"/>
          </w:tcPr>
          <w:p w:rsidR="00657D4D" w:rsidRPr="00635AF9" w:rsidRDefault="00657D4D" w:rsidP="002E024F">
            <w:pPr>
              <w:numPr>
                <w:ilvl w:val="0"/>
                <w:numId w:val="20"/>
              </w:numPr>
              <w:contextualSpacing/>
              <w:jc w:val="both"/>
              <w:rPr>
                <w:sz w:val="26"/>
                <w:szCs w:val="26"/>
              </w:rPr>
            </w:pPr>
            <w:r w:rsidRPr="00635AF9">
              <w:rPr>
                <w:sz w:val="26"/>
                <w:szCs w:val="26"/>
              </w:rPr>
              <w:t xml:space="preserve">Ежегодная индексация ФОТ учреждений бюджетной сферы в </w:t>
            </w:r>
            <w:r w:rsidRPr="00635AF9">
              <w:rPr>
                <w:sz w:val="26"/>
                <w:szCs w:val="26"/>
              </w:rPr>
              <w:lastRenderedPageBreak/>
              <w:t>соответствии с уровнем инфляции.</w:t>
            </w:r>
          </w:p>
          <w:p w:rsidR="00657D4D" w:rsidRPr="00635AF9" w:rsidRDefault="00657D4D" w:rsidP="002E024F">
            <w:pPr>
              <w:numPr>
                <w:ilvl w:val="0"/>
                <w:numId w:val="20"/>
              </w:numPr>
              <w:contextualSpacing/>
              <w:jc w:val="both"/>
              <w:rPr>
                <w:sz w:val="26"/>
                <w:szCs w:val="26"/>
              </w:rPr>
            </w:pPr>
            <w:r w:rsidRPr="00635AF9">
              <w:rPr>
                <w:sz w:val="26"/>
                <w:szCs w:val="26"/>
              </w:rPr>
              <w:t xml:space="preserve">Рост номинальной заработной платы. </w:t>
            </w:r>
          </w:p>
          <w:p w:rsidR="00657D4D" w:rsidRPr="00635AF9" w:rsidRDefault="00657D4D" w:rsidP="00134C87">
            <w:pPr>
              <w:contextualSpacing/>
              <w:jc w:val="both"/>
              <w:rPr>
                <w:sz w:val="26"/>
                <w:szCs w:val="26"/>
              </w:rPr>
            </w:pPr>
          </w:p>
        </w:tc>
        <w:tc>
          <w:tcPr>
            <w:tcW w:w="1989" w:type="pct"/>
          </w:tcPr>
          <w:p w:rsidR="00657D4D" w:rsidRPr="0044401C" w:rsidRDefault="0044401C" w:rsidP="002E024F">
            <w:pPr>
              <w:numPr>
                <w:ilvl w:val="0"/>
                <w:numId w:val="20"/>
              </w:numPr>
              <w:contextualSpacing/>
              <w:jc w:val="both"/>
              <w:rPr>
                <w:sz w:val="26"/>
                <w:szCs w:val="26"/>
              </w:rPr>
            </w:pPr>
            <w:r w:rsidRPr="0044401C">
              <w:rPr>
                <w:sz w:val="26"/>
                <w:szCs w:val="26"/>
              </w:rPr>
              <w:lastRenderedPageBreak/>
              <w:t>Средний</w:t>
            </w:r>
            <w:r>
              <w:rPr>
                <w:sz w:val="26"/>
                <w:szCs w:val="26"/>
              </w:rPr>
              <w:t xml:space="preserve"> и ниже среднего</w:t>
            </w:r>
            <w:r w:rsidR="00657D4D" w:rsidRPr="0044401C">
              <w:rPr>
                <w:sz w:val="26"/>
                <w:szCs w:val="26"/>
              </w:rPr>
              <w:t xml:space="preserve"> уровень заработной платы в бюджетной сфере.</w:t>
            </w:r>
          </w:p>
          <w:p w:rsidR="00657D4D" w:rsidRPr="0044401C" w:rsidRDefault="00657D4D" w:rsidP="002E024F">
            <w:pPr>
              <w:numPr>
                <w:ilvl w:val="0"/>
                <w:numId w:val="20"/>
              </w:numPr>
              <w:contextualSpacing/>
              <w:jc w:val="both"/>
              <w:rPr>
                <w:sz w:val="26"/>
                <w:szCs w:val="26"/>
              </w:rPr>
            </w:pPr>
            <w:r w:rsidRPr="0044401C">
              <w:rPr>
                <w:sz w:val="26"/>
                <w:szCs w:val="26"/>
              </w:rPr>
              <w:lastRenderedPageBreak/>
              <w:t xml:space="preserve">Снижение уровня покупательной способности населения. </w:t>
            </w:r>
          </w:p>
        </w:tc>
      </w:tr>
      <w:tr w:rsidR="005B141D" w:rsidRPr="005B141D" w:rsidTr="00134C87">
        <w:trPr>
          <w:trHeight w:val="869"/>
        </w:trPr>
        <w:tc>
          <w:tcPr>
            <w:tcW w:w="1186" w:type="pct"/>
          </w:tcPr>
          <w:p w:rsidR="00657D4D" w:rsidRPr="0044401C" w:rsidRDefault="00657D4D" w:rsidP="00134C87">
            <w:pPr>
              <w:contextualSpacing/>
              <w:rPr>
                <w:sz w:val="26"/>
                <w:szCs w:val="26"/>
              </w:rPr>
            </w:pPr>
            <w:r w:rsidRPr="0044401C">
              <w:rPr>
                <w:sz w:val="26"/>
                <w:szCs w:val="26"/>
              </w:rPr>
              <w:lastRenderedPageBreak/>
              <w:t>2.3. Социальная защита населения</w:t>
            </w:r>
          </w:p>
        </w:tc>
        <w:tc>
          <w:tcPr>
            <w:tcW w:w="1825" w:type="pct"/>
          </w:tcPr>
          <w:p w:rsidR="00657D4D" w:rsidRPr="0044401C" w:rsidRDefault="00657D4D" w:rsidP="002E024F">
            <w:pPr>
              <w:numPr>
                <w:ilvl w:val="0"/>
                <w:numId w:val="21"/>
              </w:numPr>
              <w:contextualSpacing/>
              <w:jc w:val="both"/>
              <w:rPr>
                <w:sz w:val="26"/>
                <w:szCs w:val="26"/>
              </w:rPr>
            </w:pPr>
            <w:r w:rsidRPr="0044401C">
              <w:rPr>
                <w:sz w:val="26"/>
                <w:szCs w:val="26"/>
              </w:rPr>
              <w:t>Высокая эффективность работы органов социальной защиты населения.</w:t>
            </w:r>
          </w:p>
          <w:p w:rsidR="00657D4D" w:rsidRPr="0044401C" w:rsidRDefault="00657D4D" w:rsidP="002E024F">
            <w:pPr>
              <w:numPr>
                <w:ilvl w:val="0"/>
                <w:numId w:val="21"/>
              </w:numPr>
              <w:contextualSpacing/>
              <w:jc w:val="both"/>
              <w:rPr>
                <w:sz w:val="26"/>
                <w:szCs w:val="26"/>
              </w:rPr>
            </w:pPr>
            <w:r w:rsidRPr="0044401C">
              <w:rPr>
                <w:sz w:val="26"/>
                <w:szCs w:val="26"/>
              </w:rPr>
              <w:t>Наличие межведомственных рабочих групп по работе с семьями, попавшими в трудную жизненную ситуацию.</w:t>
            </w:r>
          </w:p>
        </w:tc>
        <w:tc>
          <w:tcPr>
            <w:tcW w:w="1989" w:type="pct"/>
          </w:tcPr>
          <w:p w:rsidR="00657D4D" w:rsidRPr="00635AF9" w:rsidRDefault="00657D4D" w:rsidP="002E024F">
            <w:pPr>
              <w:numPr>
                <w:ilvl w:val="0"/>
                <w:numId w:val="21"/>
              </w:numPr>
              <w:contextualSpacing/>
              <w:jc w:val="both"/>
              <w:rPr>
                <w:sz w:val="26"/>
                <w:szCs w:val="26"/>
              </w:rPr>
            </w:pPr>
            <w:r w:rsidRPr="00635AF9">
              <w:rPr>
                <w:sz w:val="26"/>
                <w:szCs w:val="26"/>
              </w:rPr>
              <w:t>Значительная доля пенсионеров, малообеспеченных граждан и семей в общей численности населения района.</w:t>
            </w:r>
          </w:p>
          <w:p w:rsidR="00657D4D" w:rsidRPr="00635AF9" w:rsidRDefault="00657D4D" w:rsidP="00134C87">
            <w:pPr>
              <w:ind w:left="360"/>
              <w:contextualSpacing/>
              <w:jc w:val="both"/>
              <w:rPr>
                <w:sz w:val="26"/>
                <w:szCs w:val="26"/>
              </w:rPr>
            </w:pP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 xml:space="preserve">2.4.Жилищно-коммунальная сфера </w:t>
            </w:r>
          </w:p>
        </w:tc>
        <w:tc>
          <w:tcPr>
            <w:tcW w:w="1825" w:type="pct"/>
          </w:tcPr>
          <w:p w:rsidR="00657D4D" w:rsidRPr="0044401C" w:rsidRDefault="00657D4D" w:rsidP="002E024F">
            <w:pPr>
              <w:numPr>
                <w:ilvl w:val="0"/>
                <w:numId w:val="19"/>
              </w:numPr>
              <w:contextualSpacing/>
              <w:jc w:val="both"/>
              <w:rPr>
                <w:sz w:val="26"/>
                <w:szCs w:val="26"/>
              </w:rPr>
            </w:pPr>
            <w:r w:rsidRPr="0044401C">
              <w:rPr>
                <w:sz w:val="26"/>
                <w:szCs w:val="26"/>
              </w:rPr>
              <w:t>Наличие мероприятий, направленных на реформирование и модернизация жилищно-коммунального комплекса.</w:t>
            </w:r>
          </w:p>
          <w:p w:rsidR="00657D4D" w:rsidRPr="0044401C" w:rsidRDefault="00657D4D" w:rsidP="00134C87">
            <w:pPr>
              <w:contextualSpacing/>
              <w:jc w:val="both"/>
              <w:rPr>
                <w:sz w:val="26"/>
                <w:szCs w:val="26"/>
              </w:rPr>
            </w:pPr>
          </w:p>
        </w:tc>
        <w:tc>
          <w:tcPr>
            <w:tcW w:w="1989" w:type="pct"/>
          </w:tcPr>
          <w:p w:rsidR="00657D4D" w:rsidRPr="0044401C" w:rsidRDefault="00657D4D" w:rsidP="002E024F">
            <w:pPr>
              <w:numPr>
                <w:ilvl w:val="0"/>
                <w:numId w:val="19"/>
              </w:numPr>
              <w:tabs>
                <w:tab w:val="left" w:pos="540"/>
              </w:tabs>
              <w:contextualSpacing/>
              <w:jc w:val="both"/>
              <w:rPr>
                <w:sz w:val="26"/>
                <w:szCs w:val="26"/>
              </w:rPr>
            </w:pPr>
            <w:r w:rsidRPr="0044401C">
              <w:rPr>
                <w:sz w:val="26"/>
                <w:szCs w:val="26"/>
              </w:rPr>
              <w:t>Отсутствие резервных мощностей по электроснабжению.</w:t>
            </w:r>
          </w:p>
          <w:p w:rsidR="00657D4D" w:rsidRPr="0044401C" w:rsidRDefault="00657D4D" w:rsidP="002E024F">
            <w:pPr>
              <w:numPr>
                <w:ilvl w:val="0"/>
                <w:numId w:val="19"/>
              </w:numPr>
              <w:tabs>
                <w:tab w:val="left" w:pos="540"/>
              </w:tabs>
              <w:contextualSpacing/>
              <w:jc w:val="both"/>
              <w:rPr>
                <w:sz w:val="26"/>
                <w:szCs w:val="26"/>
              </w:rPr>
            </w:pPr>
            <w:r w:rsidRPr="0044401C">
              <w:rPr>
                <w:sz w:val="26"/>
                <w:szCs w:val="26"/>
              </w:rPr>
              <w:t>Проблема водоснабжения сельских поселений -существующие объекты не в состоянии обеспечить устойчивое водоснабжение потребителей.</w:t>
            </w:r>
          </w:p>
          <w:p w:rsidR="00657D4D" w:rsidRPr="0044401C" w:rsidRDefault="00657D4D" w:rsidP="002E024F">
            <w:pPr>
              <w:numPr>
                <w:ilvl w:val="0"/>
                <w:numId w:val="19"/>
              </w:numPr>
              <w:tabs>
                <w:tab w:val="left" w:pos="540"/>
              </w:tabs>
              <w:contextualSpacing/>
              <w:jc w:val="both"/>
              <w:rPr>
                <w:sz w:val="26"/>
                <w:szCs w:val="26"/>
              </w:rPr>
            </w:pPr>
            <w:r w:rsidRPr="0044401C">
              <w:rPr>
                <w:sz w:val="26"/>
                <w:szCs w:val="26"/>
              </w:rPr>
              <w:t>Низкая эффективность работы коммунального хозяйства. Слабое внедрение энерго- и ресурсосберегающих технологий.</w:t>
            </w:r>
          </w:p>
          <w:p w:rsidR="00657D4D" w:rsidRPr="0044401C" w:rsidRDefault="00657D4D" w:rsidP="002E024F">
            <w:pPr>
              <w:numPr>
                <w:ilvl w:val="0"/>
                <w:numId w:val="19"/>
              </w:numPr>
              <w:tabs>
                <w:tab w:val="left" w:pos="540"/>
              </w:tabs>
              <w:contextualSpacing/>
              <w:jc w:val="both"/>
              <w:rPr>
                <w:sz w:val="26"/>
                <w:szCs w:val="26"/>
              </w:rPr>
            </w:pPr>
            <w:r w:rsidRPr="0044401C">
              <w:rPr>
                <w:sz w:val="26"/>
                <w:szCs w:val="26"/>
              </w:rPr>
              <w:t>Сравнительно малая обеспеченность населения жильем.</w:t>
            </w: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2.5. Строительство жилья</w:t>
            </w:r>
          </w:p>
        </w:tc>
        <w:tc>
          <w:tcPr>
            <w:tcW w:w="1825" w:type="pct"/>
          </w:tcPr>
          <w:p w:rsidR="00657D4D" w:rsidRPr="0044401C" w:rsidRDefault="00657D4D" w:rsidP="002E024F">
            <w:pPr>
              <w:numPr>
                <w:ilvl w:val="0"/>
                <w:numId w:val="24"/>
              </w:numPr>
              <w:contextualSpacing/>
              <w:jc w:val="both"/>
              <w:rPr>
                <w:sz w:val="26"/>
                <w:szCs w:val="26"/>
              </w:rPr>
            </w:pPr>
            <w:r w:rsidRPr="0044401C">
              <w:rPr>
                <w:sz w:val="26"/>
                <w:szCs w:val="26"/>
              </w:rPr>
              <w:t>Наличие территорий, пригодных для жилищной застройки.</w:t>
            </w:r>
          </w:p>
          <w:p w:rsidR="00657D4D" w:rsidRPr="0044401C" w:rsidRDefault="00657D4D" w:rsidP="00134C87">
            <w:pPr>
              <w:contextualSpacing/>
              <w:jc w:val="both"/>
              <w:rPr>
                <w:sz w:val="26"/>
                <w:szCs w:val="26"/>
              </w:rPr>
            </w:pPr>
          </w:p>
        </w:tc>
        <w:tc>
          <w:tcPr>
            <w:tcW w:w="1989" w:type="pct"/>
          </w:tcPr>
          <w:p w:rsidR="00657D4D" w:rsidRPr="0044401C" w:rsidRDefault="00657D4D" w:rsidP="002E024F">
            <w:pPr>
              <w:numPr>
                <w:ilvl w:val="0"/>
                <w:numId w:val="24"/>
              </w:numPr>
              <w:contextualSpacing/>
              <w:jc w:val="both"/>
              <w:rPr>
                <w:sz w:val="26"/>
                <w:szCs w:val="26"/>
              </w:rPr>
            </w:pPr>
            <w:r w:rsidRPr="0044401C">
              <w:rPr>
                <w:sz w:val="26"/>
                <w:szCs w:val="26"/>
              </w:rPr>
              <w:t>Недостаточное развитие инженерной инфраструктуры для строительства жилья.</w:t>
            </w:r>
          </w:p>
          <w:p w:rsidR="00657D4D" w:rsidRPr="0044401C" w:rsidRDefault="00657D4D" w:rsidP="002E024F">
            <w:pPr>
              <w:numPr>
                <w:ilvl w:val="0"/>
                <w:numId w:val="24"/>
              </w:numPr>
              <w:contextualSpacing/>
              <w:jc w:val="both"/>
              <w:rPr>
                <w:sz w:val="26"/>
                <w:szCs w:val="26"/>
              </w:rPr>
            </w:pPr>
            <w:r w:rsidRPr="0044401C">
              <w:rPr>
                <w:sz w:val="26"/>
                <w:szCs w:val="26"/>
              </w:rPr>
              <w:t>Высокая стоимость строительных материалов.</w:t>
            </w:r>
          </w:p>
          <w:p w:rsidR="00657D4D" w:rsidRPr="0044401C" w:rsidRDefault="00657D4D" w:rsidP="00134C87">
            <w:pPr>
              <w:tabs>
                <w:tab w:val="left" w:pos="540"/>
              </w:tabs>
              <w:ind w:left="360"/>
              <w:contextualSpacing/>
              <w:jc w:val="both"/>
              <w:rPr>
                <w:sz w:val="26"/>
                <w:szCs w:val="26"/>
              </w:rPr>
            </w:pP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2.6.Здравоохранение</w:t>
            </w:r>
          </w:p>
        </w:tc>
        <w:tc>
          <w:tcPr>
            <w:tcW w:w="1825" w:type="pct"/>
          </w:tcPr>
          <w:p w:rsidR="00657D4D" w:rsidRPr="0044401C" w:rsidRDefault="00657D4D" w:rsidP="002E024F">
            <w:pPr>
              <w:numPr>
                <w:ilvl w:val="0"/>
                <w:numId w:val="25"/>
              </w:numPr>
              <w:contextualSpacing/>
              <w:jc w:val="both"/>
              <w:rPr>
                <w:sz w:val="26"/>
                <w:szCs w:val="26"/>
              </w:rPr>
            </w:pPr>
            <w:r w:rsidRPr="0044401C">
              <w:rPr>
                <w:sz w:val="26"/>
                <w:szCs w:val="26"/>
              </w:rPr>
              <w:t>Наличие и реализация целевых программ.</w:t>
            </w:r>
          </w:p>
          <w:p w:rsidR="00657D4D" w:rsidRPr="0044401C" w:rsidRDefault="00657D4D" w:rsidP="002E024F">
            <w:pPr>
              <w:numPr>
                <w:ilvl w:val="0"/>
                <w:numId w:val="25"/>
              </w:numPr>
              <w:contextualSpacing/>
              <w:jc w:val="both"/>
              <w:rPr>
                <w:sz w:val="26"/>
                <w:szCs w:val="26"/>
              </w:rPr>
            </w:pPr>
            <w:r w:rsidRPr="0044401C">
              <w:rPr>
                <w:sz w:val="26"/>
                <w:szCs w:val="26"/>
              </w:rPr>
              <w:t xml:space="preserve">Наличие отделения общей врачебной </w:t>
            </w:r>
            <w:r w:rsidRPr="0044401C">
              <w:rPr>
                <w:sz w:val="26"/>
                <w:szCs w:val="26"/>
              </w:rPr>
              <w:lastRenderedPageBreak/>
              <w:t>практики в сельской местности</w:t>
            </w:r>
          </w:p>
          <w:p w:rsidR="00657D4D" w:rsidRPr="0044401C" w:rsidRDefault="00657D4D" w:rsidP="00134C87">
            <w:pPr>
              <w:ind w:left="360"/>
              <w:contextualSpacing/>
              <w:jc w:val="both"/>
              <w:rPr>
                <w:sz w:val="26"/>
                <w:szCs w:val="26"/>
              </w:rPr>
            </w:pPr>
          </w:p>
        </w:tc>
        <w:tc>
          <w:tcPr>
            <w:tcW w:w="1989" w:type="pct"/>
          </w:tcPr>
          <w:p w:rsidR="00657D4D" w:rsidRPr="0044401C" w:rsidRDefault="00657D4D" w:rsidP="002E024F">
            <w:pPr>
              <w:numPr>
                <w:ilvl w:val="0"/>
                <w:numId w:val="25"/>
              </w:numPr>
              <w:contextualSpacing/>
              <w:jc w:val="both"/>
              <w:rPr>
                <w:sz w:val="26"/>
                <w:szCs w:val="26"/>
              </w:rPr>
            </w:pPr>
            <w:r w:rsidRPr="0044401C">
              <w:rPr>
                <w:sz w:val="26"/>
                <w:szCs w:val="26"/>
              </w:rPr>
              <w:lastRenderedPageBreak/>
              <w:t>Относительный дефицит квалифицированных врачебных кадров.</w:t>
            </w:r>
          </w:p>
          <w:p w:rsidR="00657D4D" w:rsidRPr="0044401C" w:rsidRDefault="00657D4D" w:rsidP="002E024F">
            <w:pPr>
              <w:numPr>
                <w:ilvl w:val="0"/>
                <w:numId w:val="25"/>
              </w:numPr>
              <w:tabs>
                <w:tab w:val="left" w:pos="540"/>
              </w:tabs>
              <w:contextualSpacing/>
              <w:jc w:val="both"/>
              <w:rPr>
                <w:sz w:val="26"/>
                <w:szCs w:val="26"/>
              </w:rPr>
            </w:pPr>
            <w:r w:rsidRPr="0044401C">
              <w:rPr>
                <w:sz w:val="26"/>
                <w:szCs w:val="26"/>
              </w:rPr>
              <w:lastRenderedPageBreak/>
              <w:t>Недостаточное материально-техническое обеспечение лечебных учреждений района современным медицинским оборудованием.</w:t>
            </w:r>
          </w:p>
          <w:p w:rsidR="00657D4D" w:rsidRPr="0044401C" w:rsidRDefault="00657D4D" w:rsidP="002E024F">
            <w:pPr>
              <w:numPr>
                <w:ilvl w:val="0"/>
                <w:numId w:val="25"/>
              </w:numPr>
              <w:tabs>
                <w:tab w:val="left" w:pos="540"/>
              </w:tabs>
              <w:contextualSpacing/>
              <w:jc w:val="both"/>
              <w:rPr>
                <w:sz w:val="26"/>
                <w:szCs w:val="26"/>
              </w:rPr>
            </w:pPr>
            <w:r w:rsidRPr="0044401C">
              <w:rPr>
                <w:sz w:val="26"/>
                <w:szCs w:val="26"/>
              </w:rPr>
              <w:t>Необходимость в новых учреждениях здравоохранения.</w:t>
            </w: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lastRenderedPageBreak/>
              <w:t>2.7. Образование</w:t>
            </w:r>
          </w:p>
        </w:tc>
        <w:tc>
          <w:tcPr>
            <w:tcW w:w="1825" w:type="pct"/>
          </w:tcPr>
          <w:p w:rsidR="00657D4D" w:rsidRPr="0044401C" w:rsidRDefault="00657D4D" w:rsidP="002E024F">
            <w:pPr>
              <w:numPr>
                <w:ilvl w:val="0"/>
                <w:numId w:val="26"/>
              </w:numPr>
              <w:contextualSpacing/>
              <w:jc w:val="both"/>
              <w:rPr>
                <w:sz w:val="26"/>
                <w:szCs w:val="26"/>
              </w:rPr>
            </w:pPr>
            <w:r w:rsidRPr="0044401C">
              <w:rPr>
                <w:sz w:val="26"/>
                <w:szCs w:val="26"/>
              </w:rPr>
              <w:t>Высокая степень охвата детей кружковой работой.</w:t>
            </w:r>
          </w:p>
          <w:p w:rsidR="00657D4D" w:rsidRPr="0044401C" w:rsidRDefault="00657D4D" w:rsidP="002E024F">
            <w:pPr>
              <w:numPr>
                <w:ilvl w:val="0"/>
                <w:numId w:val="26"/>
              </w:numPr>
              <w:contextualSpacing/>
              <w:jc w:val="both"/>
              <w:rPr>
                <w:sz w:val="26"/>
                <w:szCs w:val="26"/>
              </w:rPr>
            </w:pPr>
            <w:r w:rsidRPr="0044401C">
              <w:rPr>
                <w:sz w:val="26"/>
                <w:szCs w:val="26"/>
              </w:rPr>
              <w:t>Деятельность   профильных классов.</w:t>
            </w:r>
          </w:p>
          <w:p w:rsidR="00657D4D" w:rsidRPr="0044401C" w:rsidRDefault="00657D4D" w:rsidP="002E024F">
            <w:pPr>
              <w:numPr>
                <w:ilvl w:val="0"/>
                <w:numId w:val="26"/>
              </w:numPr>
              <w:contextualSpacing/>
              <w:jc w:val="both"/>
              <w:rPr>
                <w:sz w:val="26"/>
                <w:szCs w:val="26"/>
              </w:rPr>
            </w:pPr>
            <w:r w:rsidRPr="0044401C">
              <w:rPr>
                <w:sz w:val="26"/>
                <w:szCs w:val="26"/>
              </w:rPr>
              <w:t>Активная работа по подготовке и переподготовке педагогических кадров.</w:t>
            </w:r>
          </w:p>
        </w:tc>
        <w:tc>
          <w:tcPr>
            <w:tcW w:w="1989" w:type="pct"/>
          </w:tcPr>
          <w:p w:rsidR="00657D4D" w:rsidRPr="0044401C" w:rsidRDefault="00657D4D" w:rsidP="002E024F">
            <w:pPr>
              <w:numPr>
                <w:ilvl w:val="0"/>
                <w:numId w:val="26"/>
              </w:numPr>
              <w:contextualSpacing/>
              <w:jc w:val="both"/>
              <w:rPr>
                <w:sz w:val="26"/>
                <w:szCs w:val="26"/>
              </w:rPr>
            </w:pPr>
            <w:r w:rsidRPr="0044401C">
              <w:rPr>
                <w:sz w:val="26"/>
                <w:szCs w:val="26"/>
              </w:rPr>
              <w:t>Нехватка мест в дошкольных образовательных учреждениях.</w:t>
            </w:r>
          </w:p>
          <w:p w:rsidR="00657D4D" w:rsidRPr="0044401C" w:rsidRDefault="00657D4D" w:rsidP="002E024F">
            <w:pPr>
              <w:numPr>
                <w:ilvl w:val="0"/>
                <w:numId w:val="26"/>
              </w:numPr>
              <w:contextualSpacing/>
              <w:jc w:val="both"/>
              <w:rPr>
                <w:sz w:val="26"/>
                <w:szCs w:val="26"/>
              </w:rPr>
            </w:pPr>
            <w:r w:rsidRPr="0044401C">
              <w:rPr>
                <w:sz w:val="26"/>
                <w:szCs w:val="26"/>
              </w:rPr>
              <w:t>Ненормативная наполняемость классов в сельских общеобразовательных учреждениях.</w:t>
            </w:r>
          </w:p>
          <w:p w:rsidR="00657D4D" w:rsidRPr="0044401C" w:rsidRDefault="00657D4D" w:rsidP="002E024F">
            <w:pPr>
              <w:numPr>
                <w:ilvl w:val="0"/>
                <w:numId w:val="26"/>
              </w:numPr>
              <w:contextualSpacing/>
              <w:jc w:val="both"/>
              <w:rPr>
                <w:sz w:val="26"/>
                <w:szCs w:val="26"/>
              </w:rPr>
            </w:pPr>
            <w:r w:rsidRPr="0044401C">
              <w:rPr>
                <w:sz w:val="26"/>
                <w:szCs w:val="26"/>
              </w:rPr>
              <w:t>Кадровые проблемы в образовательных учреждениях всех типов.</w:t>
            </w:r>
          </w:p>
          <w:p w:rsidR="00657D4D" w:rsidRPr="0044401C" w:rsidRDefault="00657D4D" w:rsidP="002E024F">
            <w:pPr>
              <w:numPr>
                <w:ilvl w:val="0"/>
                <w:numId w:val="26"/>
              </w:numPr>
              <w:contextualSpacing/>
              <w:jc w:val="both"/>
              <w:rPr>
                <w:sz w:val="26"/>
                <w:szCs w:val="26"/>
              </w:rPr>
            </w:pPr>
            <w:r w:rsidRPr="0044401C">
              <w:rPr>
                <w:sz w:val="26"/>
                <w:szCs w:val="26"/>
              </w:rPr>
              <w:t>Износ объектов в сфере образования.</w:t>
            </w:r>
          </w:p>
          <w:p w:rsidR="00657D4D" w:rsidRPr="0044401C" w:rsidRDefault="00657D4D" w:rsidP="002E024F">
            <w:pPr>
              <w:numPr>
                <w:ilvl w:val="0"/>
                <w:numId w:val="26"/>
              </w:numPr>
              <w:contextualSpacing/>
              <w:jc w:val="both"/>
              <w:rPr>
                <w:sz w:val="26"/>
                <w:szCs w:val="26"/>
              </w:rPr>
            </w:pPr>
            <w:r w:rsidRPr="0044401C">
              <w:rPr>
                <w:sz w:val="26"/>
                <w:szCs w:val="26"/>
              </w:rPr>
              <w:t>Необходимость строительства новых учреждений образования.</w:t>
            </w: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2.8. Культура, физкультура и спорт</w:t>
            </w:r>
          </w:p>
        </w:tc>
        <w:tc>
          <w:tcPr>
            <w:tcW w:w="1825" w:type="pct"/>
          </w:tcPr>
          <w:p w:rsidR="00657D4D" w:rsidRPr="0044401C" w:rsidRDefault="00657D4D" w:rsidP="002E024F">
            <w:pPr>
              <w:numPr>
                <w:ilvl w:val="0"/>
                <w:numId w:val="28"/>
              </w:numPr>
              <w:contextualSpacing/>
              <w:jc w:val="both"/>
              <w:rPr>
                <w:sz w:val="26"/>
                <w:szCs w:val="26"/>
              </w:rPr>
            </w:pPr>
            <w:r w:rsidRPr="0044401C">
              <w:rPr>
                <w:sz w:val="26"/>
                <w:szCs w:val="26"/>
              </w:rPr>
              <w:t>Высокий уровень культурно-досуговой и спортивно-массовой работы в районе.</w:t>
            </w:r>
          </w:p>
          <w:p w:rsidR="00657D4D" w:rsidRPr="0044401C" w:rsidRDefault="00657D4D" w:rsidP="002E024F">
            <w:pPr>
              <w:numPr>
                <w:ilvl w:val="0"/>
                <w:numId w:val="28"/>
              </w:numPr>
              <w:contextualSpacing/>
              <w:jc w:val="both"/>
              <w:rPr>
                <w:sz w:val="26"/>
                <w:szCs w:val="26"/>
              </w:rPr>
            </w:pPr>
            <w:r w:rsidRPr="0044401C">
              <w:rPr>
                <w:sz w:val="26"/>
                <w:szCs w:val="26"/>
              </w:rPr>
              <w:t>Наличие исторических памятников.</w:t>
            </w:r>
          </w:p>
          <w:p w:rsidR="00657D4D" w:rsidRPr="0044401C" w:rsidRDefault="00657D4D" w:rsidP="002E024F">
            <w:pPr>
              <w:numPr>
                <w:ilvl w:val="0"/>
                <w:numId w:val="28"/>
              </w:numPr>
              <w:contextualSpacing/>
              <w:jc w:val="both"/>
              <w:rPr>
                <w:sz w:val="26"/>
                <w:szCs w:val="26"/>
              </w:rPr>
            </w:pPr>
            <w:r w:rsidRPr="0044401C">
              <w:rPr>
                <w:sz w:val="26"/>
                <w:szCs w:val="26"/>
              </w:rPr>
              <w:t>Сохранение и развитие национальных традиций территорий.</w:t>
            </w:r>
          </w:p>
          <w:p w:rsidR="00657D4D" w:rsidRPr="0044401C" w:rsidRDefault="00657D4D" w:rsidP="00635AF9">
            <w:pPr>
              <w:ind w:left="360"/>
              <w:contextualSpacing/>
              <w:jc w:val="both"/>
              <w:rPr>
                <w:sz w:val="26"/>
                <w:szCs w:val="26"/>
              </w:rPr>
            </w:pPr>
          </w:p>
        </w:tc>
        <w:tc>
          <w:tcPr>
            <w:tcW w:w="1989" w:type="pct"/>
          </w:tcPr>
          <w:p w:rsidR="00657D4D" w:rsidRPr="0044401C" w:rsidRDefault="00657D4D" w:rsidP="002E024F">
            <w:pPr>
              <w:numPr>
                <w:ilvl w:val="0"/>
                <w:numId w:val="27"/>
              </w:numPr>
              <w:contextualSpacing/>
              <w:jc w:val="both"/>
              <w:rPr>
                <w:sz w:val="26"/>
                <w:szCs w:val="26"/>
              </w:rPr>
            </w:pPr>
            <w:r w:rsidRPr="0044401C">
              <w:rPr>
                <w:sz w:val="26"/>
                <w:szCs w:val="26"/>
              </w:rPr>
              <w:t xml:space="preserve">Недостаточное количество спортивных сооружений и </w:t>
            </w:r>
            <w:r w:rsidR="00635AF9" w:rsidRPr="0044401C">
              <w:rPr>
                <w:sz w:val="26"/>
                <w:szCs w:val="26"/>
              </w:rPr>
              <w:t>низкая материально</w:t>
            </w:r>
            <w:r w:rsidRPr="0044401C">
              <w:rPr>
                <w:sz w:val="26"/>
                <w:szCs w:val="26"/>
              </w:rPr>
              <w:t>-техническая обеспеченность учреждений культуры и спорта.</w:t>
            </w:r>
          </w:p>
          <w:p w:rsidR="00657D4D" w:rsidRPr="0044401C" w:rsidRDefault="00657D4D" w:rsidP="002E024F">
            <w:pPr>
              <w:numPr>
                <w:ilvl w:val="0"/>
                <w:numId w:val="27"/>
              </w:numPr>
              <w:contextualSpacing/>
              <w:jc w:val="both"/>
              <w:rPr>
                <w:sz w:val="26"/>
                <w:szCs w:val="26"/>
              </w:rPr>
            </w:pPr>
            <w:r w:rsidRPr="0044401C">
              <w:rPr>
                <w:sz w:val="26"/>
                <w:szCs w:val="26"/>
              </w:rPr>
              <w:t>Отсутствие современных спортивных комплексов.</w:t>
            </w:r>
          </w:p>
          <w:p w:rsidR="00657D4D" w:rsidRPr="0044401C" w:rsidRDefault="00657D4D" w:rsidP="002E024F">
            <w:pPr>
              <w:numPr>
                <w:ilvl w:val="0"/>
                <w:numId w:val="27"/>
              </w:numPr>
              <w:contextualSpacing/>
              <w:jc w:val="both"/>
              <w:rPr>
                <w:sz w:val="26"/>
                <w:szCs w:val="26"/>
              </w:rPr>
            </w:pPr>
            <w:r w:rsidRPr="0044401C">
              <w:rPr>
                <w:sz w:val="26"/>
                <w:szCs w:val="26"/>
              </w:rPr>
              <w:t>Износ объектов в сфере культуры.</w:t>
            </w:r>
          </w:p>
          <w:p w:rsidR="00657D4D" w:rsidRPr="0044401C" w:rsidRDefault="00657D4D" w:rsidP="002E024F">
            <w:pPr>
              <w:numPr>
                <w:ilvl w:val="0"/>
                <w:numId w:val="27"/>
              </w:numPr>
              <w:contextualSpacing/>
              <w:jc w:val="both"/>
              <w:rPr>
                <w:sz w:val="26"/>
                <w:szCs w:val="26"/>
              </w:rPr>
            </w:pPr>
            <w:r w:rsidRPr="0044401C">
              <w:rPr>
                <w:sz w:val="26"/>
                <w:szCs w:val="26"/>
              </w:rPr>
              <w:t>Необходимость строительства новых учреждений культуры</w:t>
            </w:r>
            <w:r w:rsidR="00635AF9">
              <w:rPr>
                <w:sz w:val="26"/>
                <w:szCs w:val="26"/>
              </w:rPr>
              <w:t xml:space="preserve"> сельских поселениях</w:t>
            </w: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2.9. Информационные ресурсы</w:t>
            </w:r>
          </w:p>
        </w:tc>
        <w:tc>
          <w:tcPr>
            <w:tcW w:w="1825" w:type="pct"/>
          </w:tcPr>
          <w:p w:rsidR="00657D4D" w:rsidRPr="0044401C" w:rsidRDefault="00657D4D" w:rsidP="002E024F">
            <w:pPr>
              <w:numPr>
                <w:ilvl w:val="0"/>
                <w:numId w:val="29"/>
              </w:numPr>
              <w:contextualSpacing/>
              <w:jc w:val="both"/>
              <w:rPr>
                <w:sz w:val="26"/>
                <w:szCs w:val="26"/>
              </w:rPr>
            </w:pPr>
            <w:r w:rsidRPr="0044401C">
              <w:rPr>
                <w:sz w:val="26"/>
                <w:szCs w:val="26"/>
              </w:rPr>
              <w:t>Наличи</w:t>
            </w:r>
            <w:r w:rsidR="0044401C">
              <w:rPr>
                <w:sz w:val="26"/>
                <w:szCs w:val="26"/>
              </w:rPr>
              <w:t xml:space="preserve">е операторов сотовой связи: </w:t>
            </w:r>
            <w:r w:rsidRPr="0044401C">
              <w:rPr>
                <w:sz w:val="26"/>
                <w:szCs w:val="26"/>
              </w:rPr>
              <w:t xml:space="preserve"> МегаФон, Билайн.</w:t>
            </w:r>
          </w:p>
          <w:p w:rsidR="00657D4D" w:rsidRPr="0044401C" w:rsidRDefault="00657D4D" w:rsidP="002E024F">
            <w:pPr>
              <w:numPr>
                <w:ilvl w:val="0"/>
                <w:numId w:val="29"/>
              </w:numPr>
              <w:contextualSpacing/>
              <w:jc w:val="both"/>
              <w:rPr>
                <w:sz w:val="26"/>
                <w:szCs w:val="26"/>
              </w:rPr>
            </w:pPr>
            <w:r w:rsidRPr="0044401C">
              <w:rPr>
                <w:sz w:val="26"/>
                <w:szCs w:val="26"/>
              </w:rPr>
              <w:lastRenderedPageBreak/>
              <w:t>Активное использование предприятиями муниципального образования новых информационных и коммуникационных технологий.</w:t>
            </w:r>
          </w:p>
          <w:p w:rsidR="00657D4D" w:rsidRPr="0044401C" w:rsidRDefault="00657D4D" w:rsidP="002E024F">
            <w:pPr>
              <w:numPr>
                <w:ilvl w:val="0"/>
                <w:numId w:val="29"/>
              </w:numPr>
              <w:contextualSpacing/>
              <w:jc w:val="both"/>
              <w:rPr>
                <w:sz w:val="26"/>
                <w:szCs w:val="26"/>
              </w:rPr>
            </w:pPr>
            <w:r w:rsidRPr="0044401C">
              <w:rPr>
                <w:sz w:val="26"/>
                <w:szCs w:val="26"/>
              </w:rPr>
              <w:t>Наличие кожуунной газеты и местного телевидения.</w:t>
            </w:r>
          </w:p>
          <w:p w:rsidR="00657D4D" w:rsidRPr="0044401C" w:rsidRDefault="00657D4D" w:rsidP="002E024F">
            <w:pPr>
              <w:numPr>
                <w:ilvl w:val="0"/>
                <w:numId w:val="29"/>
              </w:numPr>
              <w:contextualSpacing/>
              <w:jc w:val="both"/>
              <w:rPr>
                <w:sz w:val="26"/>
                <w:szCs w:val="26"/>
              </w:rPr>
            </w:pPr>
            <w:r w:rsidRPr="0044401C">
              <w:rPr>
                <w:sz w:val="26"/>
                <w:szCs w:val="26"/>
              </w:rPr>
              <w:t>Наличие сайтов администрации муниципального района, сельских поселений.</w:t>
            </w:r>
          </w:p>
        </w:tc>
        <w:tc>
          <w:tcPr>
            <w:tcW w:w="1989" w:type="pct"/>
          </w:tcPr>
          <w:p w:rsidR="00657D4D" w:rsidRPr="0044401C" w:rsidRDefault="00657D4D" w:rsidP="002E024F">
            <w:pPr>
              <w:numPr>
                <w:ilvl w:val="0"/>
                <w:numId w:val="29"/>
              </w:numPr>
              <w:contextualSpacing/>
              <w:jc w:val="both"/>
              <w:rPr>
                <w:sz w:val="26"/>
                <w:szCs w:val="26"/>
              </w:rPr>
            </w:pPr>
            <w:r w:rsidRPr="0044401C">
              <w:rPr>
                <w:sz w:val="26"/>
                <w:szCs w:val="26"/>
              </w:rPr>
              <w:lastRenderedPageBreak/>
              <w:t xml:space="preserve">Недостаточный уровень телефонизации сельских населенных пунктов. </w:t>
            </w:r>
          </w:p>
          <w:p w:rsidR="00657D4D" w:rsidRPr="0044401C" w:rsidRDefault="0044401C" w:rsidP="002E024F">
            <w:pPr>
              <w:numPr>
                <w:ilvl w:val="0"/>
                <w:numId w:val="29"/>
              </w:numPr>
              <w:contextualSpacing/>
              <w:jc w:val="both"/>
              <w:rPr>
                <w:sz w:val="26"/>
                <w:szCs w:val="26"/>
              </w:rPr>
            </w:pPr>
            <w:r>
              <w:rPr>
                <w:sz w:val="26"/>
                <w:szCs w:val="26"/>
              </w:rPr>
              <w:lastRenderedPageBreak/>
              <w:t>Отмечается отсутствие  сотовой связи</w:t>
            </w:r>
            <w:r w:rsidR="00657D4D" w:rsidRPr="0044401C">
              <w:rPr>
                <w:sz w:val="26"/>
                <w:szCs w:val="26"/>
              </w:rPr>
              <w:t xml:space="preserve"> в ряде населенных пунктов </w:t>
            </w:r>
            <w:r>
              <w:rPr>
                <w:sz w:val="26"/>
                <w:szCs w:val="26"/>
              </w:rPr>
              <w:t>(с. Белдир-Чазы, с. Тал, с. Оттук-Даш)</w:t>
            </w:r>
          </w:p>
          <w:p w:rsidR="00657D4D" w:rsidRPr="0044401C" w:rsidRDefault="00657D4D" w:rsidP="00134C87">
            <w:pPr>
              <w:ind w:left="360"/>
              <w:contextualSpacing/>
              <w:jc w:val="both"/>
              <w:rPr>
                <w:sz w:val="26"/>
                <w:szCs w:val="26"/>
              </w:rPr>
            </w:pPr>
          </w:p>
        </w:tc>
      </w:tr>
      <w:tr w:rsidR="005B141D" w:rsidRPr="005B141D" w:rsidTr="00134C87">
        <w:trPr>
          <w:trHeight w:val="1374"/>
        </w:trPr>
        <w:tc>
          <w:tcPr>
            <w:tcW w:w="1186" w:type="pct"/>
          </w:tcPr>
          <w:p w:rsidR="00657D4D" w:rsidRPr="0044401C" w:rsidRDefault="00657D4D" w:rsidP="00134C87">
            <w:pPr>
              <w:contextualSpacing/>
              <w:rPr>
                <w:sz w:val="26"/>
                <w:szCs w:val="26"/>
              </w:rPr>
            </w:pPr>
            <w:r w:rsidRPr="0044401C">
              <w:rPr>
                <w:sz w:val="26"/>
                <w:szCs w:val="26"/>
              </w:rPr>
              <w:lastRenderedPageBreak/>
              <w:t>2.10. Потребительский рынок</w:t>
            </w:r>
          </w:p>
        </w:tc>
        <w:tc>
          <w:tcPr>
            <w:tcW w:w="1825" w:type="pct"/>
          </w:tcPr>
          <w:p w:rsidR="00657D4D" w:rsidRPr="0044401C" w:rsidRDefault="00657D4D" w:rsidP="002E024F">
            <w:pPr>
              <w:numPr>
                <w:ilvl w:val="0"/>
                <w:numId w:val="30"/>
              </w:numPr>
              <w:contextualSpacing/>
              <w:jc w:val="both"/>
              <w:rPr>
                <w:sz w:val="26"/>
                <w:szCs w:val="26"/>
              </w:rPr>
            </w:pPr>
            <w:r w:rsidRPr="0044401C">
              <w:rPr>
                <w:sz w:val="26"/>
                <w:szCs w:val="26"/>
              </w:rPr>
              <w:t>Рост оборота розничной торговли.</w:t>
            </w:r>
          </w:p>
          <w:p w:rsidR="00657D4D" w:rsidRPr="0044401C" w:rsidRDefault="00657D4D" w:rsidP="00134C87">
            <w:pPr>
              <w:ind w:left="360"/>
              <w:contextualSpacing/>
              <w:jc w:val="both"/>
              <w:rPr>
                <w:sz w:val="26"/>
                <w:szCs w:val="26"/>
              </w:rPr>
            </w:pPr>
          </w:p>
        </w:tc>
        <w:tc>
          <w:tcPr>
            <w:tcW w:w="1989" w:type="pct"/>
          </w:tcPr>
          <w:p w:rsidR="00657D4D" w:rsidRPr="0044401C" w:rsidRDefault="00657D4D" w:rsidP="002E024F">
            <w:pPr>
              <w:numPr>
                <w:ilvl w:val="0"/>
                <w:numId w:val="30"/>
              </w:numPr>
              <w:contextualSpacing/>
              <w:jc w:val="both"/>
              <w:rPr>
                <w:sz w:val="26"/>
                <w:szCs w:val="26"/>
              </w:rPr>
            </w:pPr>
            <w:r w:rsidRPr="0044401C">
              <w:rPr>
                <w:sz w:val="26"/>
                <w:szCs w:val="26"/>
              </w:rPr>
              <w:t>Недостаток предприятий  бытового обслуживания в сельской местности.</w:t>
            </w:r>
          </w:p>
          <w:p w:rsidR="00657D4D" w:rsidRPr="0044401C" w:rsidRDefault="00657D4D" w:rsidP="002E024F">
            <w:pPr>
              <w:numPr>
                <w:ilvl w:val="0"/>
                <w:numId w:val="30"/>
              </w:numPr>
              <w:contextualSpacing/>
              <w:jc w:val="both"/>
              <w:rPr>
                <w:sz w:val="26"/>
                <w:szCs w:val="26"/>
              </w:rPr>
            </w:pPr>
            <w:r w:rsidRPr="0044401C">
              <w:rPr>
                <w:sz w:val="26"/>
                <w:szCs w:val="26"/>
              </w:rPr>
              <w:t>Недостаток квалифицированных кадров.</w:t>
            </w: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2.11. Защита жизни и имущества граждан</w:t>
            </w:r>
          </w:p>
        </w:tc>
        <w:tc>
          <w:tcPr>
            <w:tcW w:w="1825" w:type="pct"/>
          </w:tcPr>
          <w:p w:rsidR="00657D4D" w:rsidRPr="0044401C" w:rsidRDefault="00657D4D" w:rsidP="002E024F">
            <w:pPr>
              <w:numPr>
                <w:ilvl w:val="0"/>
                <w:numId w:val="31"/>
              </w:numPr>
              <w:contextualSpacing/>
              <w:jc w:val="both"/>
              <w:rPr>
                <w:sz w:val="26"/>
                <w:szCs w:val="26"/>
              </w:rPr>
            </w:pPr>
            <w:r w:rsidRPr="0044401C">
              <w:rPr>
                <w:sz w:val="26"/>
                <w:szCs w:val="26"/>
              </w:rPr>
              <w:t>Интенсификация оперативно-профилактической работы.</w:t>
            </w:r>
          </w:p>
          <w:p w:rsidR="00657D4D" w:rsidRPr="0044401C" w:rsidRDefault="00657D4D" w:rsidP="002E024F">
            <w:pPr>
              <w:numPr>
                <w:ilvl w:val="0"/>
                <w:numId w:val="31"/>
              </w:numPr>
              <w:contextualSpacing/>
              <w:jc w:val="both"/>
              <w:rPr>
                <w:sz w:val="26"/>
                <w:szCs w:val="26"/>
              </w:rPr>
            </w:pPr>
            <w:r w:rsidRPr="0044401C">
              <w:rPr>
                <w:sz w:val="26"/>
                <w:szCs w:val="26"/>
              </w:rPr>
              <w:t>Создана рабочая группа быстрого реагирования.</w:t>
            </w:r>
          </w:p>
          <w:p w:rsidR="00657D4D" w:rsidRPr="0044401C" w:rsidRDefault="00657D4D" w:rsidP="002E024F">
            <w:pPr>
              <w:numPr>
                <w:ilvl w:val="0"/>
                <w:numId w:val="31"/>
              </w:numPr>
              <w:contextualSpacing/>
              <w:jc w:val="both"/>
              <w:rPr>
                <w:sz w:val="26"/>
                <w:szCs w:val="26"/>
              </w:rPr>
            </w:pPr>
            <w:r w:rsidRPr="0044401C">
              <w:rPr>
                <w:sz w:val="26"/>
                <w:szCs w:val="26"/>
              </w:rPr>
              <w:t xml:space="preserve">Реализация муниципальной программы профилактики правонарушений и преступности в кожууне. </w:t>
            </w:r>
          </w:p>
        </w:tc>
        <w:tc>
          <w:tcPr>
            <w:tcW w:w="1989" w:type="pct"/>
          </w:tcPr>
          <w:p w:rsidR="00657D4D" w:rsidRPr="0044401C" w:rsidRDefault="00657D4D" w:rsidP="002E024F">
            <w:pPr>
              <w:numPr>
                <w:ilvl w:val="0"/>
                <w:numId w:val="31"/>
              </w:numPr>
              <w:contextualSpacing/>
              <w:jc w:val="both"/>
              <w:rPr>
                <w:sz w:val="26"/>
                <w:szCs w:val="26"/>
              </w:rPr>
            </w:pPr>
            <w:r w:rsidRPr="0044401C">
              <w:rPr>
                <w:sz w:val="26"/>
                <w:szCs w:val="26"/>
              </w:rPr>
              <w:t>Недостаточное количество и отсутствие камер наружного наблюдения.</w:t>
            </w:r>
          </w:p>
          <w:p w:rsidR="00657D4D" w:rsidRPr="0044401C" w:rsidRDefault="00657D4D" w:rsidP="002E024F">
            <w:pPr>
              <w:numPr>
                <w:ilvl w:val="0"/>
                <w:numId w:val="31"/>
              </w:numPr>
              <w:contextualSpacing/>
              <w:jc w:val="both"/>
              <w:rPr>
                <w:sz w:val="26"/>
                <w:szCs w:val="26"/>
              </w:rPr>
            </w:pPr>
            <w:r w:rsidRPr="0044401C">
              <w:rPr>
                <w:sz w:val="26"/>
                <w:szCs w:val="26"/>
              </w:rPr>
              <w:t xml:space="preserve">Отсутствие социальных гарантий для членов добровольных народных дружин. </w:t>
            </w:r>
          </w:p>
          <w:p w:rsidR="00657D4D" w:rsidRPr="0044401C" w:rsidRDefault="0044401C" w:rsidP="002E024F">
            <w:pPr>
              <w:numPr>
                <w:ilvl w:val="0"/>
                <w:numId w:val="31"/>
              </w:numPr>
              <w:contextualSpacing/>
              <w:jc w:val="both"/>
              <w:rPr>
                <w:sz w:val="26"/>
                <w:szCs w:val="26"/>
              </w:rPr>
            </w:pPr>
            <w:r w:rsidRPr="00635AF9">
              <w:rPr>
                <w:sz w:val="26"/>
                <w:szCs w:val="26"/>
              </w:rPr>
              <w:t>Высокий уровень преступности 15-20 случаев в год</w:t>
            </w: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2.12. Состояние окружающей среды</w:t>
            </w:r>
          </w:p>
        </w:tc>
        <w:tc>
          <w:tcPr>
            <w:tcW w:w="1825" w:type="pct"/>
          </w:tcPr>
          <w:p w:rsidR="00657D4D" w:rsidRPr="0044401C" w:rsidRDefault="00657D4D" w:rsidP="002E024F">
            <w:pPr>
              <w:numPr>
                <w:ilvl w:val="0"/>
                <w:numId w:val="34"/>
              </w:numPr>
              <w:contextualSpacing/>
              <w:jc w:val="both"/>
              <w:rPr>
                <w:sz w:val="26"/>
                <w:szCs w:val="26"/>
              </w:rPr>
            </w:pPr>
            <w:r w:rsidRPr="0044401C">
              <w:rPr>
                <w:sz w:val="26"/>
                <w:szCs w:val="26"/>
              </w:rPr>
              <w:t>Благоприятная экологическая обстановка.</w:t>
            </w:r>
          </w:p>
          <w:p w:rsidR="00657D4D" w:rsidRPr="0044401C" w:rsidRDefault="00657D4D" w:rsidP="00134C87">
            <w:pPr>
              <w:ind w:left="360"/>
              <w:contextualSpacing/>
              <w:jc w:val="both"/>
              <w:rPr>
                <w:sz w:val="26"/>
                <w:szCs w:val="26"/>
              </w:rPr>
            </w:pPr>
          </w:p>
        </w:tc>
        <w:tc>
          <w:tcPr>
            <w:tcW w:w="1989" w:type="pct"/>
          </w:tcPr>
          <w:p w:rsidR="00657D4D" w:rsidRPr="0044401C" w:rsidRDefault="00657D4D" w:rsidP="002E024F">
            <w:pPr>
              <w:numPr>
                <w:ilvl w:val="0"/>
                <w:numId w:val="32"/>
              </w:numPr>
              <w:contextualSpacing/>
              <w:jc w:val="both"/>
              <w:rPr>
                <w:sz w:val="26"/>
                <w:szCs w:val="26"/>
              </w:rPr>
            </w:pPr>
            <w:r w:rsidRPr="0044401C">
              <w:rPr>
                <w:sz w:val="26"/>
                <w:szCs w:val="26"/>
              </w:rPr>
              <w:t>Наличие свалки ТБО, которая не является специально оборудованной, не санкционированной.</w:t>
            </w:r>
          </w:p>
          <w:p w:rsidR="00657D4D" w:rsidRPr="0044401C" w:rsidRDefault="00657D4D" w:rsidP="002E024F">
            <w:pPr>
              <w:numPr>
                <w:ilvl w:val="0"/>
                <w:numId w:val="32"/>
              </w:numPr>
              <w:contextualSpacing/>
              <w:jc w:val="both"/>
              <w:rPr>
                <w:sz w:val="26"/>
                <w:szCs w:val="26"/>
              </w:rPr>
            </w:pPr>
            <w:r w:rsidRPr="0044401C">
              <w:rPr>
                <w:sz w:val="26"/>
                <w:szCs w:val="26"/>
              </w:rPr>
              <w:t xml:space="preserve">Отсутствие на селах полигонов захоронения ТБО, вследствие этого наличие стихийных захоронений ТБО. </w:t>
            </w:r>
          </w:p>
          <w:p w:rsidR="00657D4D" w:rsidRPr="0044401C" w:rsidRDefault="00657D4D" w:rsidP="002E024F">
            <w:pPr>
              <w:numPr>
                <w:ilvl w:val="0"/>
                <w:numId w:val="32"/>
              </w:numPr>
              <w:contextualSpacing/>
              <w:jc w:val="both"/>
              <w:rPr>
                <w:sz w:val="26"/>
                <w:szCs w:val="26"/>
              </w:rPr>
            </w:pPr>
            <w:r w:rsidRPr="0044401C">
              <w:rPr>
                <w:sz w:val="26"/>
                <w:szCs w:val="26"/>
              </w:rPr>
              <w:lastRenderedPageBreak/>
              <w:t>Отсутствие производства по утилизации бытовых и промышленных отходов.</w:t>
            </w: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lastRenderedPageBreak/>
              <w:t>2.13. Молодежная политика</w:t>
            </w:r>
          </w:p>
        </w:tc>
        <w:tc>
          <w:tcPr>
            <w:tcW w:w="1825" w:type="pct"/>
          </w:tcPr>
          <w:p w:rsidR="00657D4D" w:rsidRPr="0044401C" w:rsidRDefault="00657D4D" w:rsidP="002E024F">
            <w:pPr>
              <w:numPr>
                <w:ilvl w:val="0"/>
                <w:numId w:val="33"/>
              </w:numPr>
              <w:contextualSpacing/>
              <w:jc w:val="both"/>
              <w:rPr>
                <w:sz w:val="26"/>
                <w:szCs w:val="26"/>
              </w:rPr>
            </w:pPr>
            <w:r w:rsidRPr="0044401C">
              <w:rPr>
                <w:sz w:val="26"/>
                <w:szCs w:val="26"/>
              </w:rPr>
              <w:t xml:space="preserve">Наличие отдела молодежи, спорта, и по работе с общественности.  </w:t>
            </w:r>
          </w:p>
          <w:p w:rsidR="00657D4D" w:rsidRPr="0044401C" w:rsidRDefault="00657D4D" w:rsidP="002E024F">
            <w:pPr>
              <w:numPr>
                <w:ilvl w:val="0"/>
                <w:numId w:val="33"/>
              </w:numPr>
              <w:contextualSpacing/>
              <w:jc w:val="both"/>
              <w:rPr>
                <w:sz w:val="26"/>
                <w:szCs w:val="26"/>
              </w:rPr>
            </w:pPr>
            <w:r w:rsidRPr="0044401C">
              <w:rPr>
                <w:sz w:val="26"/>
                <w:szCs w:val="26"/>
              </w:rPr>
              <w:t>Реализация муниципальной программы по обеспечению жильем молодых семей.</w:t>
            </w:r>
          </w:p>
        </w:tc>
        <w:tc>
          <w:tcPr>
            <w:tcW w:w="1989" w:type="pct"/>
          </w:tcPr>
          <w:p w:rsidR="00657D4D" w:rsidRPr="0044401C" w:rsidRDefault="00657D4D" w:rsidP="002E024F">
            <w:pPr>
              <w:numPr>
                <w:ilvl w:val="0"/>
                <w:numId w:val="33"/>
              </w:numPr>
              <w:contextualSpacing/>
              <w:jc w:val="both"/>
              <w:rPr>
                <w:sz w:val="26"/>
                <w:szCs w:val="26"/>
              </w:rPr>
            </w:pPr>
            <w:r w:rsidRPr="0044401C">
              <w:rPr>
                <w:sz w:val="26"/>
                <w:szCs w:val="26"/>
              </w:rPr>
              <w:t>Недостаточно развитый досуг для молодежи.</w:t>
            </w:r>
          </w:p>
          <w:p w:rsidR="00657D4D" w:rsidRPr="0044401C" w:rsidRDefault="00657D4D" w:rsidP="002E024F">
            <w:pPr>
              <w:numPr>
                <w:ilvl w:val="0"/>
                <w:numId w:val="33"/>
              </w:numPr>
              <w:contextualSpacing/>
              <w:jc w:val="both"/>
              <w:rPr>
                <w:sz w:val="26"/>
                <w:szCs w:val="26"/>
              </w:rPr>
            </w:pPr>
            <w:r w:rsidRPr="0044401C">
              <w:rPr>
                <w:sz w:val="26"/>
                <w:szCs w:val="26"/>
              </w:rPr>
              <w:t>Трудности при трудоустройстве молодежи и в решении жилищных проблем.</w:t>
            </w:r>
          </w:p>
          <w:p w:rsidR="00657D4D" w:rsidRPr="0044401C" w:rsidRDefault="00657D4D" w:rsidP="002E024F">
            <w:pPr>
              <w:numPr>
                <w:ilvl w:val="0"/>
                <w:numId w:val="33"/>
              </w:numPr>
              <w:contextualSpacing/>
              <w:jc w:val="both"/>
              <w:rPr>
                <w:sz w:val="26"/>
                <w:szCs w:val="26"/>
              </w:rPr>
            </w:pPr>
            <w:r w:rsidRPr="0044401C">
              <w:rPr>
                <w:sz w:val="26"/>
                <w:szCs w:val="26"/>
              </w:rPr>
              <w:t xml:space="preserve">Низкие темпы развития материально-технической базы муниципальных досуговых учреждений. </w:t>
            </w:r>
          </w:p>
          <w:p w:rsidR="00657D4D" w:rsidRPr="0044401C" w:rsidRDefault="00657D4D" w:rsidP="002E024F">
            <w:pPr>
              <w:numPr>
                <w:ilvl w:val="0"/>
                <w:numId w:val="33"/>
              </w:numPr>
              <w:contextualSpacing/>
              <w:jc w:val="both"/>
              <w:rPr>
                <w:sz w:val="26"/>
                <w:szCs w:val="26"/>
              </w:rPr>
            </w:pPr>
            <w:r w:rsidRPr="0044401C">
              <w:rPr>
                <w:sz w:val="26"/>
                <w:szCs w:val="26"/>
              </w:rPr>
              <w:t>Несоответствие социальной и профессиональной ориентации молодежи и потребностей предприятий и организаций кожууна в рабочей силе.</w:t>
            </w:r>
          </w:p>
        </w:tc>
      </w:tr>
      <w:tr w:rsidR="005B141D" w:rsidRPr="005B141D" w:rsidTr="00134C87">
        <w:tc>
          <w:tcPr>
            <w:tcW w:w="1186" w:type="pct"/>
          </w:tcPr>
          <w:p w:rsidR="00657D4D" w:rsidRPr="0044401C" w:rsidRDefault="00657D4D" w:rsidP="00134C87">
            <w:pPr>
              <w:contextualSpacing/>
              <w:rPr>
                <w:sz w:val="26"/>
                <w:szCs w:val="26"/>
              </w:rPr>
            </w:pPr>
            <w:r w:rsidRPr="0044401C">
              <w:rPr>
                <w:sz w:val="26"/>
                <w:szCs w:val="26"/>
              </w:rPr>
              <w:t>2.14. Пассажирский транспорт и дорожная инфраструктура</w:t>
            </w:r>
          </w:p>
        </w:tc>
        <w:tc>
          <w:tcPr>
            <w:tcW w:w="1825" w:type="pct"/>
          </w:tcPr>
          <w:p w:rsidR="00657D4D" w:rsidRPr="0044401C" w:rsidRDefault="00657D4D" w:rsidP="002E024F">
            <w:pPr>
              <w:numPr>
                <w:ilvl w:val="0"/>
                <w:numId w:val="35"/>
              </w:numPr>
              <w:contextualSpacing/>
              <w:jc w:val="both"/>
              <w:rPr>
                <w:sz w:val="26"/>
                <w:szCs w:val="26"/>
              </w:rPr>
            </w:pPr>
            <w:r w:rsidRPr="0044401C">
              <w:rPr>
                <w:sz w:val="26"/>
                <w:szCs w:val="26"/>
              </w:rPr>
              <w:t>Наличие мун</w:t>
            </w:r>
            <w:r w:rsidR="0044401C" w:rsidRPr="0044401C">
              <w:rPr>
                <w:sz w:val="26"/>
                <w:szCs w:val="26"/>
              </w:rPr>
              <w:t>иципального предприятия (МУП ДРСУ</w:t>
            </w:r>
            <w:r w:rsidRPr="0044401C">
              <w:rPr>
                <w:sz w:val="26"/>
                <w:szCs w:val="26"/>
              </w:rPr>
              <w:t xml:space="preserve"> «</w:t>
            </w:r>
            <w:r w:rsidR="0044401C" w:rsidRPr="0044401C">
              <w:rPr>
                <w:sz w:val="26"/>
                <w:szCs w:val="26"/>
              </w:rPr>
              <w:t>Кунгуртуг</w:t>
            </w:r>
            <w:r w:rsidRPr="0044401C">
              <w:rPr>
                <w:sz w:val="26"/>
                <w:szCs w:val="26"/>
              </w:rPr>
              <w:t>») с дорожной техникой</w:t>
            </w:r>
          </w:p>
          <w:p w:rsidR="00657D4D" w:rsidRPr="0044401C" w:rsidRDefault="00657D4D" w:rsidP="002E024F">
            <w:pPr>
              <w:numPr>
                <w:ilvl w:val="0"/>
                <w:numId w:val="35"/>
              </w:numPr>
              <w:contextualSpacing/>
              <w:jc w:val="both"/>
              <w:rPr>
                <w:sz w:val="26"/>
                <w:szCs w:val="26"/>
              </w:rPr>
            </w:pPr>
            <w:r w:rsidRPr="0044401C">
              <w:rPr>
                <w:sz w:val="26"/>
                <w:szCs w:val="26"/>
              </w:rPr>
              <w:t>Увеличение грузо-,  перевозок.</w:t>
            </w:r>
          </w:p>
        </w:tc>
        <w:tc>
          <w:tcPr>
            <w:tcW w:w="1989" w:type="pct"/>
          </w:tcPr>
          <w:p w:rsidR="0044401C" w:rsidRPr="0044401C" w:rsidRDefault="0044401C" w:rsidP="002E024F">
            <w:pPr>
              <w:numPr>
                <w:ilvl w:val="0"/>
                <w:numId w:val="33"/>
              </w:numPr>
              <w:contextualSpacing/>
              <w:jc w:val="both"/>
              <w:rPr>
                <w:sz w:val="26"/>
                <w:szCs w:val="26"/>
              </w:rPr>
            </w:pPr>
            <w:r w:rsidRPr="0044401C">
              <w:rPr>
                <w:sz w:val="26"/>
                <w:szCs w:val="26"/>
              </w:rPr>
              <w:t>Необходимость строительства автомобильной дороги регионального значения связывающий районный центр с.Кунгуртуг с другими населенными пунктами Республики Тыва и г.Кызылом:</w:t>
            </w:r>
          </w:p>
          <w:p w:rsidR="0044401C" w:rsidRPr="0044401C" w:rsidRDefault="0044401C" w:rsidP="002E024F">
            <w:pPr>
              <w:pStyle w:val="a6"/>
              <w:numPr>
                <w:ilvl w:val="0"/>
                <w:numId w:val="77"/>
              </w:numPr>
              <w:jc w:val="both"/>
              <w:rPr>
                <w:sz w:val="26"/>
                <w:szCs w:val="26"/>
              </w:rPr>
            </w:pPr>
            <w:r w:rsidRPr="0044401C">
              <w:rPr>
                <w:sz w:val="26"/>
                <w:szCs w:val="26"/>
              </w:rPr>
              <w:t>По направлению с.Кунгуртуг – с.Сизим- с.Усть-Бурен-г.Кызыл.</w:t>
            </w:r>
          </w:p>
          <w:p w:rsidR="0044401C" w:rsidRPr="0044401C" w:rsidRDefault="0044401C" w:rsidP="002E024F">
            <w:pPr>
              <w:pStyle w:val="a6"/>
              <w:numPr>
                <w:ilvl w:val="0"/>
                <w:numId w:val="77"/>
              </w:numPr>
              <w:jc w:val="both"/>
              <w:rPr>
                <w:sz w:val="26"/>
                <w:szCs w:val="26"/>
              </w:rPr>
            </w:pPr>
            <w:r w:rsidRPr="0044401C">
              <w:rPr>
                <w:sz w:val="26"/>
                <w:szCs w:val="26"/>
              </w:rPr>
              <w:t xml:space="preserve">Или по направлению с.Кунгуртуг-с.Бурен-Бай-Хаак-с.Балгазын-г.Кызыл.  </w:t>
            </w:r>
          </w:p>
          <w:p w:rsidR="00657D4D" w:rsidRPr="0044401C" w:rsidRDefault="00657D4D" w:rsidP="002E024F">
            <w:pPr>
              <w:numPr>
                <w:ilvl w:val="0"/>
                <w:numId w:val="33"/>
              </w:numPr>
              <w:contextualSpacing/>
              <w:jc w:val="both"/>
              <w:rPr>
                <w:sz w:val="26"/>
                <w:szCs w:val="26"/>
              </w:rPr>
            </w:pPr>
            <w:r w:rsidRPr="0044401C">
              <w:rPr>
                <w:sz w:val="26"/>
                <w:szCs w:val="26"/>
              </w:rPr>
              <w:t xml:space="preserve">Отсутствие общественного транспортного сообщения (регулярных рейсов) с республиканский центром и между отдельными сельскими населенными </w:t>
            </w:r>
            <w:r w:rsidRPr="0044401C">
              <w:rPr>
                <w:sz w:val="26"/>
                <w:szCs w:val="26"/>
              </w:rPr>
              <w:lastRenderedPageBreak/>
              <w:t>пунктами муниципального образования.</w:t>
            </w:r>
          </w:p>
          <w:p w:rsidR="00657D4D" w:rsidRPr="0044401C" w:rsidRDefault="00657D4D" w:rsidP="0044401C">
            <w:pPr>
              <w:ind w:left="360"/>
              <w:contextualSpacing/>
              <w:jc w:val="both"/>
              <w:rPr>
                <w:sz w:val="26"/>
                <w:szCs w:val="26"/>
              </w:rPr>
            </w:pPr>
          </w:p>
        </w:tc>
      </w:tr>
      <w:tr w:rsidR="005B141D" w:rsidRPr="005B141D" w:rsidTr="00134C87">
        <w:tc>
          <w:tcPr>
            <w:tcW w:w="5000" w:type="pct"/>
            <w:gridSpan w:val="3"/>
          </w:tcPr>
          <w:p w:rsidR="00657D4D" w:rsidRPr="0044401C" w:rsidRDefault="00657D4D" w:rsidP="00134C87">
            <w:pPr>
              <w:contextualSpacing/>
              <w:jc w:val="center"/>
              <w:rPr>
                <w:b/>
                <w:sz w:val="26"/>
                <w:szCs w:val="26"/>
              </w:rPr>
            </w:pPr>
            <w:r w:rsidRPr="0044401C">
              <w:rPr>
                <w:b/>
                <w:sz w:val="26"/>
                <w:szCs w:val="26"/>
              </w:rPr>
              <w:lastRenderedPageBreak/>
              <w:t>3. Экономический потенциал</w:t>
            </w:r>
          </w:p>
        </w:tc>
      </w:tr>
      <w:tr w:rsidR="005B141D" w:rsidRPr="005B141D" w:rsidTr="00134C87">
        <w:tc>
          <w:tcPr>
            <w:tcW w:w="1186" w:type="pct"/>
          </w:tcPr>
          <w:p w:rsidR="00657D4D" w:rsidRPr="005B141D" w:rsidRDefault="00657D4D" w:rsidP="00134C87">
            <w:pPr>
              <w:contextualSpacing/>
              <w:rPr>
                <w:color w:val="FF0000"/>
                <w:sz w:val="26"/>
                <w:szCs w:val="26"/>
              </w:rPr>
            </w:pPr>
            <w:r w:rsidRPr="0044401C">
              <w:rPr>
                <w:sz w:val="26"/>
                <w:szCs w:val="26"/>
              </w:rPr>
              <w:t>3.1. Промышленность</w:t>
            </w:r>
          </w:p>
        </w:tc>
        <w:tc>
          <w:tcPr>
            <w:tcW w:w="1825" w:type="pct"/>
          </w:tcPr>
          <w:p w:rsidR="00657D4D" w:rsidRDefault="00657D4D" w:rsidP="002E024F">
            <w:pPr>
              <w:numPr>
                <w:ilvl w:val="1"/>
                <w:numId w:val="36"/>
              </w:numPr>
              <w:tabs>
                <w:tab w:val="clear" w:pos="1080"/>
                <w:tab w:val="num" w:pos="430"/>
              </w:tabs>
              <w:ind w:left="430" w:hanging="425"/>
              <w:contextualSpacing/>
              <w:jc w:val="both"/>
              <w:rPr>
                <w:sz w:val="26"/>
                <w:szCs w:val="26"/>
              </w:rPr>
            </w:pPr>
            <w:r w:rsidRPr="0044401C">
              <w:rPr>
                <w:sz w:val="26"/>
                <w:szCs w:val="26"/>
              </w:rPr>
              <w:t>Наличие предприятий малого и среднего бизнеса.</w:t>
            </w:r>
          </w:p>
          <w:p w:rsidR="00833551" w:rsidRPr="0044401C" w:rsidRDefault="00833551" w:rsidP="002E024F">
            <w:pPr>
              <w:numPr>
                <w:ilvl w:val="1"/>
                <w:numId w:val="36"/>
              </w:numPr>
              <w:tabs>
                <w:tab w:val="clear" w:pos="1080"/>
                <w:tab w:val="num" w:pos="430"/>
              </w:tabs>
              <w:ind w:left="430" w:hanging="425"/>
              <w:contextualSpacing/>
              <w:jc w:val="both"/>
              <w:rPr>
                <w:sz w:val="26"/>
                <w:szCs w:val="26"/>
              </w:rPr>
            </w:pPr>
            <w:r>
              <w:rPr>
                <w:sz w:val="26"/>
                <w:szCs w:val="26"/>
              </w:rPr>
              <w:t>Наличие крупного предприятия по добыче россыпного золота – артель старателей «Ойна»</w:t>
            </w:r>
          </w:p>
        </w:tc>
        <w:tc>
          <w:tcPr>
            <w:tcW w:w="1989" w:type="pct"/>
          </w:tcPr>
          <w:p w:rsidR="00657D4D" w:rsidRPr="0044401C" w:rsidRDefault="00657D4D" w:rsidP="002E024F">
            <w:pPr>
              <w:numPr>
                <w:ilvl w:val="1"/>
                <w:numId w:val="36"/>
              </w:numPr>
              <w:tabs>
                <w:tab w:val="clear" w:pos="1080"/>
                <w:tab w:val="num" w:pos="416"/>
              </w:tabs>
              <w:ind w:left="416" w:hanging="416"/>
              <w:contextualSpacing/>
              <w:jc w:val="both"/>
              <w:rPr>
                <w:sz w:val="26"/>
                <w:szCs w:val="26"/>
              </w:rPr>
            </w:pPr>
            <w:r w:rsidRPr="0044401C">
              <w:rPr>
                <w:sz w:val="26"/>
                <w:szCs w:val="26"/>
              </w:rPr>
              <w:t>Низкая инвестиционная и инновационная активность.</w:t>
            </w:r>
          </w:p>
          <w:p w:rsidR="00657D4D" w:rsidRPr="0044401C" w:rsidRDefault="00657D4D" w:rsidP="002E024F">
            <w:pPr>
              <w:numPr>
                <w:ilvl w:val="1"/>
                <w:numId w:val="36"/>
              </w:numPr>
              <w:tabs>
                <w:tab w:val="clear" w:pos="1080"/>
                <w:tab w:val="num" w:pos="416"/>
              </w:tabs>
              <w:ind w:left="416" w:hanging="416"/>
              <w:contextualSpacing/>
              <w:jc w:val="both"/>
              <w:rPr>
                <w:sz w:val="26"/>
                <w:szCs w:val="26"/>
              </w:rPr>
            </w:pPr>
            <w:r w:rsidRPr="0044401C">
              <w:rPr>
                <w:sz w:val="26"/>
                <w:szCs w:val="26"/>
              </w:rPr>
              <w:t xml:space="preserve">Неполное использование </w:t>
            </w:r>
            <w:r w:rsidR="00833551" w:rsidRPr="0044401C">
              <w:rPr>
                <w:sz w:val="26"/>
                <w:szCs w:val="26"/>
              </w:rPr>
              <w:t>возможностей, существующих</w:t>
            </w:r>
            <w:r w:rsidRPr="0044401C">
              <w:rPr>
                <w:sz w:val="26"/>
                <w:szCs w:val="26"/>
              </w:rPr>
              <w:t xml:space="preserve"> основных производственных фондов. </w:t>
            </w:r>
          </w:p>
          <w:p w:rsidR="00657D4D" w:rsidRPr="0044401C" w:rsidRDefault="00657D4D" w:rsidP="002E024F">
            <w:pPr>
              <w:numPr>
                <w:ilvl w:val="1"/>
                <w:numId w:val="36"/>
              </w:numPr>
              <w:tabs>
                <w:tab w:val="clear" w:pos="1080"/>
                <w:tab w:val="num" w:pos="416"/>
              </w:tabs>
              <w:ind w:left="416" w:hanging="416"/>
              <w:contextualSpacing/>
              <w:jc w:val="both"/>
              <w:rPr>
                <w:sz w:val="26"/>
                <w:szCs w:val="26"/>
              </w:rPr>
            </w:pPr>
            <w:r w:rsidRPr="0044401C">
              <w:rPr>
                <w:sz w:val="26"/>
                <w:szCs w:val="26"/>
              </w:rPr>
              <w:t>Наличие убыточных предприятий</w:t>
            </w:r>
            <w:r w:rsidR="00833551">
              <w:rPr>
                <w:sz w:val="26"/>
                <w:szCs w:val="26"/>
              </w:rPr>
              <w:t xml:space="preserve"> (МУП ЖКХ)</w:t>
            </w:r>
            <w:r w:rsidRPr="0044401C">
              <w:rPr>
                <w:sz w:val="26"/>
                <w:szCs w:val="26"/>
              </w:rPr>
              <w:t>.</w:t>
            </w:r>
          </w:p>
          <w:p w:rsidR="00657D4D" w:rsidRPr="0044401C" w:rsidRDefault="00657D4D" w:rsidP="002E024F">
            <w:pPr>
              <w:numPr>
                <w:ilvl w:val="1"/>
                <w:numId w:val="36"/>
              </w:numPr>
              <w:tabs>
                <w:tab w:val="clear" w:pos="1080"/>
                <w:tab w:val="num" w:pos="416"/>
              </w:tabs>
              <w:ind w:left="416" w:hanging="416"/>
              <w:contextualSpacing/>
              <w:jc w:val="both"/>
              <w:rPr>
                <w:sz w:val="26"/>
                <w:szCs w:val="26"/>
              </w:rPr>
            </w:pPr>
            <w:r w:rsidRPr="0044401C">
              <w:rPr>
                <w:sz w:val="26"/>
                <w:szCs w:val="26"/>
              </w:rPr>
              <w:t>Отсутствие в районе предприятий, перерабатывающих сельскохозяйственную продукцию.</w:t>
            </w:r>
          </w:p>
          <w:p w:rsidR="00657D4D" w:rsidRPr="0044401C" w:rsidRDefault="00657D4D" w:rsidP="002E024F">
            <w:pPr>
              <w:numPr>
                <w:ilvl w:val="1"/>
                <w:numId w:val="36"/>
              </w:numPr>
              <w:tabs>
                <w:tab w:val="clear" w:pos="1080"/>
                <w:tab w:val="num" w:pos="416"/>
              </w:tabs>
              <w:ind w:left="416" w:hanging="416"/>
              <w:contextualSpacing/>
              <w:jc w:val="both"/>
              <w:rPr>
                <w:sz w:val="26"/>
                <w:szCs w:val="26"/>
              </w:rPr>
            </w:pPr>
            <w:r w:rsidRPr="0044401C">
              <w:rPr>
                <w:sz w:val="26"/>
                <w:szCs w:val="26"/>
              </w:rPr>
              <w:t>Нехватка квалифицированных специалистов</w:t>
            </w:r>
          </w:p>
        </w:tc>
      </w:tr>
      <w:tr w:rsidR="005B141D" w:rsidRPr="005B141D" w:rsidTr="00134C87">
        <w:tc>
          <w:tcPr>
            <w:tcW w:w="1186" w:type="pct"/>
          </w:tcPr>
          <w:p w:rsidR="00657D4D" w:rsidRPr="00833551" w:rsidRDefault="00657D4D" w:rsidP="00134C87">
            <w:pPr>
              <w:contextualSpacing/>
              <w:rPr>
                <w:sz w:val="26"/>
                <w:szCs w:val="26"/>
              </w:rPr>
            </w:pPr>
            <w:r w:rsidRPr="00833551">
              <w:rPr>
                <w:sz w:val="26"/>
                <w:szCs w:val="26"/>
              </w:rPr>
              <w:t>3.2. Сельское хозяйство</w:t>
            </w:r>
          </w:p>
        </w:tc>
        <w:tc>
          <w:tcPr>
            <w:tcW w:w="1825" w:type="pct"/>
          </w:tcPr>
          <w:p w:rsidR="00657D4D" w:rsidRPr="00833551" w:rsidRDefault="00657D4D" w:rsidP="002E024F">
            <w:pPr>
              <w:numPr>
                <w:ilvl w:val="1"/>
                <w:numId w:val="36"/>
              </w:numPr>
              <w:tabs>
                <w:tab w:val="clear" w:pos="1080"/>
                <w:tab w:val="num" w:pos="430"/>
              </w:tabs>
              <w:ind w:left="430" w:hanging="425"/>
              <w:contextualSpacing/>
              <w:jc w:val="both"/>
              <w:rPr>
                <w:sz w:val="26"/>
                <w:szCs w:val="26"/>
              </w:rPr>
            </w:pPr>
            <w:r w:rsidRPr="00833551">
              <w:rPr>
                <w:sz w:val="26"/>
                <w:szCs w:val="26"/>
              </w:rPr>
              <w:t>Развитие животноводства.</w:t>
            </w:r>
          </w:p>
          <w:p w:rsidR="00657D4D" w:rsidRPr="00833551" w:rsidRDefault="00657D4D" w:rsidP="002E024F">
            <w:pPr>
              <w:numPr>
                <w:ilvl w:val="1"/>
                <w:numId w:val="36"/>
              </w:numPr>
              <w:tabs>
                <w:tab w:val="clear" w:pos="1080"/>
                <w:tab w:val="num" w:pos="430"/>
              </w:tabs>
              <w:ind w:left="430" w:hanging="425"/>
              <w:contextualSpacing/>
              <w:jc w:val="both"/>
              <w:rPr>
                <w:sz w:val="26"/>
                <w:szCs w:val="26"/>
              </w:rPr>
            </w:pPr>
            <w:r w:rsidRPr="00833551">
              <w:rPr>
                <w:sz w:val="26"/>
                <w:szCs w:val="26"/>
              </w:rPr>
              <w:t>Наличие свободных земель для сельскохозяйственного использования.</w:t>
            </w:r>
          </w:p>
          <w:p w:rsidR="00657D4D" w:rsidRPr="00833551" w:rsidRDefault="00657D4D" w:rsidP="002E024F">
            <w:pPr>
              <w:numPr>
                <w:ilvl w:val="1"/>
                <w:numId w:val="36"/>
              </w:numPr>
              <w:tabs>
                <w:tab w:val="clear" w:pos="1080"/>
                <w:tab w:val="num" w:pos="430"/>
              </w:tabs>
              <w:ind w:left="430" w:hanging="425"/>
              <w:contextualSpacing/>
              <w:jc w:val="both"/>
              <w:rPr>
                <w:sz w:val="26"/>
                <w:szCs w:val="26"/>
              </w:rPr>
            </w:pPr>
            <w:r w:rsidRPr="00833551">
              <w:rPr>
                <w:sz w:val="26"/>
                <w:szCs w:val="26"/>
              </w:rPr>
              <w:t>Участие в региональных и федеральных программах развития малых форм хозяйствования на селе.</w:t>
            </w:r>
          </w:p>
          <w:p w:rsidR="00657D4D" w:rsidRPr="00833551" w:rsidRDefault="00657D4D" w:rsidP="00134C87">
            <w:pPr>
              <w:ind w:left="430"/>
              <w:contextualSpacing/>
              <w:jc w:val="both"/>
              <w:rPr>
                <w:sz w:val="26"/>
                <w:szCs w:val="26"/>
              </w:rPr>
            </w:pPr>
          </w:p>
          <w:p w:rsidR="00657D4D" w:rsidRPr="00833551" w:rsidRDefault="00657D4D" w:rsidP="00134C87">
            <w:pPr>
              <w:tabs>
                <w:tab w:val="num" w:pos="432"/>
              </w:tabs>
              <w:contextualSpacing/>
              <w:jc w:val="both"/>
              <w:rPr>
                <w:sz w:val="26"/>
                <w:szCs w:val="26"/>
              </w:rPr>
            </w:pPr>
          </w:p>
        </w:tc>
        <w:tc>
          <w:tcPr>
            <w:tcW w:w="1989" w:type="pct"/>
          </w:tcPr>
          <w:p w:rsidR="00657D4D" w:rsidRPr="00833551" w:rsidRDefault="00657D4D" w:rsidP="002E024F">
            <w:pPr>
              <w:numPr>
                <w:ilvl w:val="1"/>
                <w:numId w:val="36"/>
              </w:numPr>
              <w:tabs>
                <w:tab w:val="clear" w:pos="1080"/>
                <w:tab w:val="num" w:pos="416"/>
              </w:tabs>
              <w:ind w:left="416"/>
              <w:contextualSpacing/>
              <w:jc w:val="both"/>
              <w:rPr>
                <w:sz w:val="26"/>
                <w:szCs w:val="26"/>
              </w:rPr>
            </w:pPr>
            <w:r w:rsidRPr="00833551">
              <w:rPr>
                <w:sz w:val="26"/>
                <w:szCs w:val="26"/>
              </w:rPr>
              <w:t>Применительно к Республике Тыва территория кожууна находится в зоне рискованного земледелия</w:t>
            </w:r>
          </w:p>
          <w:p w:rsidR="00657D4D" w:rsidRPr="00833551" w:rsidRDefault="00657D4D" w:rsidP="002E024F">
            <w:pPr>
              <w:numPr>
                <w:ilvl w:val="1"/>
                <w:numId w:val="36"/>
              </w:numPr>
              <w:tabs>
                <w:tab w:val="clear" w:pos="1080"/>
                <w:tab w:val="num" w:pos="416"/>
              </w:tabs>
              <w:ind w:left="416"/>
              <w:contextualSpacing/>
              <w:jc w:val="both"/>
              <w:rPr>
                <w:sz w:val="26"/>
                <w:szCs w:val="26"/>
              </w:rPr>
            </w:pPr>
            <w:r w:rsidRPr="00833551">
              <w:rPr>
                <w:sz w:val="26"/>
                <w:szCs w:val="26"/>
              </w:rPr>
              <w:t>Необходимость проведения строительства новых и модернизации имеющихся животноводческих комплексов</w:t>
            </w:r>
          </w:p>
          <w:p w:rsidR="00657D4D" w:rsidRPr="00833551" w:rsidRDefault="00657D4D" w:rsidP="002E024F">
            <w:pPr>
              <w:numPr>
                <w:ilvl w:val="1"/>
                <w:numId w:val="36"/>
              </w:numPr>
              <w:tabs>
                <w:tab w:val="clear" w:pos="1080"/>
                <w:tab w:val="num" w:pos="416"/>
              </w:tabs>
              <w:ind w:left="416"/>
              <w:contextualSpacing/>
              <w:jc w:val="both"/>
              <w:rPr>
                <w:sz w:val="26"/>
                <w:szCs w:val="26"/>
              </w:rPr>
            </w:pPr>
            <w:r w:rsidRPr="00833551">
              <w:rPr>
                <w:sz w:val="26"/>
                <w:szCs w:val="26"/>
              </w:rPr>
              <w:t>Неустойчивое финансовое состояние сельхозпредприятий.</w:t>
            </w:r>
          </w:p>
          <w:p w:rsidR="00657D4D" w:rsidRPr="00833551" w:rsidRDefault="00657D4D" w:rsidP="002E024F">
            <w:pPr>
              <w:numPr>
                <w:ilvl w:val="0"/>
                <w:numId w:val="36"/>
              </w:numPr>
              <w:tabs>
                <w:tab w:val="num" w:pos="416"/>
              </w:tabs>
              <w:ind w:left="416"/>
              <w:contextualSpacing/>
              <w:jc w:val="both"/>
              <w:rPr>
                <w:sz w:val="26"/>
                <w:szCs w:val="26"/>
              </w:rPr>
            </w:pPr>
            <w:r w:rsidRPr="00833551">
              <w:rPr>
                <w:sz w:val="26"/>
                <w:szCs w:val="26"/>
              </w:rPr>
              <w:t>Отсутствие современного крытого продовольственного рынка.</w:t>
            </w:r>
          </w:p>
          <w:p w:rsidR="00657D4D" w:rsidRPr="00833551" w:rsidRDefault="00657D4D" w:rsidP="00134C87">
            <w:pPr>
              <w:ind w:left="416"/>
              <w:contextualSpacing/>
              <w:jc w:val="both"/>
              <w:rPr>
                <w:sz w:val="26"/>
                <w:szCs w:val="26"/>
              </w:rPr>
            </w:pPr>
          </w:p>
        </w:tc>
      </w:tr>
      <w:tr w:rsidR="005B141D" w:rsidRPr="005B141D" w:rsidTr="00134C87">
        <w:tc>
          <w:tcPr>
            <w:tcW w:w="1186" w:type="pct"/>
          </w:tcPr>
          <w:p w:rsidR="00657D4D" w:rsidRPr="00833551" w:rsidRDefault="00657D4D" w:rsidP="00134C87">
            <w:pPr>
              <w:contextualSpacing/>
              <w:rPr>
                <w:sz w:val="26"/>
                <w:szCs w:val="26"/>
              </w:rPr>
            </w:pPr>
            <w:r w:rsidRPr="00833551">
              <w:rPr>
                <w:sz w:val="26"/>
                <w:szCs w:val="26"/>
              </w:rPr>
              <w:t>3.3. Предпринима-тельская деятельность</w:t>
            </w:r>
          </w:p>
        </w:tc>
        <w:tc>
          <w:tcPr>
            <w:tcW w:w="1825" w:type="pct"/>
          </w:tcPr>
          <w:p w:rsidR="00657D4D" w:rsidRPr="00833551" w:rsidRDefault="00657D4D" w:rsidP="002E024F">
            <w:pPr>
              <w:numPr>
                <w:ilvl w:val="1"/>
                <w:numId w:val="36"/>
              </w:numPr>
              <w:tabs>
                <w:tab w:val="clear" w:pos="1080"/>
                <w:tab w:val="num" w:pos="432"/>
              </w:tabs>
              <w:ind w:left="430" w:hanging="425"/>
              <w:contextualSpacing/>
              <w:jc w:val="both"/>
              <w:rPr>
                <w:sz w:val="26"/>
                <w:szCs w:val="26"/>
              </w:rPr>
            </w:pPr>
            <w:r w:rsidRPr="00833551">
              <w:rPr>
                <w:sz w:val="26"/>
                <w:szCs w:val="26"/>
              </w:rPr>
              <w:t xml:space="preserve">Поддержка субъектов малого  и среднего предпринимательства </w:t>
            </w:r>
            <w:r w:rsidRPr="00833551">
              <w:rPr>
                <w:sz w:val="26"/>
                <w:szCs w:val="26"/>
              </w:rPr>
              <w:lastRenderedPageBreak/>
              <w:t>через реализацию муниципальной программы  развития малого и среднего предпринимательства.</w:t>
            </w:r>
          </w:p>
          <w:p w:rsidR="00657D4D" w:rsidRPr="00833551" w:rsidRDefault="00657D4D" w:rsidP="002E024F">
            <w:pPr>
              <w:numPr>
                <w:ilvl w:val="1"/>
                <w:numId w:val="36"/>
              </w:numPr>
              <w:tabs>
                <w:tab w:val="clear" w:pos="1080"/>
                <w:tab w:val="num" w:pos="432"/>
              </w:tabs>
              <w:ind w:left="430" w:hanging="425"/>
              <w:contextualSpacing/>
              <w:jc w:val="both"/>
              <w:rPr>
                <w:sz w:val="26"/>
                <w:szCs w:val="26"/>
              </w:rPr>
            </w:pPr>
            <w:r w:rsidRPr="00833551">
              <w:rPr>
                <w:sz w:val="26"/>
                <w:szCs w:val="26"/>
              </w:rPr>
              <w:t>Наличие инфраструктуры по поддержке предпринимателей – Муниципальный фонд поддержки малого и среднего предпринимательства .</w:t>
            </w:r>
          </w:p>
        </w:tc>
        <w:tc>
          <w:tcPr>
            <w:tcW w:w="1989" w:type="pct"/>
          </w:tcPr>
          <w:p w:rsidR="00657D4D" w:rsidRPr="00833551" w:rsidRDefault="00657D4D" w:rsidP="002E024F">
            <w:pPr>
              <w:numPr>
                <w:ilvl w:val="1"/>
                <w:numId w:val="36"/>
              </w:numPr>
              <w:tabs>
                <w:tab w:val="clear" w:pos="1080"/>
                <w:tab w:val="num" w:pos="416"/>
              </w:tabs>
              <w:ind w:left="416"/>
              <w:contextualSpacing/>
              <w:jc w:val="both"/>
              <w:rPr>
                <w:sz w:val="26"/>
                <w:szCs w:val="26"/>
              </w:rPr>
            </w:pPr>
            <w:r w:rsidRPr="00833551">
              <w:rPr>
                <w:sz w:val="26"/>
                <w:szCs w:val="26"/>
              </w:rPr>
              <w:lastRenderedPageBreak/>
              <w:t xml:space="preserve">Недостаток кадрового потенциала, низкий </w:t>
            </w:r>
            <w:r w:rsidRPr="00833551">
              <w:rPr>
                <w:sz w:val="26"/>
                <w:szCs w:val="26"/>
              </w:rPr>
              <w:lastRenderedPageBreak/>
              <w:t>профессиональный уровень.</w:t>
            </w:r>
          </w:p>
          <w:p w:rsidR="00657D4D" w:rsidRPr="00833551" w:rsidRDefault="00657D4D" w:rsidP="002E024F">
            <w:pPr>
              <w:numPr>
                <w:ilvl w:val="1"/>
                <w:numId w:val="36"/>
              </w:numPr>
              <w:tabs>
                <w:tab w:val="clear" w:pos="1080"/>
                <w:tab w:val="num" w:pos="416"/>
              </w:tabs>
              <w:ind w:left="416"/>
              <w:contextualSpacing/>
              <w:jc w:val="both"/>
              <w:rPr>
                <w:sz w:val="26"/>
                <w:szCs w:val="26"/>
              </w:rPr>
            </w:pPr>
            <w:r w:rsidRPr="00833551">
              <w:rPr>
                <w:sz w:val="26"/>
                <w:szCs w:val="26"/>
              </w:rPr>
              <w:t xml:space="preserve">Недостаточная информированность субъектов МСП об оказываемых поддержках. </w:t>
            </w:r>
          </w:p>
        </w:tc>
      </w:tr>
      <w:tr w:rsidR="005B141D" w:rsidRPr="005B141D" w:rsidTr="00134C87">
        <w:tc>
          <w:tcPr>
            <w:tcW w:w="1186" w:type="pct"/>
          </w:tcPr>
          <w:p w:rsidR="00657D4D" w:rsidRPr="00833551" w:rsidRDefault="00657D4D" w:rsidP="00134C87">
            <w:pPr>
              <w:contextualSpacing/>
              <w:rPr>
                <w:sz w:val="26"/>
                <w:szCs w:val="26"/>
              </w:rPr>
            </w:pPr>
            <w:r w:rsidRPr="00833551">
              <w:rPr>
                <w:sz w:val="26"/>
                <w:szCs w:val="26"/>
              </w:rPr>
              <w:lastRenderedPageBreak/>
              <w:t>3.4. Туризм</w:t>
            </w:r>
          </w:p>
        </w:tc>
        <w:tc>
          <w:tcPr>
            <w:tcW w:w="1825" w:type="pct"/>
          </w:tcPr>
          <w:p w:rsidR="00657D4D" w:rsidRPr="00833551" w:rsidRDefault="00657D4D" w:rsidP="002E024F">
            <w:pPr>
              <w:numPr>
                <w:ilvl w:val="1"/>
                <w:numId w:val="36"/>
              </w:numPr>
              <w:tabs>
                <w:tab w:val="clear" w:pos="1080"/>
                <w:tab w:val="num" w:pos="432"/>
              </w:tabs>
              <w:ind w:left="430" w:hanging="425"/>
              <w:contextualSpacing/>
              <w:jc w:val="both"/>
              <w:rPr>
                <w:sz w:val="26"/>
                <w:szCs w:val="26"/>
              </w:rPr>
            </w:pPr>
            <w:r w:rsidRPr="00833551">
              <w:rPr>
                <w:sz w:val="26"/>
                <w:szCs w:val="26"/>
              </w:rPr>
              <w:t>Достаточный туристско-рекреационный потенциал, на территории сосредоточены  уникальные природные и рекреационные ресурсы, объекты культурного и исторического наследия, проходят событийные, спортивные и культурные мероприятия.</w:t>
            </w:r>
          </w:p>
          <w:p w:rsidR="00657D4D" w:rsidRPr="00833551" w:rsidRDefault="00657D4D" w:rsidP="002E024F">
            <w:pPr>
              <w:numPr>
                <w:ilvl w:val="1"/>
                <w:numId w:val="36"/>
              </w:numPr>
              <w:tabs>
                <w:tab w:val="clear" w:pos="1080"/>
                <w:tab w:val="num" w:pos="432"/>
              </w:tabs>
              <w:ind w:left="430" w:hanging="425"/>
              <w:contextualSpacing/>
              <w:jc w:val="both"/>
              <w:rPr>
                <w:sz w:val="26"/>
                <w:szCs w:val="26"/>
              </w:rPr>
            </w:pPr>
            <w:r w:rsidRPr="00833551">
              <w:rPr>
                <w:sz w:val="26"/>
                <w:szCs w:val="26"/>
              </w:rPr>
              <w:t>Наличие структурного подразделения отвечающего за развитие туризма на территории кожууна.</w:t>
            </w:r>
          </w:p>
          <w:p w:rsidR="00657D4D" w:rsidRPr="00833551" w:rsidRDefault="00657D4D" w:rsidP="00134C87">
            <w:pPr>
              <w:ind w:left="430"/>
              <w:contextualSpacing/>
              <w:jc w:val="both"/>
              <w:rPr>
                <w:sz w:val="26"/>
                <w:szCs w:val="26"/>
              </w:rPr>
            </w:pPr>
          </w:p>
        </w:tc>
        <w:tc>
          <w:tcPr>
            <w:tcW w:w="1989" w:type="pct"/>
          </w:tcPr>
          <w:p w:rsidR="00657D4D" w:rsidRPr="00833551" w:rsidRDefault="00657D4D" w:rsidP="002E024F">
            <w:pPr>
              <w:numPr>
                <w:ilvl w:val="1"/>
                <w:numId w:val="36"/>
              </w:numPr>
              <w:tabs>
                <w:tab w:val="clear" w:pos="1080"/>
                <w:tab w:val="num" w:pos="416"/>
              </w:tabs>
              <w:ind w:left="416"/>
              <w:contextualSpacing/>
              <w:jc w:val="both"/>
              <w:rPr>
                <w:sz w:val="26"/>
                <w:szCs w:val="26"/>
              </w:rPr>
            </w:pPr>
            <w:r w:rsidRPr="00833551">
              <w:rPr>
                <w:sz w:val="26"/>
                <w:szCs w:val="26"/>
              </w:rPr>
              <w:t xml:space="preserve">Туристский потенциал района используется далеко не в полном объеме. </w:t>
            </w:r>
          </w:p>
          <w:p w:rsidR="00657D4D" w:rsidRDefault="00657D4D" w:rsidP="002E024F">
            <w:pPr>
              <w:numPr>
                <w:ilvl w:val="1"/>
                <w:numId w:val="36"/>
              </w:numPr>
              <w:tabs>
                <w:tab w:val="clear" w:pos="1080"/>
                <w:tab w:val="num" w:pos="416"/>
              </w:tabs>
              <w:ind w:left="416"/>
              <w:contextualSpacing/>
              <w:jc w:val="both"/>
              <w:rPr>
                <w:sz w:val="26"/>
                <w:szCs w:val="26"/>
              </w:rPr>
            </w:pPr>
            <w:r w:rsidRPr="00833551">
              <w:rPr>
                <w:sz w:val="26"/>
                <w:szCs w:val="26"/>
              </w:rPr>
              <w:t>Не развита гостиничная сеть.</w:t>
            </w:r>
          </w:p>
          <w:p w:rsidR="00833551" w:rsidRPr="00833551" w:rsidRDefault="00833551" w:rsidP="002E024F">
            <w:pPr>
              <w:numPr>
                <w:ilvl w:val="1"/>
                <w:numId w:val="36"/>
              </w:numPr>
              <w:tabs>
                <w:tab w:val="clear" w:pos="1080"/>
                <w:tab w:val="num" w:pos="416"/>
              </w:tabs>
              <w:ind w:left="416"/>
              <w:contextualSpacing/>
              <w:jc w:val="both"/>
              <w:rPr>
                <w:sz w:val="26"/>
                <w:szCs w:val="26"/>
              </w:rPr>
            </w:pPr>
            <w:r>
              <w:rPr>
                <w:sz w:val="26"/>
                <w:szCs w:val="26"/>
              </w:rPr>
              <w:t xml:space="preserve">Отдаленность и труднодоступность  </w:t>
            </w:r>
          </w:p>
        </w:tc>
      </w:tr>
      <w:tr w:rsidR="005B141D" w:rsidRPr="005B141D" w:rsidTr="00134C87">
        <w:tc>
          <w:tcPr>
            <w:tcW w:w="5000" w:type="pct"/>
            <w:gridSpan w:val="3"/>
          </w:tcPr>
          <w:p w:rsidR="00657D4D" w:rsidRPr="00833551" w:rsidRDefault="00657D4D" w:rsidP="00134C87">
            <w:pPr>
              <w:contextualSpacing/>
              <w:jc w:val="center"/>
              <w:rPr>
                <w:b/>
                <w:sz w:val="26"/>
                <w:szCs w:val="26"/>
              </w:rPr>
            </w:pPr>
            <w:r w:rsidRPr="00833551">
              <w:rPr>
                <w:b/>
                <w:sz w:val="26"/>
                <w:szCs w:val="26"/>
              </w:rPr>
              <w:t>4. Кадровый потенциал</w:t>
            </w:r>
          </w:p>
        </w:tc>
      </w:tr>
      <w:tr w:rsidR="005B141D" w:rsidRPr="005B141D" w:rsidTr="00134C87">
        <w:tc>
          <w:tcPr>
            <w:tcW w:w="1186" w:type="pct"/>
          </w:tcPr>
          <w:p w:rsidR="00657D4D" w:rsidRPr="005B141D" w:rsidRDefault="00657D4D" w:rsidP="00134C87">
            <w:pPr>
              <w:contextualSpacing/>
              <w:rPr>
                <w:color w:val="FF0000"/>
                <w:sz w:val="26"/>
                <w:szCs w:val="26"/>
              </w:rPr>
            </w:pPr>
            <w:r w:rsidRPr="00A549C4">
              <w:rPr>
                <w:sz w:val="26"/>
                <w:szCs w:val="26"/>
              </w:rPr>
              <w:t>4.1. Занятость населения</w:t>
            </w:r>
          </w:p>
        </w:tc>
        <w:tc>
          <w:tcPr>
            <w:tcW w:w="1825" w:type="pct"/>
          </w:tcPr>
          <w:p w:rsidR="00657D4D" w:rsidRPr="00833551" w:rsidRDefault="00657D4D" w:rsidP="002E024F">
            <w:pPr>
              <w:numPr>
                <w:ilvl w:val="0"/>
                <w:numId w:val="36"/>
              </w:numPr>
              <w:contextualSpacing/>
              <w:jc w:val="both"/>
              <w:rPr>
                <w:sz w:val="26"/>
                <w:szCs w:val="26"/>
              </w:rPr>
            </w:pPr>
            <w:r w:rsidRPr="00833551">
              <w:rPr>
                <w:sz w:val="26"/>
                <w:szCs w:val="26"/>
              </w:rPr>
              <w:t>Наличие потенциально свободной рабочей силы.</w:t>
            </w:r>
          </w:p>
          <w:p w:rsidR="00657D4D" w:rsidRPr="00833551" w:rsidRDefault="00657D4D" w:rsidP="002E024F">
            <w:pPr>
              <w:numPr>
                <w:ilvl w:val="0"/>
                <w:numId w:val="36"/>
              </w:numPr>
              <w:contextualSpacing/>
              <w:jc w:val="both"/>
              <w:rPr>
                <w:sz w:val="26"/>
                <w:szCs w:val="26"/>
              </w:rPr>
            </w:pPr>
            <w:r w:rsidRPr="00833551">
              <w:rPr>
                <w:sz w:val="26"/>
                <w:szCs w:val="26"/>
              </w:rPr>
              <w:t>Высокая мобильность кадров.</w:t>
            </w:r>
          </w:p>
          <w:p w:rsidR="00657D4D" w:rsidRPr="00833551" w:rsidRDefault="00657D4D" w:rsidP="002E024F">
            <w:pPr>
              <w:numPr>
                <w:ilvl w:val="0"/>
                <w:numId w:val="36"/>
              </w:numPr>
              <w:contextualSpacing/>
              <w:jc w:val="both"/>
              <w:rPr>
                <w:sz w:val="26"/>
                <w:szCs w:val="26"/>
              </w:rPr>
            </w:pPr>
            <w:r w:rsidRPr="00833551">
              <w:rPr>
                <w:sz w:val="26"/>
                <w:szCs w:val="26"/>
              </w:rPr>
              <w:t>Интенсивная работа службы занятости с безработными.</w:t>
            </w:r>
          </w:p>
        </w:tc>
        <w:tc>
          <w:tcPr>
            <w:tcW w:w="1989" w:type="pct"/>
          </w:tcPr>
          <w:p w:rsidR="00657D4D" w:rsidRPr="00833551" w:rsidRDefault="00657D4D" w:rsidP="002E024F">
            <w:pPr>
              <w:numPr>
                <w:ilvl w:val="0"/>
                <w:numId w:val="36"/>
              </w:numPr>
              <w:contextualSpacing/>
              <w:jc w:val="both"/>
              <w:rPr>
                <w:sz w:val="26"/>
                <w:szCs w:val="26"/>
              </w:rPr>
            </w:pPr>
            <w:r w:rsidRPr="00833551">
              <w:rPr>
                <w:sz w:val="26"/>
                <w:szCs w:val="26"/>
              </w:rPr>
              <w:t>Дефицит квалифицированных кадров современных рабочих профессий.</w:t>
            </w:r>
          </w:p>
          <w:p w:rsidR="00657D4D" w:rsidRPr="00833551" w:rsidRDefault="00657D4D" w:rsidP="002E024F">
            <w:pPr>
              <w:numPr>
                <w:ilvl w:val="0"/>
                <w:numId w:val="36"/>
              </w:numPr>
              <w:contextualSpacing/>
              <w:jc w:val="both"/>
              <w:rPr>
                <w:sz w:val="26"/>
                <w:szCs w:val="26"/>
              </w:rPr>
            </w:pPr>
            <w:r w:rsidRPr="00833551">
              <w:rPr>
                <w:sz w:val="26"/>
                <w:szCs w:val="26"/>
              </w:rPr>
              <w:t>Низкая заработная плата вакантных профессий.</w:t>
            </w:r>
          </w:p>
          <w:p w:rsidR="00657D4D" w:rsidRPr="00833551" w:rsidRDefault="00657D4D" w:rsidP="002E024F">
            <w:pPr>
              <w:numPr>
                <w:ilvl w:val="0"/>
                <w:numId w:val="36"/>
              </w:numPr>
              <w:contextualSpacing/>
              <w:jc w:val="both"/>
              <w:rPr>
                <w:sz w:val="26"/>
                <w:szCs w:val="26"/>
              </w:rPr>
            </w:pPr>
            <w:r w:rsidRPr="00833551">
              <w:rPr>
                <w:sz w:val="26"/>
                <w:szCs w:val="26"/>
              </w:rPr>
              <w:t>Маятниковая миграция экономически активного населения.</w:t>
            </w:r>
          </w:p>
        </w:tc>
      </w:tr>
      <w:tr w:rsidR="005B141D" w:rsidRPr="005B141D" w:rsidTr="00134C87">
        <w:tc>
          <w:tcPr>
            <w:tcW w:w="1186" w:type="pct"/>
          </w:tcPr>
          <w:p w:rsidR="00657D4D" w:rsidRPr="00833551" w:rsidRDefault="00657D4D" w:rsidP="00134C87">
            <w:pPr>
              <w:contextualSpacing/>
              <w:rPr>
                <w:sz w:val="26"/>
                <w:szCs w:val="26"/>
              </w:rPr>
            </w:pPr>
            <w:r w:rsidRPr="00833551">
              <w:rPr>
                <w:sz w:val="26"/>
                <w:szCs w:val="26"/>
              </w:rPr>
              <w:lastRenderedPageBreak/>
              <w:t>4.2. Система управления муниципального образования</w:t>
            </w:r>
          </w:p>
        </w:tc>
        <w:tc>
          <w:tcPr>
            <w:tcW w:w="1825" w:type="pct"/>
          </w:tcPr>
          <w:p w:rsidR="00657D4D" w:rsidRPr="00833551" w:rsidRDefault="00657D4D" w:rsidP="002E024F">
            <w:pPr>
              <w:numPr>
                <w:ilvl w:val="0"/>
                <w:numId w:val="36"/>
              </w:numPr>
              <w:contextualSpacing/>
              <w:jc w:val="both"/>
              <w:rPr>
                <w:sz w:val="26"/>
                <w:szCs w:val="26"/>
              </w:rPr>
            </w:pPr>
            <w:r w:rsidRPr="00833551">
              <w:rPr>
                <w:sz w:val="26"/>
                <w:szCs w:val="26"/>
              </w:rPr>
              <w:t>Организационная структура, в основном, соответствует задачам и полномочиям, определенным Уставом муниципального образования.</w:t>
            </w:r>
          </w:p>
          <w:p w:rsidR="00657D4D" w:rsidRPr="00833551" w:rsidRDefault="00657D4D" w:rsidP="00134C87">
            <w:pPr>
              <w:ind w:left="360"/>
              <w:contextualSpacing/>
              <w:jc w:val="both"/>
              <w:rPr>
                <w:sz w:val="26"/>
                <w:szCs w:val="26"/>
              </w:rPr>
            </w:pPr>
          </w:p>
        </w:tc>
        <w:tc>
          <w:tcPr>
            <w:tcW w:w="1989" w:type="pct"/>
          </w:tcPr>
          <w:p w:rsidR="00657D4D" w:rsidRPr="00833551" w:rsidRDefault="00657D4D" w:rsidP="002E024F">
            <w:pPr>
              <w:numPr>
                <w:ilvl w:val="0"/>
                <w:numId w:val="36"/>
              </w:numPr>
              <w:contextualSpacing/>
              <w:jc w:val="both"/>
              <w:rPr>
                <w:sz w:val="26"/>
                <w:szCs w:val="26"/>
              </w:rPr>
            </w:pPr>
            <w:r w:rsidRPr="00833551">
              <w:rPr>
                <w:sz w:val="26"/>
                <w:szCs w:val="26"/>
              </w:rPr>
              <w:t xml:space="preserve">Необходимость создания межведомственного подразделения, занимающегося инновационными технологиями. </w:t>
            </w:r>
          </w:p>
        </w:tc>
      </w:tr>
      <w:tr w:rsidR="005B141D" w:rsidRPr="005B141D" w:rsidTr="00134C87">
        <w:tc>
          <w:tcPr>
            <w:tcW w:w="5000" w:type="pct"/>
            <w:gridSpan w:val="3"/>
          </w:tcPr>
          <w:p w:rsidR="00657D4D" w:rsidRPr="00833551" w:rsidRDefault="00657D4D" w:rsidP="00134C87">
            <w:pPr>
              <w:contextualSpacing/>
              <w:jc w:val="center"/>
              <w:rPr>
                <w:sz w:val="26"/>
                <w:szCs w:val="26"/>
              </w:rPr>
            </w:pPr>
            <w:r w:rsidRPr="00833551">
              <w:rPr>
                <w:b/>
                <w:sz w:val="26"/>
                <w:szCs w:val="26"/>
              </w:rPr>
              <w:t>5. Бюджетный потенциал</w:t>
            </w:r>
          </w:p>
        </w:tc>
      </w:tr>
      <w:tr w:rsidR="005B141D" w:rsidRPr="005B141D" w:rsidTr="00134C87">
        <w:tc>
          <w:tcPr>
            <w:tcW w:w="1186" w:type="pct"/>
          </w:tcPr>
          <w:p w:rsidR="00657D4D" w:rsidRPr="005B141D" w:rsidRDefault="00657D4D" w:rsidP="00134C87">
            <w:pPr>
              <w:contextualSpacing/>
              <w:rPr>
                <w:color w:val="FF0000"/>
                <w:sz w:val="26"/>
                <w:szCs w:val="26"/>
              </w:rPr>
            </w:pPr>
            <w:r w:rsidRPr="00A549C4">
              <w:rPr>
                <w:sz w:val="26"/>
                <w:szCs w:val="26"/>
              </w:rPr>
              <w:t>5. Бюджетный потенциал</w:t>
            </w:r>
          </w:p>
        </w:tc>
        <w:tc>
          <w:tcPr>
            <w:tcW w:w="1825" w:type="pct"/>
          </w:tcPr>
          <w:p w:rsidR="00657D4D" w:rsidRPr="00833551" w:rsidRDefault="00657D4D" w:rsidP="002E024F">
            <w:pPr>
              <w:numPr>
                <w:ilvl w:val="0"/>
                <w:numId w:val="37"/>
              </w:numPr>
              <w:contextualSpacing/>
              <w:jc w:val="both"/>
              <w:rPr>
                <w:sz w:val="26"/>
                <w:szCs w:val="26"/>
              </w:rPr>
            </w:pPr>
            <w:r w:rsidRPr="00833551">
              <w:rPr>
                <w:sz w:val="26"/>
                <w:szCs w:val="26"/>
              </w:rPr>
              <w:t>Рост налога на доходы физических лиц, при увеличении производства.</w:t>
            </w:r>
          </w:p>
          <w:p w:rsidR="00657D4D" w:rsidRPr="00833551" w:rsidRDefault="00657D4D" w:rsidP="002E024F">
            <w:pPr>
              <w:numPr>
                <w:ilvl w:val="0"/>
                <w:numId w:val="37"/>
              </w:numPr>
              <w:contextualSpacing/>
              <w:jc w:val="both"/>
              <w:rPr>
                <w:sz w:val="26"/>
                <w:szCs w:val="26"/>
              </w:rPr>
            </w:pPr>
            <w:r w:rsidRPr="00833551">
              <w:rPr>
                <w:sz w:val="26"/>
                <w:szCs w:val="26"/>
              </w:rPr>
              <w:t>Увеличение сбора налога за землю по поселениям (постановка на кадастровый учет земельных участков под многоквартирными домами).</w:t>
            </w:r>
          </w:p>
        </w:tc>
        <w:tc>
          <w:tcPr>
            <w:tcW w:w="1989" w:type="pct"/>
          </w:tcPr>
          <w:p w:rsidR="00657D4D" w:rsidRPr="00833551" w:rsidRDefault="00657D4D" w:rsidP="002E024F">
            <w:pPr>
              <w:numPr>
                <w:ilvl w:val="0"/>
                <w:numId w:val="37"/>
              </w:numPr>
              <w:contextualSpacing/>
              <w:jc w:val="both"/>
              <w:rPr>
                <w:sz w:val="26"/>
                <w:szCs w:val="26"/>
              </w:rPr>
            </w:pPr>
            <w:r w:rsidRPr="00833551">
              <w:rPr>
                <w:sz w:val="26"/>
                <w:szCs w:val="26"/>
              </w:rPr>
              <w:t>Низкая доля собственных доходов в бюджете.</w:t>
            </w:r>
          </w:p>
          <w:p w:rsidR="00657D4D" w:rsidRPr="00833551" w:rsidRDefault="00657D4D" w:rsidP="002E024F">
            <w:pPr>
              <w:numPr>
                <w:ilvl w:val="0"/>
                <w:numId w:val="37"/>
              </w:numPr>
              <w:contextualSpacing/>
              <w:jc w:val="both"/>
              <w:rPr>
                <w:sz w:val="26"/>
                <w:szCs w:val="26"/>
              </w:rPr>
            </w:pPr>
            <w:r w:rsidRPr="00833551">
              <w:rPr>
                <w:sz w:val="26"/>
                <w:szCs w:val="26"/>
              </w:rPr>
              <w:t>Зависимость бюджета Тере-Хольского</w:t>
            </w:r>
            <w:r w:rsidR="00833551">
              <w:rPr>
                <w:sz w:val="26"/>
                <w:szCs w:val="26"/>
              </w:rPr>
              <w:t xml:space="preserve"> </w:t>
            </w:r>
            <w:r w:rsidRPr="00833551">
              <w:rPr>
                <w:sz w:val="26"/>
                <w:szCs w:val="26"/>
              </w:rPr>
              <w:t>кожууна от финансовой помощи региона.</w:t>
            </w:r>
          </w:p>
        </w:tc>
      </w:tr>
      <w:tr w:rsidR="005B141D" w:rsidRPr="005B141D" w:rsidTr="00134C87">
        <w:tc>
          <w:tcPr>
            <w:tcW w:w="5000" w:type="pct"/>
            <w:gridSpan w:val="3"/>
          </w:tcPr>
          <w:p w:rsidR="00657D4D" w:rsidRPr="00833551" w:rsidRDefault="00657D4D" w:rsidP="00134C87">
            <w:pPr>
              <w:ind w:left="360"/>
              <w:contextualSpacing/>
              <w:jc w:val="center"/>
              <w:rPr>
                <w:sz w:val="26"/>
                <w:szCs w:val="26"/>
              </w:rPr>
            </w:pPr>
            <w:r w:rsidRPr="00833551">
              <w:rPr>
                <w:b/>
                <w:sz w:val="26"/>
                <w:szCs w:val="26"/>
              </w:rPr>
              <w:t>6. Инвестиционный потенциал</w:t>
            </w:r>
          </w:p>
        </w:tc>
      </w:tr>
      <w:tr w:rsidR="005B141D" w:rsidRPr="005B141D" w:rsidTr="00134C87">
        <w:tc>
          <w:tcPr>
            <w:tcW w:w="1186" w:type="pct"/>
          </w:tcPr>
          <w:p w:rsidR="00657D4D" w:rsidRPr="005B141D" w:rsidRDefault="00657D4D" w:rsidP="00134C87">
            <w:pPr>
              <w:contextualSpacing/>
              <w:rPr>
                <w:color w:val="FF0000"/>
                <w:sz w:val="26"/>
                <w:szCs w:val="26"/>
              </w:rPr>
            </w:pPr>
            <w:r w:rsidRPr="00833551">
              <w:rPr>
                <w:sz w:val="26"/>
                <w:szCs w:val="26"/>
              </w:rPr>
              <w:t>6. Инвестиционный потенциал</w:t>
            </w:r>
          </w:p>
        </w:tc>
        <w:tc>
          <w:tcPr>
            <w:tcW w:w="1825" w:type="pct"/>
          </w:tcPr>
          <w:p w:rsidR="00657D4D" w:rsidRPr="00833551" w:rsidRDefault="00657D4D" w:rsidP="002E024F">
            <w:pPr>
              <w:numPr>
                <w:ilvl w:val="0"/>
                <w:numId w:val="38"/>
              </w:numPr>
              <w:contextualSpacing/>
              <w:jc w:val="both"/>
              <w:rPr>
                <w:sz w:val="26"/>
                <w:szCs w:val="26"/>
              </w:rPr>
            </w:pPr>
            <w:r w:rsidRPr="00833551">
              <w:rPr>
                <w:sz w:val="26"/>
                <w:szCs w:val="26"/>
              </w:rPr>
              <w:t xml:space="preserve">Наличие земельных ресурсов и свободных площадок для сельскохозяйственного, промышленного и иного использования. </w:t>
            </w:r>
          </w:p>
          <w:p w:rsidR="00657D4D" w:rsidRPr="00833551" w:rsidRDefault="00657D4D" w:rsidP="002E024F">
            <w:pPr>
              <w:numPr>
                <w:ilvl w:val="0"/>
                <w:numId w:val="38"/>
              </w:numPr>
              <w:contextualSpacing/>
              <w:jc w:val="both"/>
              <w:rPr>
                <w:sz w:val="26"/>
                <w:szCs w:val="26"/>
              </w:rPr>
            </w:pPr>
            <w:r w:rsidRPr="00833551">
              <w:rPr>
                <w:sz w:val="26"/>
                <w:szCs w:val="26"/>
              </w:rPr>
              <w:t>Наличие муниципальной программы по улучшению инвестиционной привлекательности .</w:t>
            </w:r>
          </w:p>
        </w:tc>
        <w:tc>
          <w:tcPr>
            <w:tcW w:w="1989" w:type="pct"/>
          </w:tcPr>
          <w:p w:rsidR="00657D4D" w:rsidRPr="00833551" w:rsidRDefault="00657D4D" w:rsidP="002E024F">
            <w:pPr>
              <w:numPr>
                <w:ilvl w:val="0"/>
                <w:numId w:val="38"/>
              </w:numPr>
              <w:contextualSpacing/>
              <w:jc w:val="both"/>
              <w:rPr>
                <w:sz w:val="26"/>
                <w:szCs w:val="26"/>
              </w:rPr>
            </w:pPr>
            <w:r w:rsidRPr="00833551">
              <w:rPr>
                <w:sz w:val="26"/>
                <w:szCs w:val="26"/>
              </w:rPr>
              <w:t>Отсутствие четкого правового поля для инвесторов.</w:t>
            </w:r>
          </w:p>
          <w:p w:rsidR="00657D4D" w:rsidRPr="00833551" w:rsidRDefault="00657D4D" w:rsidP="002E024F">
            <w:pPr>
              <w:numPr>
                <w:ilvl w:val="0"/>
                <w:numId w:val="38"/>
              </w:numPr>
              <w:contextualSpacing/>
              <w:jc w:val="both"/>
              <w:rPr>
                <w:sz w:val="26"/>
                <w:szCs w:val="26"/>
              </w:rPr>
            </w:pPr>
            <w:r w:rsidRPr="00833551">
              <w:rPr>
                <w:sz w:val="26"/>
                <w:szCs w:val="26"/>
              </w:rPr>
              <w:t>Отсутствие транспортной и инженерной инфраструктуры в сельских поселениях района.</w:t>
            </w:r>
          </w:p>
          <w:p w:rsidR="00657D4D" w:rsidRPr="00833551" w:rsidRDefault="00657D4D" w:rsidP="002E024F">
            <w:pPr>
              <w:numPr>
                <w:ilvl w:val="0"/>
                <w:numId w:val="38"/>
              </w:numPr>
              <w:contextualSpacing/>
              <w:jc w:val="both"/>
              <w:rPr>
                <w:sz w:val="26"/>
                <w:szCs w:val="26"/>
              </w:rPr>
            </w:pPr>
            <w:r w:rsidRPr="00833551">
              <w:rPr>
                <w:sz w:val="26"/>
                <w:szCs w:val="26"/>
              </w:rPr>
              <w:t>Отсутствие сформированных земельных свободных площадок для промышленного, сельскохозяйственного использования, обеспеченных инженерной и дорожной инфраструктурой.</w:t>
            </w:r>
          </w:p>
        </w:tc>
      </w:tr>
    </w:tbl>
    <w:p w:rsidR="00657D4D" w:rsidRPr="005B141D" w:rsidRDefault="00657D4D" w:rsidP="00657D4D">
      <w:pPr>
        <w:ind w:firstLine="720"/>
        <w:contextualSpacing/>
        <w:jc w:val="center"/>
        <w:rPr>
          <w:color w:val="FF0000"/>
          <w:sz w:val="26"/>
          <w:szCs w:val="26"/>
        </w:rPr>
      </w:pPr>
    </w:p>
    <w:p w:rsidR="00657D4D" w:rsidRPr="00833551" w:rsidRDefault="00657D4D" w:rsidP="00657D4D">
      <w:pPr>
        <w:ind w:firstLine="720"/>
        <w:contextualSpacing/>
        <w:jc w:val="center"/>
        <w:rPr>
          <w:b/>
          <w:sz w:val="26"/>
          <w:szCs w:val="26"/>
        </w:rPr>
      </w:pPr>
      <w:r w:rsidRPr="00833551">
        <w:rPr>
          <w:b/>
          <w:sz w:val="26"/>
          <w:szCs w:val="26"/>
        </w:rPr>
        <w:t>Возможности и угрозы</w:t>
      </w:r>
    </w:p>
    <w:p w:rsidR="00657D4D" w:rsidRPr="00833551" w:rsidRDefault="00657D4D" w:rsidP="00657D4D">
      <w:pPr>
        <w:ind w:firstLine="720"/>
        <w:contextualSpacing/>
        <w:jc w:val="center"/>
        <w:rPr>
          <w:sz w:val="26"/>
          <w:szCs w:val="26"/>
        </w:rPr>
      </w:pPr>
    </w:p>
    <w:p w:rsidR="00657D4D" w:rsidRPr="00833551" w:rsidRDefault="00657D4D" w:rsidP="00657D4D">
      <w:pPr>
        <w:ind w:firstLine="540"/>
        <w:contextualSpacing/>
        <w:jc w:val="both"/>
        <w:rPr>
          <w:sz w:val="26"/>
          <w:szCs w:val="26"/>
        </w:rPr>
      </w:pPr>
      <w:r w:rsidRPr="00833551">
        <w:rPr>
          <w:sz w:val="26"/>
          <w:szCs w:val="26"/>
        </w:rPr>
        <w:lastRenderedPageBreak/>
        <w:t xml:space="preserve">На следующем этапе </w:t>
      </w:r>
      <w:r w:rsidRPr="00833551">
        <w:rPr>
          <w:sz w:val="26"/>
          <w:szCs w:val="26"/>
          <w:lang w:val="en-US"/>
        </w:rPr>
        <w:t>SWOT</w:t>
      </w:r>
      <w:r w:rsidRPr="00833551">
        <w:rPr>
          <w:sz w:val="26"/>
          <w:szCs w:val="26"/>
        </w:rPr>
        <w:t>- анализа определены возможности социально-экономического развития Тере-Хольского кожууна, а также угрозы, которые могут препятствовать дальнейшему развитию.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813"/>
      </w:tblGrid>
      <w:tr w:rsidR="005B141D" w:rsidRPr="005B141D" w:rsidTr="00134C87">
        <w:trPr>
          <w:tblHeader/>
        </w:trPr>
        <w:tc>
          <w:tcPr>
            <w:tcW w:w="4837" w:type="dxa"/>
          </w:tcPr>
          <w:p w:rsidR="00657D4D" w:rsidRPr="00833551" w:rsidRDefault="00657D4D" w:rsidP="00134C87">
            <w:pPr>
              <w:ind w:firstLine="567"/>
              <w:contextualSpacing/>
              <w:jc w:val="center"/>
              <w:rPr>
                <w:b/>
                <w:sz w:val="26"/>
                <w:szCs w:val="26"/>
              </w:rPr>
            </w:pPr>
            <w:r w:rsidRPr="00833551">
              <w:rPr>
                <w:b/>
                <w:sz w:val="26"/>
                <w:szCs w:val="26"/>
              </w:rPr>
              <w:t>Возможности</w:t>
            </w:r>
          </w:p>
        </w:tc>
        <w:tc>
          <w:tcPr>
            <w:tcW w:w="5171" w:type="dxa"/>
          </w:tcPr>
          <w:p w:rsidR="00657D4D" w:rsidRPr="00833551" w:rsidRDefault="00657D4D" w:rsidP="00134C87">
            <w:pPr>
              <w:ind w:firstLine="567"/>
              <w:contextualSpacing/>
              <w:jc w:val="center"/>
              <w:rPr>
                <w:b/>
                <w:sz w:val="26"/>
                <w:szCs w:val="26"/>
              </w:rPr>
            </w:pPr>
            <w:r w:rsidRPr="00833551">
              <w:rPr>
                <w:b/>
                <w:sz w:val="26"/>
                <w:szCs w:val="26"/>
              </w:rPr>
              <w:t>Угрозы</w:t>
            </w:r>
          </w:p>
        </w:tc>
      </w:tr>
      <w:tr w:rsidR="005B141D" w:rsidRPr="005B141D" w:rsidTr="00134C87">
        <w:tc>
          <w:tcPr>
            <w:tcW w:w="10008" w:type="dxa"/>
            <w:gridSpan w:val="2"/>
          </w:tcPr>
          <w:p w:rsidR="00657D4D" w:rsidRPr="00833551" w:rsidRDefault="00657D4D" w:rsidP="00134C87">
            <w:pPr>
              <w:contextualSpacing/>
              <w:jc w:val="center"/>
              <w:rPr>
                <w:b/>
                <w:sz w:val="26"/>
                <w:szCs w:val="26"/>
              </w:rPr>
            </w:pPr>
            <w:r w:rsidRPr="00833551">
              <w:rPr>
                <w:b/>
                <w:sz w:val="26"/>
                <w:szCs w:val="26"/>
              </w:rPr>
              <w:t>Экономические</w:t>
            </w:r>
          </w:p>
        </w:tc>
      </w:tr>
      <w:tr w:rsidR="005B141D" w:rsidRPr="005B141D" w:rsidTr="00134C87">
        <w:tc>
          <w:tcPr>
            <w:tcW w:w="4837" w:type="dxa"/>
          </w:tcPr>
          <w:p w:rsidR="00657D4D" w:rsidRPr="00833551" w:rsidRDefault="00657D4D" w:rsidP="00134C87">
            <w:pPr>
              <w:ind w:firstLine="180"/>
              <w:contextualSpacing/>
              <w:jc w:val="both"/>
              <w:rPr>
                <w:sz w:val="26"/>
                <w:szCs w:val="26"/>
              </w:rPr>
            </w:pPr>
            <w:r w:rsidRPr="00833551">
              <w:rPr>
                <w:sz w:val="26"/>
                <w:szCs w:val="26"/>
              </w:rPr>
              <w:t>- повышение роли муниципального образования в социально-экономическом развитии республики;</w:t>
            </w:r>
          </w:p>
          <w:p w:rsidR="00657D4D" w:rsidRPr="00833551" w:rsidRDefault="00657D4D" w:rsidP="00134C87">
            <w:pPr>
              <w:ind w:firstLine="180"/>
              <w:contextualSpacing/>
              <w:jc w:val="both"/>
              <w:rPr>
                <w:sz w:val="26"/>
                <w:szCs w:val="26"/>
              </w:rPr>
            </w:pPr>
            <w:r w:rsidRPr="00833551">
              <w:rPr>
                <w:sz w:val="26"/>
                <w:szCs w:val="26"/>
              </w:rPr>
              <w:t>- привлечение инвестиций в расширение существующих производств, создание новых производств, новых видов продукции;</w:t>
            </w:r>
          </w:p>
          <w:p w:rsidR="00657D4D" w:rsidRPr="00833551" w:rsidRDefault="00657D4D" w:rsidP="00134C87">
            <w:pPr>
              <w:ind w:firstLine="180"/>
              <w:contextualSpacing/>
              <w:jc w:val="both"/>
              <w:rPr>
                <w:sz w:val="26"/>
                <w:szCs w:val="26"/>
              </w:rPr>
            </w:pPr>
            <w:r w:rsidRPr="00833551">
              <w:rPr>
                <w:sz w:val="26"/>
                <w:szCs w:val="26"/>
              </w:rPr>
              <w:t>- увеличение объемов промышленного производства за счет развития переработки сельхозпродукции;</w:t>
            </w:r>
          </w:p>
          <w:p w:rsidR="00657D4D" w:rsidRPr="00833551" w:rsidRDefault="00657D4D" w:rsidP="00134C87">
            <w:pPr>
              <w:ind w:firstLine="180"/>
              <w:contextualSpacing/>
              <w:jc w:val="both"/>
              <w:rPr>
                <w:sz w:val="26"/>
                <w:szCs w:val="26"/>
              </w:rPr>
            </w:pPr>
            <w:r w:rsidRPr="00833551">
              <w:rPr>
                <w:sz w:val="26"/>
                <w:szCs w:val="26"/>
              </w:rPr>
              <w:t>- увеличение объемов сельскохозяйственного производства;</w:t>
            </w:r>
          </w:p>
          <w:p w:rsidR="00657D4D" w:rsidRPr="00833551" w:rsidRDefault="00657D4D" w:rsidP="00134C87">
            <w:pPr>
              <w:ind w:firstLine="180"/>
              <w:contextualSpacing/>
              <w:jc w:val="both"/>
              <w:rPr>
                <w:sz w:val="26"/>
                <w:szCs w:val="26"/>
              </w:rPr>
            </w:pPr>
            <w:r w:rsidRPr="00833551">
              <w:rPr>
                <w:sz w:val="26"/>
                <w:szCs w:val="26"/>
              </w:rPr>
              <w:t>- развитие малого бизнеса в сферах, не занятых средним и крупным бизнесом;</w:t>
            </w:r>
          </w:p>
          <w:p w:rsidR="00657D4D" w:rsidRPr="00833551" w:rsidRDefault="00657D4D" w:rsidP="00134C87">
            <w:pPr>
              <w:ind w:firstLine="180"/>
              <w:contextualSpacing/>
              <w:jc w:val="both"/>
              <w:rPr>
                <w:sz w:val="26"/>
                <w:szCs w:val="26"/>
              </w:rPr>
            </w:pPr>
            <w:r w:rsidRPr="00833551">
              <w:rPr>
                <w:sz w:val="26"/>
                <w:szCs w:val="26"/>
              </w:rPr>
              <w:t>- расширение сферы сбыта и повышение качества производимой продукции;</w:t>
            </w:r>
          </w:p>
          <w:p w:rsidR="00657D4D" w:rsidRPr="00833551" w:rsidRDefault="00657D4D" w:rsidP="00134C87">
            <w:pPr>
              <w:ind w:firstLine="180"/>
              <w:contextualSpacing/>
              <w:jc w:val="both"/>
              <w:rPr>
                <w:sz w:val="26"/>
                <w:szCs w:val="26"/>
              </w:rPr>
            </w:pPr>
            <w:r w:rsidRPr="00833551">
              <w:rPr>
                <w:sz w:val="26"/>
                <w:szCs w:val="26"/>
              </w:rPr>
              <w:t>- развитие транспортной инфраструктуры;</w:t>
            </w:r>
          </w:p>
          <w:p w:rsidR="00657D4D" w:rsidRPr="00833551" w:rsidRDefault="00657D4D" w:rsidP="00134C87">
            <w:pPr>
              <w:ind w:firstLine="180"/>
              <w:contextualSpacing/>
              <w:jc w:val="both"/>
              <w:rPr>
                <w:sz w:val="26"/>
                <w:szCs w:val="26"/>
              </w:rPr>
            </w:pPr>
            <w:r w:rsidRPr="00833551">
              <w:rPr>
                <w:sz w:val="26"/>
                <w:szCs w:val="26"/>
              </w:rPr>
              <w:t>- сотрудничество органов местного самоуправления и бизнес-сообщества в целях развития экономики;</w:t>
            </w:r>
          </w:p>
          <w:p w:rsidR="00657D4D" w:rsidRPr="00833551" w:rsidRDefault="00657D4D" w:rsidP="00134C87">
            <w:pPr>
              <w:ind w:firstLine="180"/>
              <w:contextualSpacing/>
              <w:jc w:val="both"/>
              <w:rPr>
                <w:sz w:val="26"/>
                <w:szCs w:val="26"/>
              </w:rPr>
            </w:pPr>
            <w:r w:rsidRPr="00833551">
              <w:rPr>
                <w:sz w:val="26"/>
                <w:szCs w:val="26"/>
              </w:rPr>
              <w:t>- эффективное функционирование системы «Бюджет, ориентированный на результат», увеличение доли собственных доходов бюджета;</w:t>
            </w:r>
          </w:p>
          <w:p w:rsidR="00657D4D" w:rsidRPr="00833551" w:rsidRDefault="00657D4D" w:rsidP="00134C87">
            <w:pPr>
              <w:ind w:firstLine="180"/>
              <w:contextualSpacing/>
              <w:jc w:val="both"/>
              <w:rPr>
                <w:sz w:val="26"/>
                <w:szCs w:val="26"/>
              </w:rPr>
            </w:pPr>
            <w:r w:rsidRPr="00833551">
              <w:rPr>
                <w:sz w:val="26"/>
                <w:szCs w:val="26"/>
              </w:rPr>
              <w:t>- достижение максимально возможного уровня занятости населения, эффективного использования трудовых ресурсов, минимизация уровня безработицы, увеличение доли занятых в малом бизнесе;</w:t>
            </w:r>
          </w:p>
          <w:p w:rsidR="00657D4D" w:rsidRPr="00833551" w:rsidRDefault="00657D4D" w:rsidP="00134C87">
            <w:pPr>
              <w:ind w:firstLine="180"/>
              <w:contextualSpacing/>
              <w:jc w:val="both"/>
              <w:rPr>
                <w:b/>
                <w:sz w:val="26"/>
                <w:szCs w:val="26"/>
              </w:rPr>
            </w:pPr>
            <w:r w:rsidRPr="00833551">
              <w:rPr>
                <w:sz w:val="26"/>
                <w:szCs w:val="26"/>
              </w:rPr>
              <w:t>- осуществление эффективного управления муниципального образования, наличие квалифицированных управленческих кадров в органах местного самоуправления.</w:t>
            </w:r>
          </w:p>
        </w:tc>
        <w:tc>
          <w:tcPr>
            <w:tcW w:w="5171" w:type="dxa"/>
          </w:tcPr>
          <w:p w:rsidR="00657D4D" w:rsidRPr="00833551" w:rsidRDefault="00657D4D" w:rsidP="00134C87">
            <w:pPr>
              <w:ind w:firstLine="203"/>
              <w:contextualSpacing/>
              <w:jc w:val="both"/>
              <w:rPr>
                <w:sz w:val="26"/>
                <w:szCs w:val="26"/>
              </w:rPr>
            </w:pPr>
            <w:r w:rsidRPr="00833551">
              <w:rPr>
                <w:sz w:val="26"/>
                <w:szCs w:val="26"/>
              </w:rPr>
              <w:t>- истощение природных ресурсов в результате неэффективного и нерационального их использования;</w:t>
            </w:r>
          </w:p>
          <w:p w:rsidR="00657D4D" w:rsidRPr="00833551" w:rsidRDefault="00657D4D" w:rsidP="00134C87">
            <w:pPr>
              <w:ind w:firstLine="203"/>
              <w:contextualSpacing/>
              <w:jc w:val="both"/>
              <w:rPr>
                <w:sz w:val="26"/>
                <w:szCs w:val="26"/>
              </w:rPr>
            </w:pPr>
            <w:r w:rsidRPr="00833551">
              <w:rPr>
                <w:sz w:val="26"/>
                <w:szCs w:val="26"/>
              </w:rPr>
              <w:t>- отсутствие притока инвестиций в экономику;</w:t>
            </w:r>
          </w:p>
          <w:p w:rsidR="00657D4D" w:rsidRPr="00833551" w:rsidRDefault="00657D4D" w:rsidP="00134C87">
            <w:pPr>
              <w:ind w:firstLine="203"/>
              <w:contextualSpacing/>
              <w:jc w:val="both"/>
              <w:rPr>
                <w:sz w:val="26"/>
                <w:szCs w:val="26"/>
              </w:rPr>
            </w:pPr>
            <w:r w:rsidRPr="00833551">
              <w:rPr>
                <w:sz w:val="26"/>
                <w:szCs w:val="26"/>
              </w:rPr>
              <w:t>- снижение темпов развития промышленности;</w:t>
            </w:r>
          </w:p>
          <w:p w:rsidR="00657D4D" w:rsidRPr="00833551" w:rsidRDefault="00657D4D" w:rsidP="00134C87">
            <w:pPr>
              <w:ind w:firstLine="203"/>
              <w:contextualSpacing/>
              <w:jc w:val="both"/>
              <w:rPr>
                <w:sz w:val="26"/>
                <w:szCs w:val="26"/>
              </w:rPr>
            </w:pPr>
            <w:r w:rsidRPr="00833551">
              <w:rPr>
                <w:sz w:val="26"/>
                <w:szCs w:val="26"/>
              </w:rPr>
              <w:t>- решение проблем требует значительных инвестиционных затрат;</w:t>
            </w:r>
          </w:p>
          <w:p w:rsidR="00657D4D" w:rsidRPr="00833551" w:rsidRDefault="00657D4D" w:rsidP="00134C87">
            <w:pPr>
              <w:ind w:firstLine="203"/>
              <w:contextualSpacing/>
              <w:jc w:val="both"/>
              <w:rPr>
                <w:sz w:val="26"/>
                <w:szCs w:val="26"/>
              </w:rPr>
            </w:pPr>
            <w:r w:rsidRPr="00833551">
              <w:rPr>
                <w:sz w:val="26"/>
                <w:szCs w:val="26"/>
              </w:rPr>
              <w:t>- неэффективное сельскохозяйственное производство;</w:t>
            </w:r>
          </w:p>
          <w:p w:rsidR="00657D4D" w:rsidRPr="00833551" w:rsidRDefault="00657D4D" w:rsidP="00134C87">
            <w:pPr>
              <w:ind w:firstLine="203"/>
              <w:contextualSpacing/>
              <w:jc w:val="both"/>
              <w:rPr>
                <w:sz w:val="26"/>
                <w:szCs w:val="26"/>
              </w:rPr>
            </w:pPr>
            <w:r w:rsidRPr="00833551">
              <w:rPr>
                <w:sz w:val="26"/>
                <w:szCs w:val="26"/>
              </w:rPr>
              <w:t>- зарастание неиспользуемых земель сельскохозяйственного назначения;</w:t>
            </w:r>
          </w:p>
          <w:p w:rsidR="00657D4D" w:rsidRPr="00833551" w:rsidRDefault="00657D4D" w:rsidP="00134C87">
            <w:pPr>
              <w:ind w:firstLine="203"/>
              <w:contextualSpacing/>
              <w:jc w:val="both"/>
              <w:rPr>
                <w:sz w:val="26"/>
                <w:szCs w:val="26"/>
              </w:rPr>
            </w:pPr>
            <w:r w:rsidRPr="00833551">
              <w:rPr>
                <w:sz w:val="26"/>
                <w:szCs w:val="26"/>
              </w:rPr>
              <w:t>- сокращение собственных доходов бюджета, неэффективное расходование бюджета, увеличение дефицита;</w:t>
            </w:r>
          </w:p>
          <w:p w:rsidR="00657D4D" w:rsidRPr="00833551" w:rsidRDefault="00657D4D" w:rsidP="00134C87">
            <w:pPr>
              <w:ind w:firstLine="203"/>
              <w:contextualSpacing/>
              <w:jc w:val="both"/>
              <w:rPr>
                <w:sz w:val="26"/>
                <w:szCs w:val="26"/>
              </w:rPr>
            </w:pPr>
            <w:r w:rsidRPr="00833551">
              <w:rPr>
                <w:sz w:val="26"/>
                <w:szCs w:val="26"/>
              </w:rPr>
              <w:t>- нехватка квалифицированных кадров, в особенности в сельской местности.</w:t>
            </w:r>
          </w:p>
          <w:p w:rsidR="00657D4D" w:rsidRPr="00833551" w:rsidRDefault="00657D4D" w:rsidP="00134C87">
            <w:pPr>
              <w:ind w:firstLine="203"/>
              <w:contextualSpacing/>
              <w:jc w:val="both"/>
              <w:rPr>
                <w:b/>
                <w:sz w:val="26"/>
                <w:szCs w:val="26"/>
              </w:rPr>
            </w:pPr>
          </w:p>
        </w:tc>
      </w:tr>
      <w:tr w:rsidR="005B141D" w:rsidRPr="005B141D" w:rsidTr="00134C87">
        <w:tc>
          <w:tcPr>
            <w:tcW w:w="10008" w:type="dxa"/>
            <w:gridSpan w:val="2"/>
          </w:tcPr>
          <w:p w:rsidR="00657D4D" w:rsidRPr="00833551" w:rsidRDefault="00657D4D" w:rsidP="00134C87">
            <w:pPr>
              <w:ind w:firstLine="203"/>
              <w:contextualSpacing/>
              <w:jc w:val="center"/>
              <w:rPr>
                <w:b/>
                <w:sz w:val="26"/>
                <w:szCs w:val="26"/>
              </w:rPr>
            </w:pPr>
            <w:r w:rsidRPr="00833551">
              <w:rPr>
                <w:b/>
                <w:sz w:val="26"/>
                <w:szCs w:val="26"/>
              </w:rPr>
              <w:t>Социальные</w:t>
            </w:r>
          </w:p>
        </w:tc>
      </w:tr>
      <w:tr w:rsidR="005B141D" w:rsidRPr="005B141D" w:rsidTr="00134C87">
        <w:tc>
          <w:tcPr>
            <w:tcW w:w="4837" w:type="dxa"/>
          </w:tcPr>
          <w:p w:rsidR="00657D4D" w:rsidRPr="00833551" w:rsidRDefault="00657D4D" w:rsidP="00134C87">
            <w:pPr>
              <w:ind w:firstLine="180"/>
              <w:contextualSpacing/>
              <w:jc w:val="both"/>
              <w:rPr>
                <w:sz w:val="26"/>
                <w:szCs w:val="26"/>
              </w:rPr>
            </w:pPr>
            <w:r w:rsidRPr="00833551">
              <w:rPr>
                <w:sz w:val="26"/>
                <w:szCs w:val="26"/>
              </w:rPr>
              <w:lastRenderedPageBreak/>
              <w:t>- стабилизация и улучшение демографической ситуации (увеличение численности населения, рост рождаемости, снижение смертности, в том числе детской, миграционный прирост населения за счет притока экономически активного населения, рост продолжительности жизни);</w:t>
            </w:r>
          </w:p>
          <w:p w:rsidR="00657D4D" w:rsidRPr="00833551" w:rsidRDefault="00657D4D" w:rsidP="00134C87">
            <w:pPr>
              <w:ind w:firstLine="180"/>
              <w:contextualSpacing/>
              <w:jc w:val="both"/>
              <w:rPr>
                <w:sz w:val="26"/>
                <w:szCs w:val="26"/>
              </w:rPr>
            </w:pPr>
            <w:r w:rsidRPr="00833551">
              <w:rPr>
                <w:sz w:val="26"/>
                <w:szCs w:val="26"/>
              </w:rPr>
              <w:t>- значительный рост покупательной способности и заработной платы во всех социально-экономических сферах;</w:t>
            </w:r>
          </w:p>
          <w:p w:rsidR="00657D4D" w:rsidRPr="00833551" w:rsidRDefault="00657D4D" w:rsidP="00134C87">
            <w:pPr>
              <w:ind w:firstLine="180"/>
              <w:contextualSpacing/>
              <w:jc w:val="both"/>
              <w:rPr>
                <w:sz w:val="26"/>
                <w:szCs w:val="26"/>
              </w:rPr>
            </w:pPr>
            <w:r w:rsidRPr="00833551">
              <w:rPr>
                <w:sz w:val="26"/>
                <w:szCs w:val="26"/>
              </w:rPr>
              <w:t>- высокий уровень развития сферы услуг, высокое качество услуг;</w:t>
            </w:r>
          </w:p>
          <w:p w:rsidR="00657D4D" w:rsidRPr="00833551" w:rsidRDefault="00657D4D" w:rsidP="00134C87">
            <w:pPr>
              <w:ind w:firstLine="180"/>
              <w:contextualSpacing/>
              <w:jc w:val="both"/>
              <w:rPr>
                <w:sz w:val="26"/>
                <w:szCs w:val="26"/>
              </w:rPr>
            </w:pPr>
            <w:r w:rsidRPr="00833551">
              <w:rPr>
                <w:sz w:val="26"/>
                <w:szCs w:val="26"/>
              </w:rPr>
              <w:t>- завершение реформирования ЖКХ, достижение высокого качества жилищно-коммунальных услуг и благоустройства;</w:t>
            </w:r>
          </w:p>
          <w:p w:rsidR="00657D4D" w:rsidRPr="00833551" w:rsidRDefault="00657D4D" w:rsidP="00134C87">
            <w:pPr>
              <w:ind w:firstLine="180"/>
              <w:contextualSpacing/>
              <w:jc w:val="both"/>
              <w:rPr>
                <w:sz w:val="26"/>
                <w:szCs w:val="26"/>
              </w:rPr>
            </w:pPr>
            <w:r w:rsidRPr="00833551">
              <w:rPr>
                <w:sz w:val="26"/>
                <w:szCs w:val="26"/>
              </w:rPr>
              <w:t>- формирование современной эффективной системы здравоохранения, развитие спорта, укрепление здоровья населения, снижение заболеваемости населения;</w:t>
            </w:r>
          </w:p>
          <w:p w:rsidR="00657D4D" w:rsidRPr="00833551" w:rsidRDefault="00657D4D" w:rsidP="00134C87">
            <w:pPr>
              <w:ind w:firstLine="180"/>
              <w:contextualSpacing/>
              <w:jc w:val="both"/>
              <w:rPr>
                <w:sz w:val="26"/>
                <w:szCs w:val="26"/>
              </w:rPr>
            </w:pPr>
            <w:r w:rsidRPr="00833551">
              <w:rPr>
                <w:sz w:val="26"/>
                <w:szCs w:val="26"/>
              </w:rPr>
              <w:t>- формирование современной эффективной системы образования, повышения уровня образованности населения;</w:t>
            </w:r>
          </w:p>
          <w:p w:rsidR="00657D4D" w:rsidRPr="00833551" w:rsidRDefault="00657D4D" w:rsidP="00134C87">
            <w:pPr>
              <w:ind w:firstLine="180"/>
              <w:contextualSpacing/>
              <w:jc w:val="both"/>
              <w:rPr>
                <w:sz w:val="26"/>
                <w:szCs w:val="26"/>
              </w:rPr>
            </w:pPr>
            <w:r w:rsidRPr="00833551">
              <w:rPr>
                <w:sz w:val="26"/>
                <w:szCs w:val="26"/>
              </w:rPr>
              <w:t>- повышение уровня культуры, организации досуга населения;</w:t>
            </w:r>
          </w:p>
          <w:p w:rsidR="00657D4D" w:rsidRPr="00833551" w:rsidRDefault="00657D4D" w:rsidP="00134C87">
            <w:pPr>
              <w:ind w:firstLine="180"/>
              <w:contextualSpacing/>
              <w:jc w:val="both"/>
              <w:rPr>
                <w:sz w:val="26"/>
                <w:szCs w:val="26"/>
              </w:rPr>
            </w:pPr>
            <w:r w:rsidRPr="00833551">
              <w:rPr>
                <w:sz w:val="26"/>
                <w:szCs w:val="26"/>
              </w:rPr>
              <w:t>- укрепление правопорядка;</w:t>
            </w:r>
          </w:p>
          <w:p w:rsidR="00657D4D" w:rsidRPr="00833551" w:rsidRDefault="00657D4D" w:rsidP="00134C87">
            <w:pPr>
              <w:ind w:firstLine="180"/>
              <w:contextualSpacing/>
              <w:jc w:val="both"/>
              <w:rPr>
                <w:sz w:val="26"/>
                <w:szCs w:val="26"/>
              </w:rPr>
            </w:pPr>
            <w:r w:rsidRPr="00833551">
              <w:rPr>
                <w:sz w:val="26"/>
                <w:szCs w:val="26"/>
              </w:rPr>
              <w:t>- благоприятная экологическая обстановка;</w:t>
            </w:r>
          </w:p>
          <w:p w:rsidR="00657D4D" w:rsidRPr="00833551" w:rsidRDefault="00657D4D" w:rsidP="00134C87">
            <w:pPr>
              <w:ind w:firstLine="180"/>
              <w:contextualSpacing/>
              <w:jc w:val="both"/>
              <w:rPr>
                <w:sz w:val="26"/>
                <w:szCs w:val="26"/>
              </w:rPr>
            </w:pPr>
            <w:r w:rsidRPr="00833551">
              <w:rPr>
                <w:sz w:val="26"/>
                <w:szCs w:val="26"/>
              </w:rPr>
              <w:t>- здоровое, образованное, культурное, занятое трудовой деятельностью молодое поколение.</w:t>
            </w:r>
          </w:p>
        </w:tc>
        <w:tc>
          <w:tcPr>
            <w:tcW w:w="5171" w:type="dxa"/>
          </w:tcPr>
          <w:p w:rsidR="00657D4D" w:rsidRPr="00833551" w:rsidRDefault="00657D4D" w:rsidP="00134C87">
            <w:pPr>
              <w:ind w:firstLine="203"/>
              <w:contextualSpacing/>
              <w:jc w:val="both"/>
              <w:rPr>
                <w:sz w:val="26"/>
                <w:szCs w:val="26"/>
              </w:rPr>
            </w:pPr>
            <w:r w:rsidRPr="00833551">
              <w:rPr>
                <w:sz w:val="26"/>
                <w:szCs w:val="26"/>
              </w:rPr>
              <w:t>- ухудшение демографической ситуации (снижение уровня рождаемости, повышение уровня смертности, «вымирание» села, «старение» населения, значительный отток активной части населения);</w:t>
            </w:r>
          </w:p>
          <w:p w:rsidR="00657D4D" w:rsidRPr="00833551" w:rsidRDefault="00657D4D" w:rsidP="00134C87">
            <w:pPr>
              <w:ind w:firstLine="203"/>
              <w:contextualSpacing/>
              <w:jc w:val="both"/>
              <w:rPr>
                <w:sz w:val="26"/>
                <w:szCs w:val="26"/>
              </w:rPr>
            </w:pPr>
            <w:r w:rsidRPr="00833551">
              <w:rPr>
                <w:sz w:val="26"/>
                <w:szCs w:val="26"/>
              </w:rPr>
              <w:t>- снижение уровня доходов населения, отставание роста реальных доходов от уровня инфляции;</w:t>
            </w:r>
          </w:p>
          <w:p w:rsidR="00657D4D" w:rsidRPr="00833551" w:rsidRDefault="00657D4D" w:rsidP="00134C87">
            <w:pPr>
              <w:ind w:firstLine="203"/>
              <w:contextualSpacing/>
              <w:jc w:val="both"/>
              <w:rPr>
                <w:sz w:val="26"/>
                <w:szCs w:val="26"/>
              </w:rPr>
            </w:pPr>
            <w:r w:rsidRPr="00833551">
              <w:rPr>
                <w:sz w:val="26"/>
                <w:szCs w:val="26"/>
              </w:rPr>
              <w:t>- увеличение степени износа инженерных сетей, неплатежи за жилищно-коммунальные услуги;</w:t>
            </w:r>
          </w:p>
          <w:p w:rsidR="00657D4D" w:rsidRPr="00833551" w:rsidRDefault="00657D4D" w:rsidP="00134C87">
            <w:pPr>
              <w:ind w:firstLine="203"/>
              <w:contextualSpacing/>
              <w:jc w:val="both"/>
              <w:rPr>
                <w:sz w:val="26"/>
                <w:szCs w:val="26"/>
              </w:rPr>
            </w:pPr>
            <w:r w:rsidRPr="00833551">
              <w:rPr>
                <w:sz w:val="26"/>
                <w:szCs w:val="26"/>
              </w:rPr>
              <w:t>- снижение качества услуг здравоохранения, ухудшение здоровья населения;</w:t>
            </w:r>
          </w:p>
          <w:p w:rsidR="00657D4D" w:rsidRPr="00833551" w:rsidRDefault="00657D4D" w:rsidP="00134C87">
            <w:pPr>
              <w:ind w:firstLine="203"/>
              <w:contextualSpacing/>
              <w:jc w:val="both"/>
              <w:rPr>
                <w:sz w:val="26"/>
                <w:szCs w:val="26"/>
              </w:rPr>
            </w:pPr>
            <w:r w:rsidRPr="00833551">
              <w:rPr>
                <w:sz w:val="26"/>
                <w:szCs w:val="26"/>
              </w:rPr>
              <w:t>- снижение уровня образованности и культуры населения;</w:t>
            </w:r>
          </w:p>
          <w:p w:rsidR="00657D4D" w:rsidRPr="00833551" w:rsidRDefault="00657D4D" w:rsidP="00134C87">
            <w:pPr>
              <w:ind w:firstLine="203"/>
              <w:contextualSpacing/>
              <w:jc w:val="both"/>
              <w:rPr>
                <w:sz w:val="26"/>
                <w:szCs w:val="26"/>
              </w:rPr>
            </w:pPr>
            <w:r w:rsidRPr="00833551">
              <w:rPr>
                <w:sz w:val="26"/>
                <w:szCs w:val="26"/>
              </w:rPr>
              <w:t>- неразвитость торгового и бытового обслуживания на селе;</w:t>
            </w:r>
          </w:p>
          <w:p w:rsidR="00657D4D" w:rsidRPr="00833551" w:rsidRDefault="00657D4D" w:rsidP="00134C87">
            <w:pPr>
              <w:ind w:firstLine="203"/>
              <w:contextualSpacing/>
              <w:jc w:val="both"/>
              <w:rPr>
                <w:sz w:val="26"/>
                <w:szCs w:val="26"/>
              </w:rPr>
            </w:pPr>
            <w:r w:rsidRPr="00833551">
              <w:rPr>
                <w:sz w:val="26"/>
                <w:szCs w:val="26"/>
              </w:rPr>
              <w:t>- рост преступности;</w:t>
            </w:r>
          </w:p>
          <w:p w:rsidR="00657D4D" w:rsidRPr="00833551" w:rsidRDefault="00657D4D" w:rsidP="00134C87">
            <w:pPr>
              <w:ind w:firstLine="203"/>
              <w:contextualSpacing/>
              <w:jc w:val="both"/>
              <w:rPr>
                <w:sz w:val="26"/>
                <w:szCs w:val="26"/>
              </w:rPr>
            </w:pPr>
            <w:r w:rsidRPr="00833551">
              <w:rPr>
                <w:sz w:val="26"/>
                <w:szCs w:val="26"/>
              </w:rPr>
              <w:t>- экологический кризис;</w:t>
            </w:r>
          </w:p>
          <w:p w:rsidR="00657D4D" w:rsidRPr="00833551" w:rsidRDefault="00657D4D" w:rsidP="00134C87">
            <w:pPr>
              <w:ind w:firstLine="203"/>
              <w:contextualSpacing/>
              <w:jc w:val="both"/>
              <w:rPr>
                <w:sz w:val="26"/>
                <w:szCs w:val="26"/>
              </w:rPr>
            </w:pPr>
            <w:r w:rsidRPr="00833551">
              <w:rPr>
                <w:sz w:val="26"/>
                <w:szCs w:val="26"/>
              </w:rPr>
              <w:t>- низкий уровень политической активности населения, утрата органами местного самоуправления доверия населения.</w:t>
            </w:r>
          </w:p>
          <w:p w:rsidR="00657D4D" w:rsidRPr="00833551" w:rsidRDefault="00657D4D" w:rsidP="00134C87">
            <w:pPr>
              <w:ind w:firstLine="203"/>
              <w:contextualSpacing/>
              <w:jc w:val="both"/>
              <w:rPr>
                <w:sz w:val="26"/>
                <w:szCs w:val="26"/>
              </w:rPr>
            </w:pPr>
          </w:p>
          <w:p w:rsidR="00657D4D" w:rsidRPr="00833551" w:rsidRDefault="00657D4D" w:rsidP="00134C87">
            <w:pPr>
              <w:ind w:firstLine="203"/>
              <w:contextualSpacing/>
              <w:jc w:val="both"/>
              <w:rPr>
                <w:sz w:val="26"/>
                <w:szCs w:val="26"/>
              </w:rPr>
            </w:pPr>
          </w:p>
          <w:p w:rsidR="00657D4D" w:rsidRPr="00833551" w:rsidRDefault="00657D4D" w:rsidP="00134C87">
            <w:pPr>
              <w:ind w:firstLine="203"/>
              <w:contextualSpacing/>
              <w:jc w:val="both"/>
              <w:rPr>
                <w:sz w:val="26"/>
                <w:szCs w:val="26"/>
              </w:rPr>
            </w:pPr>
          </w:p>
          <w:p w:rsidR="00657D4D" w:rsidRPr="00833551" w:rsidRDefault="00657D4D" w:rsidP="00134C87">
            <w:pPr>
              <w:ind w:firstLine="203"/>
              <w:contextualSpacing/>
              <w:jc w:val="both"/>
              <w:rPr>
                <w:sz w:val="26"/>
                <w:szCs w:val="26"/>
              </w:rPr>
            </w:pPr>
          </w:p>
          <w:p w:rsidR="00657D4D" w:rsidRPr="00833551" w:rsidRDefault="00657D4D" w:rsidP="00134C87">
            <w:pPr>
              <w:ind w:firstLine="203"/>
              <w:contextualSpacing/>
              <w:jc w:val="both"/>
              <w:rPr>
                <w:sz w:val="26"/>
                <w:szCs w:val="26"/>
              </w:rPr>
            </w:pPr>
          </w:p>
        </w:tc>
      </w:tr>
    </w:tbl>
    <w:p w:rsidR="00657D4D" w:rsidRPr="005B141D" w:rsidRDefault="00657D4D" w:rsidP="00657D4D">
      <w:pPr>
        <w:contextualSpacing/>
        <w:rPr>
          <w:color w:val="FF0000"/>
          <w:sz w:val="26"/>
          <w:szCs w:val="26"/>
        </w:rPr>
      </w:pPr>
    </w:p>
    <w:p w:rsidR="00657D4D" w:rsidRPr="005B141D" w:rsidRDefault="00657D4D" w:rsidP="00657D4D">
      <w:pPr>
        <w:contextualSpacing/>
        <w:rPr>
          <w:color w:val="FF0000"/>
          <w:sz w:val="26"/>
          <w:szCs w:val="26"/>
        </w:rPr>
      </w:pPr>
    </w:p>
    <w:p w:rsidR="00657D4D" w:rsidRPr="00833551" w:rsidRDefault="00657D4D" w:rsidP="002E024F">
      <w:pPr>
        <w:pStyle w:val="20"/>
        <w:numPr>
          <w:ilvl w:val="0"/>
          <w:numId w:val="15"/>
        </w:numPr>
        <w:spacing w:before="0" w:line="240" w:lineRule="auto"/>
        <w:ind w:left="1276"/>
        <w:contextualSpacing/>
        <w:rPr>
          <w:rFonts w:ascii="Times New Roman" w:hAnsi="Times New Roman" w:cs="Times New Roman"/>
          <w:color w:val="auto"/>
        </w:rPr>
      </w:pPr>
      <w:r w:rsidRPr="00833551">
        <w:rPr>
          <w:rFonts w:ascii="Times New Roman" w:hAnsi="Times New Roman" w:cs="Times New Roman"/>
          <w:color w:val="auto"/>
        </w:rPr>
        <w:t>Приоритеты социально-экономического развития Тере-Хольского кожууна до 2030 года</w:t>
      </w:r>
    </w:p>
    <w:p w:rsidR="00657D4D" w:rsidRPr="005B141D" w:rsidRDefault="00657D4D" w:rsidP="00657D4D">
      <w:pPr>
        <w:suppressAutoHyphens/>
        <w:ind w:firstLine="709"/>
        <w:contextualSpacing/>
        <w:jc w:val="both"/>
        <w:rPr>
          <w:color w:val="FF0000"/>
          <w:sz w:val="26"/>
          <w:szCs w:val="26"/>
        </w:rPr>
      </w:pPr>
    </w:p>
    <w:p w:rsidR="00657D4D" w:rsidRPr="00833551" w:rsidRDefault="00657D4D" w:rsidP="00657D4D">
      <w:pPr>
        <w:suppressAutoHyphens/>
        <w:ind w:firstLine="567"/>
        <w:contextualSpacing/>
        <w:jc w:val="both"/>
        <w:rPr>
          <w:sz w:val="26"/>
          <w:szCs w:val="26"/>
        </w:rPr>
      </w:pPr>
      <w:r w:rsidRPr="00833551">
        <w:rPr>
          <w:sz w:val="26"/>
          <w:szCs w:val="26"/>
        </w:rPr>
        <w:t>Имеющийся потенциал социально-экономического развития Тере-Хольского кожууна с учетом достигнутых в предыдущие годы результатов, складывающихся угроз и вызовов определяет приоритеты, стратегическую цель, цели и задачи социально-экономического развития Тере-Хольского кожууна до 2030 года, приоритетные направления их достижения на долгосрочную перспективу.</w:t>
      </w:r>
    </w:p>
    <w:p w:rsidR="00657D4D" w:rsidRPr="00833551" w:rsidRDefault="00657D4D" w:rsidP="00657D4D">
      <w:pPr>
        <w:ind w:firstLine="567"/>
        <w:contextualSpacing/>
        <w:jc w:val="both"/>
        <w:rPr>
          <w:b/>
          <w:sz w:val="26"/>
          <w:szCs w:val="26"/>
        </w:rPr>
      </w:pPr>
      <w:r w:rsidRPr="00833551">
        <w:rPr>
          <w:b/>
          <w:sz w:val="26"/>
          <w:szCs w:val="26"/>
        </w:rPr>
        <w:t>Приоритеты развития Тере-Хольского кожууна</w:t>
      </w:r>
    </w:p>
    <w:p w:rsidR="00657D4D" w:rsidRPr="00833551" w:rsidRDefault="00657D4D" w:rsidP="00657D4D">
      <w:pPr>
        <w:ind w:firstLine="567"/>
        <w:contextualSpacing/>
        <w:jc w:val="both"/>
        <w:rPr>
          <w:sz w:val="26"/>
          <w:szCs w:val="26"/>
        </w:rPr>
      </w:pPr>
      <w:r w:rsidRPr="00833551">
        <w:rPr>
          <w:sz w:val="26"/>
          <w:szCs w:val="26"/>
        </w:rPr>
        <w:lastRenderedPageBreak/>
        <w:t xml:space="preserve">Говоря о приоритетах развития района, следует в первую очередь отметить необходимость снижения негативных тенденций в экономике района, а также стабилизации и развития приоритетных направлений деятельности местных органов власти, в число которых следует включить: </w:t>
      </w:r>
    </w:p>
    <w:p w:rsidR="00657D4D" w:rsidRPr="00833551" w:rsidRDefault="00657D4D" w:rsidP="00657D4D">
      <w:pPr>
        <w:ind w:firstLine="567"/>
        <w:contextualSpacing/>
        <w:jc w:val="both"/>
        <w:rPr>
          <w:sz w:val="26"/>
          <w:szCs w:val="26"/>
        </w:rPr>
      </w:pPr>
      <w:r w:rsidRPr="00833551">
        <w:rPr>
          <w:sz w:val="26"/>
          <w:szCs w:val="26"/>
        </w:rPr>
        <w:t xml:space="preserve">- </w:t>
      </w:r>
      <w:r w:rsidRPr="00833551">
        <w:rPr>
          <w:b/>
          <w:sz w:val="26"/>
          <w:szCs w:val="26"/>
        </w:rPr>
        <w:t>«экономический рост»</w:t>
      </w:r>
      <w:r w:rsidRPr="00833551">
        <w:rPr>
          <w:sz w:val="26"/>
          <w:szCs w:val="26"/>
        </w:rPr>
        <w:t xml:space="preserve"> за счет модернизации сельского хозяйства, стимулирования предпринимательской и инвестиционной активности населения и бизнеса, создания условий для развития промышленного сектора, инновационной деятельности и туристической отрасли на территории района;</w:t>
      </w:r>
    </w:p>
    <w:p w:rsidR="00657D4D" w:rsidRPr="00833551" w:rsidRDefault="00657D4D" w:rsidP="00657D4D">
      <w:pPr>
        <w:ind w:firstLine="567"/>
        <w:contextualSpacing/>
        <w:jc w:val="both"/>
        <w:rPr>
          <w:sz w:val="26"/>
          <w:szCs w:val="26"/>
        </w:rPr>
      </w:pPr>
      <w:r w:rsidRPr="00833551">
        <w:rPr>
          <w:sz w:val="26"/>
          <w:szCs w:val="26"/>
        </w:rPr>
        <w:t xml:space="preserve">- </w:t>
      </w:r>
      <w:r w:rsidRPr="00833551">
        <w:rPr>
          <w:b/>
          <w:sz w:val="26"/>
          <w:szCs w:val="26"/>
        </w:rPr>
        <w:t>«человеческий капитал»</w:t>
      </w:r>
      <w:r w:rsidRPr="00833551">
        <w:rPr>
          <w:sz w:val="26"/>
          <w:szCs w:val="26"/>
        </w:rPr>
        <w:t>: расширение объемов и улучшение качества предоставляемых медицинских и образовательных услуг, создание условий для повышения уровня рождаемости и уровня жизни населения;</w:t>
      </w:r>
    </w:p>
    <w:p w:rsidR="00657D4D" w:rsidRPr="00833551" w:rsidRDefault="00657D4D" w:rsidP="00657D4D">
      <w:pPr>
        <w:widowControl w:val="0"/>
        <w:autoSpaceDE w:val="0"/>
        <w:autoSpaceDN w:val="0"/>
        <w:adjustRightInd w:val="0"/>
        <w:ind w:firstLine="567"/>
        <w:contextualSpacing/>
        <w:jc w:val="both"/>
        <w:rPr>
          <w:sz w:val="26"/>
          <w:szCs w:val="26"/>
        </w:rPr>
      </w:pPr>
      <w:r w:rsidRPr="00833551">
        <w:rPr>
          <w:sz w:val="26"/>
          <w:szCs w:val="26"/>
        </w:rPr>
        <w:t>- «</w:t>
      </w:r>
      <w:r w:rsidRPr="00833551">
        <w:rPr>
          <w:b/>
          <w:sz w:val="26"/>
          <w:szCs w:val="26"/>
        </w:rPr>
        <w:t>создание комфортной среды жизнедеятельности»</w:t>
      </w:r>
      <w:r w:rsidRPr="00833551">
        <w:rPr>
          <w:sz w:val="26"/>
          <w:szCs w:val="26"/>
        </w:rPr>
        <w:t>: реализация неотложных мер по повышению эффективности функционирования инженерной инфраструктуры, развитие дорожной системы.</w:t>
      </w:r>
    </w:p>
    <w:p w:rsidR="00657D4D" w:rsidRPr="00833551" w:rsidRDefault="00657D4D" w:rsidP="00657D4D">
      <w:pPr>
        <w:suppressAutoHyphens/>
        <w:ind w:firstLine="567"/>
        <w:contextualSpacing/>
        <w:jc w:val="both"/>
        <w:rPr>
          <w:sz w:val="26"/>
          <w:szCs w:val="26"/>
        </w:rPr>
      </w:pPr>
      <w:r w:rsidRPr="00833551">
        <w:rPr>
          <w:sz w:val="26"/>
          <w:szCs w:val="26"/>
        </w:rPr>
        <w:t xml:space="preserve">- </w:t>
      </w:r>
      <w:r w:rsidRPr="00833551">
        <w:rPr>
          <w:b/>
          <w:sz w:val="26"/>
          <w:szCs w:val="26"/>
        </w:rPr>
        <w:t>«эффективное управление»</w:t>
      </w:r>
      <w:r w:rsidRPr="00833551">
        <w:rPr>
          <w:sz w:val="26"/>
          <w:szCs w:val="26"/>
        </w:rPr>
        <w:t xml:space="preserve"> модернизация системы муниципального управления, вовлечение общества в формирование и оценку последствий реализуемых мер социально-экономической политики.</w:t>
      </w:r>
    </w:p>
    <w:p w:rsidR="00657D4D" w:rsidRPr="00833551" w:rsidRDefault="00657D4D" w:rsidP="00657D4D">
      <w:pPr>
        <w:shd w:val="clear" w:color="auto" w:fill="FFFFFF"/>
        <w:ind w:firstLine="567"/>
        <w:contextualSpacing/>
        <w:jc w:val="both"/>
        <w:rPr>
          <w:sz w:val="26"/>
          <w:szCs w:val="26"/>
        </w:rPr>
      </w:pPr>
      <w:r w:rsidRPr="00833551">
        <w:rPr>
          <w:sz w:val="26"/>
          <w:szCs w:val="26"/>
        </w:rPr>
        <w:t>Стратегия социально-экономического развития Тере-Хольского кожууна до 2030 года разрабатывается с целью увеличения темпов экономического роста, привлечения средств для создания современных производств и увеличения количества рабочих мест, повышения экономической устойчивости, снижения уровня дотационности бюджета района.</w:t>
      </w:r>
    </w:p>
    <w:p w:rsidR="00657D4D" w:rsidRPr="00833551" w:rsidRDefault="00657D4D" w:rsidP="00657D4D">
      <w:pPr>
        <w:shd w:val="clear" w:color="auto" w:fill="FFFFFF"/>
        <w:ind w:firstLine="567"/>
        <w:contextualSpacing/>
        <w:jc w:val="both"/>
        <w:rPr>
          <w:sz w:val="26"/>
          <w:szCs w:val="26"/>
        </w:rPr>
      </w:pPr>
      <w:r w:rsidRPr="00833551">
        <w:rPr>
          <w:sz w:val="26"/>
          <w:szCs w:val="26"/>
        </w:rPr>
        <w:t>Достижение целей устойчивого роста экономики района, благосостояния и качества жизни граждан, а также создания благоприятных условий хозяйствования зависит от решения внутренних проблем и развития приоритетных отраслей экономики района.</w:t>
      </w:r>
    </w:p>
    <w:p w:rsidR="00657D4D" w:rsidRPr="00833551" w:rsidRDefault="00657D4D" w:rsidP="00657D4D">
      <w:pPr>
        <w:shd w:val="clear" w:color="auto" w:fill="FFFFFF"/>
        <w:ind w:firstLine="567"/>
        <w:contextualSpacing/>
        <w:jc w:val="both"/>
        <w:rPr>
          <w:sz w:val="26"/>
          <w:szCs w:val="26"/>
        </w:rPr>
      </w:pPr>
      <w:r w:rsidRPr="00833551">
        <w:rPr>
          <w:sz w:val="26"/>
          <w:szCs w:val="26"/>
        </w:rPr>
        <w:t xml:space="preserve">Ресурсный потенциал Тере-Хольского кожууна позволяет ему стать участником кластеров: агропромышленного и туристического. Эффективность кластерной политики может быть достигнута в первую очередь в сельском хозяйстве и пищевой промышленности. Существенным потенциалом развития обладают мясной </w:t>
      </w:r>
      <w:r w:rsidRPr="00E96618">
        <w:rPr>
          <w:sz w:val="26"/>
          <w:szCs w:val="26"/>
        </w:rPr>
        <w:t>и молочный</w:t>
      </w:r>
      <w:r w:rsidRPr="00833551">
        <w:rPr>
          <w:sz w:val="26"/>
          <w:szCs w:val="26"/>
        </w:rPr>
        <w:t>, секторы, так как имеют в районе сырьевую и производственную базу. </w:t>
      </w:r>
    </w:p>
    <w:p w:rsidR="00657D4D" w:rsidRPr="00833551" w:rsidRDefault="00657D4D" w:rsidP="00657D4D">
      <w:pPr>
        <w:widowControl w:val="0"/>
        <w:autoSpaceDE w:val="0"/>
        <w:autoSpaceDN w:val="0"/>
        <w:adjustRightInd w:val="0"/>
        <w:ind w:firstLine="567"/>
        <w:contextualSpacing/>
        <w:jc w:val="both"/>
        <w:rPr>
          <w:rFonts w:eastAsia="Calibri"/>
          <w:b/>
          <w:sz w:val="26"/>
          <w:szCs w:val="26"/>
          <w:lang w:eastAsia="en-US"/>
        </w:rPr>
      </w:pPr>
      <w:r w:rsidRPr="00833551">
        <w:rPr>
          <w:sz w:val="26"/>
          <w:szCs w:val="26"/>
        </w:rPr>
        <w:t>В соответствии с выделенными приоритетами развития района, сформулированы стратегическая цель, цели, задачи и приоритетные направления социально-экономического развития Тере-Хольского кожууна.</w:t>
      </w:r>
    </w:p>
    <w:p w:rsidR="00657D4D" w:rsidRPr="005B141D" w:rsidRDefault="00657D4D" w:rsidP="00657D4D">
      <w:pPr>
        <w:ind w:firstLine="567"/>
        <w:contextualSpacing/>
        <w:jc w:val="both"/>
        <w:rPr>
          <w:rStyle w:val="ab"/>
          <w:color w:val="FF0000"/>
          <w:sz w:val="26"/>
          <w:szCs w:val="26"/>
        </w:rPr>
      </w:pPr>
    </w:p>
    <w:p w:rsidR="00657D4D" w:rsidRPr="00833551" w:rsidRDefault="00657D4D" w:rsidP="00657D4D">
      <w:pPr>
        <w:pStyle w:val="1"/>
        <w:numPr>
          <w:ilvl w:val="0"/>
          <w:numId w:val="0"/>
        </w:numPr>
        <w:spacing w:before="0" w:line="240" w:lineRule="auto"/>
        <w:ind w:firstLine="567"/>
        <w:contextualSpacing/>
        <w:jc w:val="both"/>
        <w:rPr>
          <w:rFonts w:ascii="Times New Roman" w:hAnsi="Times New Roman" w:cs="Times New Roman"/>
          <w:color w:val="auto"/>
          <w:sz w:val="26"/>
          <w:szCs w:val="26"/>
        </w:rPr>
      </w:pPr>
      <w:bookmarkStart w:id="4" w:name="_Toc371094107"/>
      <w:r w:rsidRPr="00833551">
        <w:rPr>
          <w:rFonts w:ascii="Times New Roman" w:hAnsi="Times New Roman" w:cs="Times New Roman"/>
          <w:color w:val="auto"/>
          <w:sz w:val="26"/>
          <w:szCs w:val="26"/>
          <w:lang w:val="en-US"/>
        </w:rPr>
        <w:t>III</w:t>
      </w:r>
      <w:r w:rsidRPr="00833551">
        <w:rPr>
          <w:rFonts w:ascii="Times New Roman" w:hAnsi="Times New Roman" w:cs="Times New Roman"/>
          <w:color w:val="auto"/>
          <w:sz w:val="26"/>
          <w:szCs w:val="26"/>
        </w:rPr>
        <w:t xml:space="preserve">. Стратегическая цель, </w:t>
      </w:r>
      <w:hyperlink w:anchor="_Toc362514090" w:history="1">
        <w:r w:rsidRPr="00833551">
          <w:rPr>
            <w:rFonts w:ascii="Times New Roman" w:hAnsi="Times New Roman" w:cs="Times New Roman"/>
            <w:color w:val="auto"/>
            <w:sz w:val="26"/>
            <w:szCs w:val="26"/>
          </w:rPr>
          <w:t>ц</w:t>
        </w:r>
      </w:hyperlink>
      <w:r w:rsidRPr="00833551">
        <w:rPr>
          <w:rFonts w:ascii="Times New Roman" w:hAnsi="Times New Roman" w:cs="Times New Roman"/>
          <w:color w:val="auto"/>
          <w:sz w:val="26"/>
          <w:szCs w:val="26"/>
        </w:rPr>
        <w:t xml:space="preserve">ели и задачи социально-экономического развития </w:t>
      </w:r>
      <w:bookmarkEnd w:id="4"/>
      <w:r w:rsidRPr="00833551">
        <w:rPr>
          <w:rFonts w:ascii="Times New Roman" w:hAnsi="Times New Roman" w:cs="Times New Roman"/>
          <w:color w:val="auto"/>
          <w:sz w:val="26"/>
          <w:szCs w:val="26"/>
        </w:rPr>
        <w:t>Тере-Хольского кожууна</w:t>
      </w:r>
      <w:r w:rsidR="00833551" w:rsidRPr="00833551">
        <w:rPr>
          <w:rFonts w:ascii="Times New Roman" w:hAnsi="Times New Roman" w:cs="Times New Roman"/>
          <w:color w:val="auto"/>
          <w:sz w:val="26"/>
          <w:szCs w:val="26"/>
        </w:rPr>
        <w:t xml:space="preserve"> </w:t>
      </w:r>
      <w:r w:rsidRPr="00833551">
        <w:rPr>
          <w:rFonts w:ascii="Times New Roman" w:hAnsi="Times New Roman" w:cs="Times New Roman"/>
          <w:color w:val="auto"/>
          <w:sz w:val="26"/>
          <w:szCs w:val="26"/>
        </w:rPr>
        <w:t>до 2030 года</w:t>
      </w:r>
    </w:p>
    <w:p w:rsidR="00657D4D" w:rsidRPr="005B141D" w:rsidRDefault="00657D4D" w:rsidP="00657D4D">
      <w:pPr>
        <w:ind w:firstLine="567"/>
        <w:contextualSpacing/>
        <w:rPr>
          <w:color w:val="FF0000"/>
          <w:sz w:val="26"/>
          <w:szCs w:val="26"/>
          <w:lang w:eastAsia="en-US"/>
        </w:rPr>
      </w:pPr>
    </w:p>
    <w:p w:rsidR="00657D4D" w:rsidRPr="00833551" w:rsidRDefault="00657D4D" w:rsidP="00657D4D">
      <w:pPr>
        <w:shd w:val="clear" w:color="auto" w:fill="FFFFFF"/>
        <w:ind w:firstLine="567"/>
        <w:contextualSpacing/>
        <w:jc w:val="both"/>
        <w:rPr>
          <w:rStyle w:val="91"/>
          <w:b/>
          <w:i w:val="0"/>
          <w:iCs w:val="0"/>
          <w:sz w:val="26"/>
          <w:szCs w:val="26"/>
        </w:rPr>
      </w:pPr>
      <w:r w:rsidRPr="00833551">
        <w:rPr>
          <w:rStyle w:val="ab"/>
          <w:b/>
          <w:sz w:val="26"/>
          <w:szCs w:val="26"/>
        </w:rPr>
        <w:t>Стратегическая цель</w:t>
      </w:r>
      <w:r w:rsidRPr="00833551">
        <w:rPr>
          <w:rStyle w:val="ab"/>
          <w:sz w:val="26"/>
          <w:szCs w:val="26"/>
        </w:rPr>
        <w:t xml:space="preserve"> развития </w:t>
      </w:r>
      <w:r w:rsidRPr="00833551">
        <w:rPr>
          <w:sz w:val="26"/>
          <w:szCs w:val="26"/>
        </w:rPr>
        <w:t>Тере-Хольского кожууна</w:t>
      </w:r>
      <w:r w:rsidRPr="00833551">
        <w:rPr>
          <w:rStyle w:val="ab"/>
          <w:sz w:val="26"/>
          <w:szCs w:val="26"/>
        </w:rPr>
        <w:t xml:space="preserve"> сформулирована следующим образом: </w:t>
      </w:r>
      <w:r w:rsidRPr="00833551">
        <w:rPr>
          <w:rStyle w:val="91"/>
          <w:b/>
          <w:i w:val="0"/>
          <w:iCs w:val="0"/>
          <w:sz w:val="26"/>
          <w:szCs w:val="26"/>
        </w:rPr>
        <w:t>Повышение уровня и качества жизни населения на основе обеспечения устойчивого функционирования и развития экономики, формирования благоприятного инвестиционного климата и качественной среды проживания.</w:t>
      </w:r>
    </w:p>
    <w:p w:rsidR="00657D4D" w:rsidRPr="00833551" w:rsidRDefault="00657D4D" w:rsidP="00657D4D">
      <w:pPr>
        <w:shd w:val="clear" w:color="auto" w:fill="FFFFFF"/>
        <w:ind w:firstLine="567"/>
        <w:contextualSpacing/>
        <w:jc w:val="both"/>
        <w:rPr>
          <w:sz w:val="26"/>
          <w:szCs w:val="26"/>
        </w:rPr>
      </w:pPr>
      <w:r w:rsidRPr="00833551">
        <w:rPr>
          <w:sz w:val="26"/>
          <w:szCs w:val="26"/>
        </w:rPr>
        <w:t>Для достижения стратегической цели развития Тере-Хольского кожууна определены основные цели социально-экономического развития Тере-Хольского кожууна:</w:t>
      </w:r>
    </w:p>
    <w:p w:rsidR="00657D4D" w:rsidRPr="00833551" w:rsidRDefault="00657D4D" w:rsidP="00657D4D">
      <w:pPr>
        <w:shd w:val="clear" w:color="auto" w:fill="FFFFFF"/>
        <w:ind w:firstLine="567"/>
        <w:contextualSpacing/>
        <w:jc w:val="both"/>
        <w:rPr>
          <w:sz w:val="26"/>
          <w:szCs w:val="26"/>
        </w:rPr>
      </w:pPr>
      <w:r w:rsidRPr="00833551">
        <w:rPr>
          <w:sz w:val="26"/>
          <w:szCs w:val="26"/>
        </w:rPr>
        <w:lastRenderedPageBreak/>
        <w:t>1. Развитие экономики Тере-Хольского кожууна за счет повышения инвестиционной привлекательности;</w:t>
      </w:r>
    </w:p>
    <w:p w:rsidR="00657D4D" w:rsidRPr="00833551" w:rsidRDefault="00657D4D" w:rsidP="00657D4D">
      <w:pPr>
        <w:shd w:val="clear" w:color="auto" w:fill="FFFFFF"/>
        <w:ind w:firstLine="567"/>
        <w:contextualSpacing/>
        <w:jc w:val="both"/>
        <w:rPr>
          <w:i/>
          <w:sz w:val="26"/>
          <w:szCs w:val="26"/>
        </w:rPr>
      </w:pPr>
      <w:r w:rsidRPr="00833551">
        <w:rPr>
          <w:sz w:val="26"/>
          <w:szCs w:val="26"/>
        </w:rPr>
        <w:t xml:space="preserve">2. </w:t>
      </w:r>
      <w:r w:rsidRPr="00833551">
        <w:rPr>
          <w:rStyle w:val="91"/>
          <w:i w:val="0"/>
          <w:sz w:val="26"/>
          <w:szCs w:val="26"/>
        </w:rPr>
        <w:t xml:space="preserve">Повышение уровня и качества жизни населения </w:t>
      </w:r>
      <w:r w:rsidRPr="00833551">
        <w:rPr>
          <w:sz w:val="26"/>
          <w:szCs w:val="26"/>
        </w:rPr>
        <w:t>Тере-Хольского кожууна</w:t>
      </w:r>
      <w:r w:rsidRPr="00833551">
        <w:rPr>
          <w:i/>
          <w:sz w:val="26"/>
          <w:szCs w:val="26"/>
        </w:rPr>
        <w:t>;</w:t>
      </w:r>
    </w:p>
    <w:p w:rsidR="00657D4D" w:rsidRPr="00833551" w:rsidRDefault="00657D4D" w:rsidP="00657D4D">
      <w:pPr>
        <w:shd w:val="clear" w:color="auto" w:fill="FFFFFF"/>
        <w:ind w:firstLine="567"/>
        <w:contextualSpacing/>
        <w:jc w:val="both"/>
        <w:rPr>
          <w:sz w:val="26"/>
          <w:szCs w:val="26"/>
        </w:rPr>
      </w:pPr>
      <w:r w:rsidRPr="00833551">
        <w:rPr>
          <w:sz w:val="26"/>
          <w:szCs w:val="26"/>
        </w:rPr>
        <w:t>3. Развитие инфраструктуры в Тере-Хольском кожууне</w:t>
      </w:r>
      <w:r w:rsidR="00833551">
        <w:rPr>
          <w:sz w:val="26"/>
          <w:szCs w:val="26"/>
        </w:rPr>
        <w:t xml:space="preserve"> – строительство круглогодичной региональной автомобильной дороги с.Кунгуртуг – г.Кызыл</w:t>
      </w:r>
      <w:r w:rsidRPr="00833551">
        <w:rPr>
          <w:sz w:val="26"/>
          <w:szCs w:val="26"/>
        </w:rPr>
        <w:t>;</w:t>
      </w:r>
    </w:p>
    <w:p w:rsidR="00657D4D" w:rsidRPr="00833551" w:rsidRDefault="00657D4D" w:rsidP="00657D4D">
      <w:pPr>
        <w:shd w:val="clear" w:color="auto" w:fill="FFFFFF"/>
        <w:ind w:firstLine="567"/>
        <w:contextualSpacing/>
        <w:jc w:val="both"/>
        <w:rPr>
          <w:sz w:val="26"/>
          <w:szCs w:val="26"/>
        </w:rPr>
      </w:pPr>
      <w:r w:rsidRPr="00833551">
        <w:rPr>
          <w:sz w:val="26"/>
          <w:szCs w:val="26"/>
        </w:rPr>
        <w:t>4. Эффективное управление</w:t>
      </w:r>
    </w:p>
    <w:p w:rsidR="00657D4D" w:rsidRPr="005B141D" w:rsidRDefault="00657D4D" w:rsidP="00657D4D">
      <w:pPr>
        <w:suppressAutoHyphens/>
        <w:ind w:firstLine="567"/>
        <w:contextualSpacing/>
        <w:jc w:val="both"/>
        <w:rPr>
          <w:b/>
          <w:color w:val="FF0000"/>
          <w:sz w:val="26"/>
          <w:szCs w:val="26"/>
        </w:rPr>
      </w:pPr>
    </w:p>
    <w:p w:rsidR="00657D4D" w:rsidRPr="00833551" w:rsidRDefault="00657D4D" w:rsidP="00657D4D">
      <w:pPr>
        <w:suppressAutoHyphens/>
        <w:ind w:firstLine="567"/>
        <w:contextualSpacing/>
        <w:jc w:val="both"/>
        <w:rPr>
          <w:b/>
          <w:sz w:val="26"/>
          <w:szCs w:val="26"/>
        </w:rPr>
      </w:pPr>
      <w:r w:rsidRPr="00833551">
        <w:rPr>
          <w:b/>
          <w:sz w:val="26"/>
          <w:szCs w:val="26"/>
        </w:rPr>
        <w:t xml:space="preserve">Цель 1. Развитие экономики Тере-Хольского кожууна за счет повышения инвестиционной привлекательности. </w:t>
      </w:r>
    </w:p>
    <w:p w:rsidR="00657D4D" w:rsidRPr="00833551" w:rsidRDefault="00657D4D" w:rsidP="00657D4D">
      <w:pPr>
        <w:suppressAutoHyphens/>
        <w:ind w:firstLine="567"/>
        <w:contextualSpacing/>
        <w:jc w:val="both"/>
        <w:rPr>
          <w:b/>
          <w:sz w:val="26"/>
          <w:szCs w:val="26"/>
        </w:rPr>
      </w:pPr>
    </w:p>
    <w:p w:rsidR="00657D4D" w:rsidRPr="00833551" w:rsidRDefault="00657D4D" w:rsidP="00657D4D">
      <w:pPr>
        <w:shd w:val="clear" w:color="auto" w:fill="FFFFFF"/>
        <w:ind w:firstLine="567"/>
        <w:contextualSpacing/>
        <w:jc w:val="both"/>
        <w:rPr>
          <w:sz w:val="26"/>
          <w:szCs w:val="26"/>
        </w:rPr>
      </w:pPr>
      <w:r w:rsidRPr="00833551">
        <w:rPr>
          <w:sz w:val="26"/>
          <w:szCs w:val="26"/>
        </w:rPr>
        <w:t>Доминирующей отраслью экономики Тере-Хольского кожууна остается сельское хозяйство. Район в течение многих лет занимает лидирующее положение в области по производству сельскохозяйственной продукции.</w:t>
      </w:r>
    </w:p>
    <w:p w:rsidR="00657D4D" w:rsidRPr="00833551" w:rsidRDefault="00657D4D" w:rsidP="00657D4D">
      <w:pPr>
        <w:shd w:val="clear" w:color="auto" w:fill="FFFFFF"/>
        <w:ind w:firstLine="567"/>
        <w:contextualSpacing/>
        <w:jc w:val="both"/>
        <w:rPr>
          <w:sz w:val="26"/>
          <w:szCs w:val="26"/>
        </w:rPr>
      </w:pPr>
      <w:r w:rsidRPr="00833551">
        <w:rPr>
          <w:sz w:val="26"/>
          <w:szCs w:val="26"/>
        </w:rPr>
        <w:t xml:space="preserve">В настоящее время район ежегодно </w:t>
      </w:r>
      <w:r w:rsidRPr="00635AF9">
        <w:rPr>
          <w:sz w:val="26"/>
          <w:szCs w:val="26"/>
        </w:rPr>
        <w:t>несет значительные экономические потери в области сбыта и переработки продукции, практически отсутствуют предприятия по переработке производимой сельскохозяйственной продукции и долгосрочному хранению мясной и плодовоовощной продукции</w:t>
      </w:r>
      <w:r w:rsidRPr="00833551">
        <w:rPr>
          <w:sz w:val="26"/>
          <w:szCs w:val="26"/>
        </w:rPr>
        <w:t>, существуют сложности в продвижении, реализации продукции и доведении до конечного потребителя.</w:t>
      </w:r>
    </w:p>
    <w:p w:rsidR="00657D4D" w:rsidRPr="00833551" w:rsidRDefault="00833551" w:rsidP="00657D4D">
      <w:pPr>
        <w:shd w:val="clear" w:color="auto" w:fill="FFFFFF"/>
        <w:ind w:firstLine="567"/>
        <w:contextualSpacing/>
        <w:jc w:val="both"/>
        <w:rPr>
          <w:sz w:val="26"/>
          <w:szCs w:val="26"/>
        </w:rPr>
      </w:pPr>
      <w:r w:rsidRPr="00833551">
        <w:rPr>
          <w:sz w:val="26"/>
          <w:szCs w:val="26"/>
        </w:rPr>
        <w:t>Тере-Хольский кожуун</w:t>
      </w:r>
      <w:r w:rsidR="00657D4D" w:rsidRPr="00833551">
        <w:rPr>
          <w:sz w:val="26"/>
          <w:szCs w:val="26"/>
        </w:rPr>
        <w:t xml:space="preserve"> имеет высокий потенциал экономического роста, прежде всего, за счет обеспеченности сырьем и наличия резервов для развития старых и открытия новых производств пищевой и перерабатывающей промышленности. Реализация перспектив развития в данном направлении будет способствовать созданию в районе новых рабочих мест, увеличению объемов налоговых поступлений в местный бюджет, расширению отраслевой специализации района.</w:t>
      </w:r>
    </w:p>
    <w:p w:rsidR="00657D4D" w:rsidRPr="00833551" w:rsidRDefault="00657D4D" w:rsidP="00657D4D">
      <w:pPr>
        <w:shd w:val="clear" w:color="auto" w:fill="FFFFFF"/>
        <w:ind w:firstLine="567"/>
        <w:contextualSpacing/>
        <w:jc w:val="both"/>
        <w:rPr>
          <w:sz w:val="26"/>
          <w:szCs w:val="26"/>
        </w:rPr>
      </w:pPr>
      <w:r w:rsidRPr="00833551">
        <w:rPr>
          <w:sz w:val="26"/>
          <w:szCs w:val="26"/>
        </w:rPr>
        <w:t>В прогнозном периоде сельское хозяйство усиливает свои стратегические позиции в развитии района. Проблема оптимизации отраслевой структуры решается за счет восстановления и развития потенциала животноводческой отрасли, строительства животноводческого комплекса, ферм. Развитие растениеводства может осуществляться за счет расширения посевов зерна, освоения новых посевных площадей. Восстановление и развитие перерабатывающих производств в районе возможно на базе существующих хозяйств; развитие закупочно-сбытовой сферы – за счет открытия новых предприятий.</w:t>
      </w:r>
    </w:p>
    <w:p w:rsidR="00657D4D" w:rsidRPr="00833551" w:rsidRDefault="00657D4D" w:rsidP="00657D4D">
      <w:pPr>
        <w:shd w:val="clear" w:color="auto" w:fill="FFFFFF"/>
        <w:ind w:firstLine="567"/>
        <w:contextualSpacing/>
        <w:jc w:val="both"/>
        <w:rPr>
          <w:sz w:val="26"/>
          <w:szCs w:val="26"/>
        </w:rPr>
      </w:pPr>
      <w:r w:rsidRPr="00833551">
        <w:rPr>
          <w:sz w:val="26"/>
          <w:szCs w:val="26"/>
        </w:rPr>
        <w:t>Мощным импульсом для развития Тере-Хольского кожууна станет организация снабженческо-сбытовой сети в агропромышленном комплексе.</w:t>
      </w:r>
    </w:p>
    <w:p w:rsidR="00657D4D" w:rsidRPr="00833551" w:rsidRDefault="00657D4D" w:rsidP="00657D4D">
      <w:pPr>
        <w:shd w:val="clear" w:color="auto" w:fill="FFFFFF"/>
        <w:ind w:firstLine="567"/>
        <w:contextualSpacing/>
        <w:jc w:val="both"/>
        <w:rPr>
          <w:sz w:val="26"/>
          <w:szCs w:val="26"/>
        </w:rPr>
      </w:pPr>
      <w:r w:rsidRPr="00833551">
        <w:rPr>
          <w:sz w:val="26"/>
          <w:szCs w:val="26"/>
        </w:rPr>
        <w:t>Значительная часть привлекательных инвестиционных площадок Тере-Хольского кожууна находится на землях сельскохозяйственного назначения. Отсутствие на этих землях инженерной инфраструктуры водоснабжения и электросетей требует значительных финансовых затрат как за счет средств бюджетов разных уровней, так и за счет прямых инвестиций.</w:t>
      </w:r>
    </w:p>
    <w:p w:rsidR="00657D4D" w:rsidRPr="00833551" w:rsidRDefault="00657D4D" w:rsidP="00657D4D">
      <w:pPr>
        <w:shd w:val="clear" w:color="auto" w:fill="FFFFFF"/>
        <w:ind w:firstLine="567"/>
        <w:contextualSpacing/>
        <w:jc w:val="both"/>
        <w:rPr>
          <w:sz w:val="26"/>
          <w:szCs w:val="26"/>
        </w:rPr>
      </w:pPr>
      <w:r w:rsidRPr="00833551">
        <w:rPr>
          <w:sz w:val="26"/>
          <w:szCs w:val="26"/>
        </w:rPr>
        <w:t>Территория Тере-Хольского кожууна подходит для развития рекреационного направления. Развитие туристско-рекреационной деятельности в районе в настоящее время носит бессистемный характер, развит лишь отдых на минеральных источниках (аржаанах), что приводит к упущенным возможностям комплексного развития туристской базы. Большинство рекреационных территорий Тере-Хольского кожууна совершенно не подготовлено для потока отдыхающих.</w:t>
      </w:r>
    </w:p>
    <w:p w:rsidR="00657D4D" w:rsidRPr="00833551" w:rsidRDefault="00657D4D" w:rsidP="00657D4D">
      <w:pPr>
        <w:shd w:val="clear" w:color="auto" w:fill="FFFFFF"/>
        <w:ind w:firstLine="567"/>
        <w:contextualSpacing/>
        <w:jc w:val="both"/>
        <w:rPr>
          <w:sz w:val="26"/>
          <w:szCs w:val="26"/>
        </w:rPr>
      </w:pPr>
      <w:r w:rsidRPr="00833551">
        <w:rPr>
          <w:sz w:val="26"/>
          <w:szCs w:val="26"/>
        </w:rPr>
        <w:t xml:space="preserve">Интенсивное освоение туристско-рекреационных зон повлечет за собой увеличение потребности в кадрах в сфере туризма, рекреации, развлечений, для </w:t>
      </w:r>
      <w:r w:rsidRPr="00833551">
        <w:rPr>
          <w:sz w:val="26"/>
          <w:szCs w:val="26"/>
        </w:rPr>
        <w:lastRenderedPageBreak/>
        <w:t>работы на проектируемых сооружениях инженерной и транспортной инфраструктуры, объектах культурно-бытового и коммунального назначения.</w:t>
      </w:r>
    </w:p>
    <w:p w:rsidR="00657D4D" w:rsidRPr="00833551" w:rsidRDefault="00657D4D" w:rsidP="00657D4D">
      <w:pPr>
        <w:suppressAutoHyphens/>
        <w:ind w:firstLine="567"/>
        <w:contextualSpacing/>
        <w:jc w:val="both"/>
        <w:rPr>
          <w:b/>
          <w:sz w:val="26"/>
          <w:szCs w:val="26"/>
          <w:u w:val="single"/>
        </w:rPr>
      </w:pPr>
      <w:r w:rsidRPr="00833551">
        <w:rPr>
          <w:sz w:val="26"/>
          <w:szCs w:val="26"/>
        </w:rPr>
        <w:t>Для достижения поставленной цели необходимо решить следующие задачи:</w:t>
      </w:r>
    </w:p>
    <w:p w:rsidR="00635AF9" w:rsidRDefault="00657D4D" w:rsidP="00635AF9">
      <w:pPr>
        <w:pStyle w:val="a6"/>
        <w:numPr>
          <w:ilvl w:val="0"/>
          <w:numId w:val="84"/>
        </w:numPr>
        <w:jc w:val="both"/>
        <w:rPr>
          <w:sz w:val="26"/>
          <w:szCs w:val="26"/>
        </w:rPr>
      </w:pPr>
      <w:r w:rsidRPr="00635AF9">
        <w:rPr>
          <w:sz w:val="26"/>
          <w:szCs w:val="26"/>
        </w:rPr>
        <w:t>Создать условия для развития агропромышленного комплекса;</w:t>
      </w:r>
    </w:p>
    <w:p w:rsidR="00657D4D" w:rsidRPr="00833551" w:rsidRDefault="007A2999" w:rsidP="007A2999">
      <w:pPr>
        <w:contextualSpacing/>
        <w:jc w:val="both"/>
        <w:rPr>
          <w:sz w:val="26"/>
          <w:szCs w:val="26"/>
          <w:u w:val="single"/>
        </w:rPr>
      </w:pPr>
      <w:r>
        <w:rPr>
          <w:sz w:val="26"/>
          <w:szCs w:val="26"/>
        </w:rPr>
        <w:t xml:space="preserve">         </w:t>
      </w:r>
      <w:r w:rsidR="00657D4D" w:rsidRPr="00833551">
        <w:rPr>
          <w:sz w:val="26"/>
          <w:szCs w:val="26"/>
        </w:rPr>
        <w:t>2. Создать условия для развития промышленности и предпринимательства;</w:t>
      </w:r>
    </w:p>
    <w:p w:rsidR="00657D4D" w:rsidRPr="00833551" w:rsidRDefault="00657D4D" w:rsidP="00657D4D">
      <w:pPr>
        <w:ind w:firstLine="567"/>
        <w:contextualSpacing/>
        <w:rPr>
          <w:sz w:val="26"/>
          <w:szCs w:val="26"/>
        </w:rPr>
      </w:pPr>
      <w:r w:rsidRPr="00833551">
        <w:rPr>
          <w:sz w:val="26"/>
          <w:szCs w:val="26"/>
        </w:rPr>
        <w:t>3. Создать условия для улучшения инвестиционного климата на территории Тере-Хольского кожууна;</w:t>
      </w:r>
    </w:p>
    <w:p w:rsidR="00657D4D" w:rsidRPr="00833551" w:rsidRDefault="00657D4D" w:rsidP="00657D4D">
      <w:pPr>
        <w:ind w:firstLine="567"/>
        <w:contextualSpacing/>
        <w:rPr>
          <w:sz w:val="26"/>
          <w:szCs w:val="26"/>
        </w:rPr>
      </w:pPr>
      <w:r w:rsidRPr="00833551">
        <w:rPr>
          <w:sz w:val="26"/>
          <w:szCs w:val="26"/>
          <w:lang w:eastAsia="en-US"/>
        </w:rPr>
        <w:t xml:space="preserve">4. </w:t>
      </w:r>
      <w:r w:rsidRPr="00833551">
        <w:rPr>
          <w:sz w:val="26"/>
          <w:szCs w:val="26"/>
        </w:rPr>
        <w:t>Создать условия для развития туристской индустрии в кожууне</w:t>
      </w:r>
    </w:p>
    <w:p w:rsidR="00657D4D" w:rsidRPr="005B141D" w:rsidRDefault="00657D4D" w:rsidP="00657D4D">
      <w:pPr>
        <w:ind w:firstLine="567"/>
        <w:contextualSpacing/>
        <w:rPr>
          <w:color w:val="FF0000"/>
          <w:sz w:val="26"/>
          <w:szCs w:val="26"/>
        </w:rPr>
      </w:pPr>
    </w:p>
    <w:p w:rsidR="00657D4D" w:rsidRPr="00833551" w:rsidRDefault="00657D4D" w:rsidP="00657D4D">
      <w:pPr>
        <w:ind w:firstLine="567"/>
        <w:contextualSpacing/>
        <w:jc w:val="both"/>
        <w:rPr>
          <w:rStyle w:val="91"/>
          <w:b/>
          <w:i w:val="0"/>
          <w:sz w:val="26"/>
          <w:szCs w:val="26"/>
        </w:rPr>
      </w:pPr>
      <w:r w:rsidRPr="00833551">
        <w:rPr>
          <w:b/>
          <w:sz w:val="26"/>
          <w:szCs w:val="26"/>
        </w:rPr>
        <w:t xml:space="preserve">Цель 2. </w:t>
      </w:r>
      <w:r w:rsidRPr="00833551">
        <w:rPr>
          <w:rStyle w:val="91"/>
          <w:b/>
          <w:i w:val="0"/>
          <w:sz w:val="26"/>
          <w:szCs w:val="26"/>
        </w:rPr>
        <w:t xml:space="preserve">Повышение уровня и качества жизни населения </w:t>
      </w:r>
      <w:r w:rsidRPr="00833551">
        <w:rPr>
          <w:b/>
          <w:sz w:val="26"/>
          <w:szCs w:val="26"/>
        </w:rPr>
        <w:t>Тере-Хольского кожууна</w:t>
      </w:r>
    </w:p>
    <w:p w:rsidR="00657D4D" w:rsidRPr="00833551" w:rsidRDefault="00657D4D" w:rsidP="00657D4D">
      <w:pPr>
        <w:ind w:firstLine="567"/>
        <w:contextualSpacing/>
        <w:jc w:val="both"/>
        <w:rPr>
          <w:rStyle w:val="91"/>
          <w:b/>
          <w:i w:val="0"/>
          <w:sz w:val="26"/>
          <w:szCs w:val="26"/>
          <w:u w:val="single"/>
        </w:rPr>
      </w:pPr>
    </w:p>
    <w:p w:rsidR="00657D4D" w:rsidRPr="00833551" w:rsidRDefault="00657D4D" w:rsidP="00657D4D">
      <w:pPr>
        <w:ind w:firstLine="567"/>
        <w:contextualSpacing/>
        <w:jc w:val="both"/>
        <w:rPr>
          <w:sz w:val="26"/>
          <w:szCs w:val="26"/>
        </w:rPr>
      </w:pPr>
      <w:r w:rsidRPr="00833551">
        <w:rPr>
          <w:sz w:val="26"/>
          <w:szCs w:val="26"/>
        </w:rPr>
        <w:t>Благоприятные условия для жизни, стандарты качества жизни в районе будут важнейшим фактором для привлечения и удержания высококвалифицированной рабочей силы.</w:t>
      </w:r>
    </w:p>
    <w:p w:rsidR="00657D4D" w:rsidRPr="00833551" w:rsidRDefault="00657D4D" w:rsidP="00657D4D">
      <w:pPr>
        <w:ind w:firstLine="567"/>
        <w:contextualSpacing/>
        <w:jc w:val="both"/>
        <w:rPr>
          <w:sz w:val="26"/>
          <w:szCs w:val="26"/>
        </w:rPr>
      </w:pPr>
      <w:r w:rsidRPr="00833551">
        <w:rPr>
          <w:sz w:val="26"/>
          <w:szCs w:val="26"/>
        </w:rPr>
        <w:t xml:space="preserve"> Для достижения поставленной цели необходимо решить следующие задачи:</w:t>
      </w:r>
    </w:p>
    <w:p w:rsidR="00657D4D" w:rsidRPr="00833551" w:rsidRDefault="00657D4D" w:rsidP="00657D4D">
      <w:pPr>
        <w:ind w:firstLine="567"/>
        <w:contextualSpacing/>
        <w:jc w:val="both"/>
        <w:rPr>
          <w:rStyle w:val="91"/>
          <w:i w:val="0"/>
          <w:sz w:val="26"/>
          <w:szCs w:val="26"/>
        </w:rPr>
      </w:pPr>
      <w:r w:rsidRPr="00833551">
        <w:rPr>
          <w:rStyle w:val="91"/>
          <w:i w:val="0"/>
          <w:sz w:val="26"/>
          <w:szCs w:val="26"/>
        </w:rPr>
        <w:t>2.1. Содействовать повышению качества и доступности медицинских услуг;</w:t>
      </w:r>
    </w:p>
    <w:p w:rsidR="00657D4D" w:rsidRPr="00833551" w:rsidRDefault="00657D4D" w:rsidP="00657D4D">
      <w:pPr>
        <w:ind w:firstLine="567"/>
        <w:contextualSpacing/>
        <w:jc w:val="both"/>
        <w:rPr>
          <w:rStyle w:val="91"/>
          <w:i w:val="0"/>
          <w:sz w:val="26"/>
          <w:szCs w:val="26"/>
        </w:rPr>
      </w:pPr>
      <w:r w:rsidRPr="00833551">
        <w:rPr>
          <w:rStyle w:val="91"/>
          <w:i w:val="0"/>
          <w:sz w:val="26"/>
          <w:szCs w:val="26"/>
        </w:rPr>
        <w:t>2.2. Совершенствование системы образования</w:t>
      </w:r>
      <w:r w:rsidRPr="00833551">
        <w:rPr>
          <w:sz w:val="26"/>
          <w:szCs w:val="26"/>
        </w:rPr>
        <w:t>;</w:t>
      </w:r>
    </w:p>
    <w:p w:rsidR="00657D4D" w:rsidRPr="00833551" w:rsidRDefault="00657D4D" w:rsidP="00657D4D">
      <w:pPr>
        <w:ind w:firstLine="567"/>
        <w:contextualSpacing/>
        <w:jc w:val="both"/>
        <w:rPr>
          <w:rStyle w:val="91"/>
          <w:i w:val="0"/>
          <w:sz w:val="26"/>
          <w:szCs w:val="26"/>
        </w:rPr>
      </w:pPr>
      <w:r w:rsidRPr="00833551">
        <w:rPr>
          <w:rStyle w:val="91"/>
          <w:i w:val="0"/>
          <w:sz w:val="26"/>
          <w:szCs w:val="26"/>
        </w:rPr>
        <w:t>2.3. Содействовать улучшению жилищных условий и повышению доступности жилья;</w:t>
      </w:r>
    </w:p>
    <w:p w:rsidR="00657D4D" w:rsidRPr="00833551" w:rsidRDefault="00657D4D" w:rsidP="00657D4D">
      <w:pPr>
        <w:ind w:firstLine="567"/>
        <w:contextualSpacing/>
        <w:jc w:val="both"/>
        <w:rPr>
          <w:rStyle w:val="91"/>
          <w:i w:val="0"/>
          <w:sz w:val="26"/>
          <w:szCs w:val="26"/>
        </w:rPr>
      </w:pPr>
      <w:r w:rsidRPr="00833551">
        <w:rPr>
          <w:rStyle w:val="91"/>
          <w:i w:val="0"/>
          <w:sz w:val="26"/>
          <w:szCs w:val="26"/>
        </w:rPr>
        <w:t>2.4. Повысить качество и доступность услуг в сфере культуры</w:t>
      </w:r>
      <w:r w:rsidRPr="00833551">
        <w:rPr>
          <w:sz w:val="26"/>
          <w:szCs w:val="26"/>
        </w:rPr>
        <w:t>;</w:t>
      </w:r>
    </w:p>
    <w:p w:rsidR="00657D4D" w:rsidRPr="00833551" w:rsidRDefault="00657D4D" w:rsidP="00657D4D">
      <w:pPr>
        <w:ind w:firstLine="567"/>
        <w:contextualSpacing/>
        <w:jc w:val="both"/>
        <w:rPr>
          <w:sz w:val="26"/>
          <w:szCs w:val="26"/>
        </w:rPr>
      </w:pPr>
      <w:r w:rsidRPr="00833551">
        <w:rPr>
          <w:rStyle w:val="91"/>
          <w:i w:val="0"/>
          <w:sz w:val="26"/>
          <w:szCs w:val="26"/>
        </w:rPr>
        <w:t>2.5</w:t>
      </w:r>
      <w:r w:rsidRPr="00833551">
        <w:rPr>
          <w:rStyle w:val="91"/>
          <w:sz w:val="26"/>
          <w:szCs w:val="26"/>
        </w:rPr>
        <w:t xml:space="preserve">. </w:t>
      </w:r>
      <w:r w:rsidRPr="00833551">
        <w:rPr>
          <w:sz w:val="26"/>
          <w:szCs w:val="26"/>
        </w:rPr>
        <w:t>Обеспечить развитие физической культуры и спорта, проведение эффективной молодежной политики;</w:t>
      </w:r>
    </w:p>
    <w:p w:rsidR="00657D4D" w:rsidRPr="00833551" w:rsidRDefault="00657D4D" w:rsidP="00657D4D">
      <w:pPr>
        <w:ind w:firstLine="567"/>
        <w:contextualSpacing/>
        <w:rPr>
          <w:sz w:val="26"/>
          <w:szCs w:val="26"/>
        </w:rPr>
      </w:pPr>
      <w:r w:rsidRPr="00833551">
        <w:rPr>
          <w:sz w:val="26"/>
          <w:szCs w:val="26"/>
        </w:rPr>
        <w:t>2.6. Обеспечить повышение безопасности жизнедеятельности населения;</w:t>
      </w:r>
    </w:p>
    <w:p w:rsidR="00657D4D" w:rsidRPr="00833551" w:rsidRDefault="00657D4D" w:rsidP="00657D4D">
      <w:pPr>
        <w:ind w:firstLine="567"/>
        <w:contextualSpacing/>
        <w:rPr>
          <w:sz w:val="26"/>
          <w:szCs w:val="26"/>
        </w:rPr>
      </w:pPr>
      <w:r w:rsidRPr="00833551">
        <w:rPr>
          <w:sz w:val="26"/>
          <w:szCs w:val="26"/>
        </w:rPr>
        <w:t>2.7. Обеспечить развитие рынка труда и улучшение условий, охраны труда;</w:t>
      </w:r>
    </w:p>
    <w:p w:rsidR="00657D4D" w:rsidRPr="005B141D" w:rsidRDefault="00657D4D" w:rsidP="00657D4D">
      <w:pPr>
        <w:ind w:firstLine="567"/>
        <w:contextualSpacing/>
        <w:jc w:val="both"/>
        <w:rPr>
          <w:b/>
          <w:color w:val="FF0000"/>
          <w:sz w:val="26"/>
          <w:szCs w:val="26"/>
        </w:rPr>
      </w:pPr>
    </w:p>
    <w:p w:rsidR="00657D4D" w:rsidRPr="00833551" w:rsidRDefault="00657D4D" w:rsidP="00657D4D">
      <w:pPr>
        <w:ind w:firstLine="567"/>
        <w:contextualSpacing/>
        <w:jc w:val="both"/>
        <w:rPr>
          <w:b/>
          <w:sz w:val="26"/>
          <w:szCs w:val="26"/>
        </w:rPr>
      </w:pPr>
      <w:r w:rsidRPr="00833551">
        <w:rPr>
          <w:b/>
          <w:sz w:val="26"/>
          <w:szCs w:val="26"/>
        </w:rPr>
        <w:t>Цель 3. Развитие инфраструктуры в Тере-Хольском кожууне</w:t>
      </w:r>
    </w:p>
    <w:p w:rsidR="00657D4D" w:rsidRPr="00833551" w:rsidRDefault="00657D4D" w:rsidP="00657D4D">
      <w:pPr>
        <w:ind w:firstLine="567"/>
        <w:contextualSpacing/>
        <w:jc w:val="both"/>
        <w:rPr>
          <w:b/>
          <w:sz w:val="26"/>
          <w:szCs w:val="26"/>
        </w:rPr>
      </w:pPr>
    </w:p>
    <w:p w:rsidR="00657D4D" w:rsidRPr="00833551" w:rsidRDefault="00657D4D" w:rsidP="00657D4D">
      <w:pPr>
        <w:ind w:firstLine="567"/>
        <w:contextualSpacing/>
        <w:jc w:val="both"/>
        <w:rPr>
          <w:sz w:val="26"/>
          <w:szCs w:val="26"/>
        </w:rPr>
      </w:pPr>
      <w:r w:rsidRPr="00833551">
        <w:rPr>
          <w:sz w:val="26"/>
          <w:szCs w:val="26"/>
        </w:rPr>
        <w:t>Для достижения поставленной цели необходимо решить следующие задачи:</w:t>
      </w:r>
    </w:p>
    <w:p w:rsidR="00833551" w:rsidRPr="00833551" w:rsidRDefault="00657D4D" w:rsidP="00657D4D">
      <w:pPr>
        <w:ind w:firstLine="567"/>
        <w:contextualSpacing/>
        <w:jc w:val="both"/>
        <w:rPr>
          <w:sz w:val="26"/>
          <w:szCs w:val="26"/>
        </w:rPr>
      </w:pPr>
      <w:r w:rsidRPr="00833551">
        <w:rPr>
          <w:sz w:val="26"/>
          <w:szCs w:val="26"/>
        </w:rPr>
        <w:t>3.1.</w:t>
      </w:r>
      <w:r w:rsidR="00833551" w:rsidRPr="00833551">
        <w:rPr>
          <w:sz w:val="26"/>
          <w:szCs w:val="26"/>
        </w:rPr>
        <w:t xml:space="preserve"> Строительство круглогодичной автомобильной дороги общего пользования с.Кунгуртуг – г.Кызыл</w:t>
      </w:r>
      <w:r w:rsidR="00833551">
        <w:rPr>
          <w:sz w:val="26"/>
          <w:szCs w:val="26"/>
        </w:rPr>
        <w:t xml:space="preserve"> до 2030 года</w:t>
      </w:r>
      <w:r w:rsidR="00833551" w:rsidRPr="00833551">
        <w:rPr>
          <w:sz w:val="26"/>
          <w:szCs w:val="26"/>
        </w:rPr>
        <w:t xml:space="preserve">.  </w:t>
      </w:r>
      <w:r w:rsidRPr="00833551">
        <w:rPr>
          <w:sz w:val="26"/>
          <w:szCs w:val="26"/>
        </w:rPr>
        <w:t xml:space="preserve"> </w:t>
      </w:r>
    </w:p>
    <w:p w:rsidR="00657D4D" w:rsidRPr="00833551" w:rsidRDefault="00657D4D" w:rsidP="00657D4D">
      <w:pPr>
        <w:ind w:firstLine="567"/>
        <w:contextualSpacing/>
        <w:jc w:val="both"/>
        <w:rPr>
          <w:sz w:val="26"/>
          <w:szCs w:val="26"/>
        </w:rPr>
      </w:pPr>
      <w:r w:rsidRPr="00833551">
        <w:rPr>
          <w:sz w:val="26"/>
          <w:szCs w:val="26"/>
        </w:rPr>
        <w:t>3.2. Обеспечить модернизацию и развитие коммунальной инфраструктуры;</w:t>
      </w:r>
    </w:p>
    <w:p w:rsidR="00657D4D" w:rsidRPr="00833551" w:rsidRDefault="00657D4D" w:rsidP="00657D4D">
      <w:pPr>
        <w:ind w:firstLine="567"/>
        <w:contextualSpacing/>
        <w:jc w:val="both"/>
        <w:rPr>
          <w:sz w:val="26"/>
          <w:szCs w:val="26"/>
        </w:rPr>
      </w:pPr>
      <w:r w:rsidRPr="00833551">
        <w:rPr>
          <w:sz w:val="26"/>
          <w:szCs w:val="26"/>
        </w:rPr>
        <w:t>3.3. Повысить энергоэффективность</w:t>
      </w:r>
      <w:r w:rsidR="002B2552">
        <w:rPr>
          <w:sz w:val="26"/>
          <w:szCs w:val="26"/>
        </w:rPr>
        <w:t>, в том числе за счет установки солнечных энергоносителей</w:t>
      </w:r>
      <w:r w:rsidR="00661665">
        <w:rPr>
          <w:sz w:val="26"/>
          <w:szCs w:val="26"/>
        </w:rPr>
        <w:t xml:space="preserve"> до 1000 кВт</w:t>
      </w:r>
      <w:r w:rsidRPr="00833551">
        <w:rPr>
          <w:sz w:val="26"/>
          <w:szCs w:val="26"/>
        </w:rPr>
        <w:t>;</w:t>
      </w:r>
    </w:p>
    <w:p w:rsidR="00833551" w:rsidRPr="00833551" w:rsidRDefault="00833551" w:rsidP="00833551">
      <w:pPr>
        <w:ind w:firstLine="567"/>
        <w:contextualSpacing/>
        <w:jc w:val="both"/>
        <w:rPr>
          <w:sz w:val="26"/>
          <w:szCs w:val="26"/>
        </w:rPr>
      </w:pPr>
      <w:r w:rsidRPr="00833551">
        <w:rPr>
          <w:sz w:val="26"/>
          <w:szCs w:val="26"/>
        </w:rPr>
        <w:t>3.4. Обеспечить развитие и содержание автомобильных дорог местного значения;</w:t>
      </w:r>
    </w:p>
    <w:p w:rsidR="00657D4D" w:rsidRPr="005B141D" w:rsidRDefault="00657D4D" w:rsidP="00657D4D">
      <w:pPr>
        <w:ind w:firstLine="567"/>
        <w:contextualSpacing/>
        <w:jc w:val="both"/>
        <w:rPr>
          <w:color w:val="FF0000"/>
          <w:sz w:val="26"/>
          <w:szCs w:val="26"/>
        </w:rPr>
      </w:pPr>
    </w:p>
    <w:p w:rsidR="00657D4D" w:rsidRPr="00833551" w:rsidRDefault="00657D4D" w:rsidP="00657D4D">
      <w:pPr>
        <w:ind w:firstLine="567"/>
        <w:contextualSpacing/>
        <w:jc w:val="both"/>
        <w:rPr>
          <w:b/>
          <w:sz w:val="26"/>
          <w:szCs w:val="26"/>
        </w:rPr>
      </w:pPr>
      <w:r w:rsidRPr="00833551">
        <w:rPr>
          <w:b/>
          <w:sz w:val="26"/>
          <w:szCs w:val="26"/>
        </w:rPr>
        <w:t xml:space="preserve">Цель 4. Эффективное управление </w:t>
      </w:r>
    </w:p>
    <w:p w:rsidR="00657D4D" w:rsidRPr="00833551" w:rsidRDefault="00657D4D" w:rsidP="00657D4D">
      <w:pPr>
        <w:ind w:left="709" w:firstLine="567"/>
        <w:contextualSpacing/>
        <w:jc w:val="both"/>
        <w:rPr>
          <w:b/>
          <w:sz w:val="26"/>
          <w:szCs w:val="26"/>
          <w:u w:val="single"/>
        </w:rPr>
      </w:pPr>
    </w:p>
    <w:p w:rsidR="00657D4D" w:rsidRPr="00833551" w:rsidRDefault="00657D4D" w:rsidP="00657D4D">
      <w:pPr>
        <w:ind w:firstLine="567"/>
        <w:contextualSpacing/>
        <w:rPr>
          <w:sz w:val="26"/>
          <w:szCs w:val="26"/>
        </w:rPr>
      </w:pPr>
      <w:r w:rsidRPr="00833551">
        <w:rPr>
          <w:sz w:val="26"/>
          <w:szCs w:val="26"/>
        </w:rPr>
        <w:t>Для достижения поставленной цели необходимо решить следующие задачи:</w:t>
      </w:r>
    </w:p>
    <w:p w:rsidR="00657D4D" w:rsidRPr="00833551" w:rsidRDefault="00657D4D" w:rsidP="00657D4D">
      <w:pPr>
        <w:ind w:firstLine="567"/>
        <w:contextualSpacing/>
        <w:jc w:val="both"/>
        <w:rPr>
          <w:sz w:val="26"/>
          <w:szCs w:val="26"/>
        </w:rPr>
      </w:pPr>
      <w:r w:rsidRPr="00833551">
        <w:rPr>
          <w:sz w:val="26"/>
          <w:szCs w:val="26"/>
        </w:rPr>
        <w:t xml:space="preserve"> 4.1. Обеспечить повышение эффективности открытого информационного пространства на территории Тере-Хольского кожууна;</w:t>
      </w:r>
    </w:p>
    <w:p w:rsidR="00657D4D" w:rsidRPr="00833551" w:rsidRDefault="00657D4D" w:rsidP="00657D4D">
      <w:pPr>
        <w:ind w:firstLine="567"/>
        <w:contextualSpacing/>
        <w:jc w:val="both"/>
        <w:rPr>
          <w:sz w:val="26"/>
          <w:szCs w:val="26"/>
        </w:rPr>
      </w:pPr>
      <w:r w:rsidRPr="00833551">
        <w:rPr>
          <w:sz w:val="26"/>
          <w:szCs w:val="26"/>
        </w:rPr>
        <w:t xml:space="preserve"> 4.2. Обеспечить повышение эффективности бюджетных расходов и управления муниципальной собственностью;</w:t>
      </w:r>
    </w:p>
    <w:p w:rsidR="00657D4D" w:rsidRPr="00833551" w:rsidRDefault="00657D4D" w:rsidP="00657D4D">
      <w:pPr>
        <w:ind w:firstLine="567"/>
        <w:contextualSpacing/>
        <w:jc w:val="both"/>
        <w:rPr>
          <w:sz w:val="26"/>
          <w:szCs w:val="26"/>
        </w:rPr>
      </w:pPr>
      <w:r w:rsidRPr="00833551">
        <w:rPr>
          <w:sz w:val="26"/>
          <w:szCs w:val="26"/>
        </w:rPr>
        <w:t>4.3. Обеспечить повышение эффективности муниципального управления.</w:t>
      </w:r>
    </w:p>
    <w:p w:rsidR="00657D4D" w:rsidRPr="00833551" w:rsidRDefault="00657D4D" w:rsidP="00657D4D">
      <w:pPr>
        <w:ind w:firstLine="567"/>
        <w:contextualSpacing/>
        <w:jc w:val="both"/>
        <w:rPr>
          <w:sz w:val="26"/>
          <w:szCs w:val="26"/>
        </w:rPr>
      </w:pPr>
      <w:r w:rsidRPr="00833551">
        <w:rPr>
          <w:sz w:val="26"/>
          <w:szCs w:val="26"/>
        </w:rPr>
        <w:t xml:space="preserve">Достижение целей позволит максимально повысить эффективность социальной сферы, иметь устойчивую экономику, обеспечить надежную и качественную инфраструктуру жизнеобеспечения всех групп населения, придать </w:t>
      </w:r>
      <w:r w:rsidRPr="00833551">
        <w:rPr>
          <w:sz w:val="26"/>
          <w:szCs w:val="26"/>
        </w:rPr>
        <w:lastRenderedPageBreak/>
        <w:t xml:space="preserve">району привлекательный имидж для сохранения и привлечения жителей, инвесторов, что станет основой для качественного роста уровня жизни населения Тере-Хольского кожууна. Реализация инвестиционных проектов </w:t>
      </w:r>
      <w:r w:rsidRPr="00CA16D4">
        <w:rPr>
          <w:sz w:val="26"/>
          <w:szCs w:val="26"/>
        </w:rPr>
        <w:t>(приложение №4)</w:t>
      </w:r>
      <w:r w:rsidRPr="00833551">
        <w:rPr>
          <w:sz w:val="26"/>
          <w:szCs w:val="26"/>
        </w:rPr>
        <w:t xml:space="preserve"> позволит создать благоприятные инвестиционные условия, а также фундамент для развития социально-экономического развития района.</w:t>
      </w:r>
    </w:p>
    <w:p w:rsidR="00657D4D" w:rsidRPr="005B141D" w:rsidRDefault="00657D4D" w:rsidP="00657D4D">
      <w:pPr>
        <w:pStyle w:val="a6"/>
        <w:tabs>
          <w:tab w:val="left" w:pos="993"/>
        </w:tabs>
        <w:spacing w:line="240" w:lineRule="auto"/>
        <w:jc w:val="both"/>
        <w:rPr>
          <w:color w:val="FF0000"/>
          <w:sz w:val="26"/>
          <w:szCs w:val="26"/>
        </w:rPr>
      </w:pPr>
    </w:p>
    <w:p w:rsidR="00657D4D" w:rsidRPr="00833551" w:rsidRDefault="00657D4D" w:rsidP="00657D4D">
      <w:pPr>
        <w:ind w:firstLine="567"/>
        <w:contextualSpacing/>
        <w:jc w:val="both"/>
        <w:rPr>
          <w:b/>
          <w:sz w:val="26"/>
          <w:szCs w:val="26"/>
        </w:rPr>
      </w:pPr>
      <w:r w:rsidRPr="00833551">
        <w:rPr>
          <w:b/>
          <w:sz w:val="26"/>
          <w:szCs w:val="26"/>
          <w:lang w:val="en-US"/>
        </w:rPr>
        <w:t>IV</w:t>
      </w:r>
      <w:r w:rsidRPr="00833551">
        <w:rPr>
          <w:b/>
          <w:sz w:val="26"/>
          <w:szCs w:val="26"/>
        </w:rPr>
        <w:t>. Показатели достижения целей социально-экономического развития Тере-Хольского кожууна, ожидаемые результаты реализации стратегии</w:t>
      </w:r>
    </w:p>
    <w:p w:rsidR="00657D4D" w:rsidRPr="00833551" w:rsidRDefault="00657D4D" w:rsidP="00657D4D">
      <w:pPr>
        <w:widowControl w:val="0"/>
        <w:autoSpaceDE w:val="0"/>
        <w:autoSpaceDN w:val="0"/>
        <w:adjustRightInd w:val="0"/>
        <w:ind w:firstLine="540"/>
        <w:contextualSpacing/>
        <w:jc w:val="both"/>
        <w:rPr>
          <w:sz w:val="26"/>
          <w:szCs w:val="26"/>
        </w:rPr>
      </w:pPr>
    </w:p>
    <w:p w:rsidR="00657D4D" w:rsidRPr="00833551" w:rsidRDefault="00657D4D" w:rsidP="00657D4D">
      <w:pPr>
        <w:widowControl w:val="0"/>
        <w:autoSpaceDE w:val="0"/>
        <w:autoSpaceDN w:val="0"/>
        <w:adjustRightInd w:val="0"/>
        <w:ind w:firstLine="540"/>
        <w:contextualSpacing/>
        <w:jc w:val="both"/>
        <w:rPr>
          <w:sz w:val="26"/>
          <w:szCs w:val="26"/>
        </w:rPr>
      </w:pPr>
      <w:r w:rsidRPr="00833551">
        <w:rPr>
          <w:sz w:val="26"/>
          <w:szCs w:val="26"/>
        </w:rPr>
        <w:t>Ожидаемые результаты по целям и задачам приведены в таблице 1.</w:t>
      </w:r>
    </w:p>
    <w:p w:rsidR="00657D4D" w:rsidRPr="005B141D" w:rsidRDefault="00657D4D" w:rsidP="00657D4D">
      <w:pPr>
        <w:widowControl w:val="0"/>
        <w:autoSpaceDE w:val="0"/>
        <w:autoSpaceDN w:val="0"/>
        <w:adjustRightInd w:val="0"/>
        <w:contextualSpacing/>
        <w:jc w:val="right"/>
        <w:outlineLvl w:val="2"/>
        <w:rPr>
          <w:color w:val="FF0000"/>
          <w:sz w:val="26"/>
          <w:szCs w:val="26"/>
        </w:rPr>
      </w:pPr>
      <w:bookmarkStart w:id="5" w:name="Par235"/>
      <w:bookmarkEnd w:id="5"/>
    </w:p>
    <w:p w:rsidR="00657D4D" w:rsidRPr="002B2552" w:rsidRDefault="00657D4D" w:rsidP="00657D4D">
      <w:pPr>
        <w:widowControl w:val="0"/>
        <w:autoSpaceDE w:val="0"/>
        <w:autoSpaceDN w:val="0"/>
        <w:adjustRightInd w:val="0"/>
        <w:contextualSpacing/>
        <w:jc w:val="right"/>
        <w:outlineLvl w:val="2"/>
        <w:rPr>
          <w:sz w:val="26"/>
          <w:szCs w:val="26"/>
        </w:rPr>
      </w:pPr>
      <w:r w:rsidRPr="002B2552">
        <w:rPr>
          <w:sz w:val="26"/>
          <w:szCs w:val="26"/>
        </w:rPr>
        <w:t>Таблица 1</w:t>
      </w:r>
    </w:p>
    <w:p w:rsidR="00657D4D" w:rsidRPr="00833551" w:rsidRDefault="00657D4D" w:rsidP="00657D4D">
      <w:pPr>
        <w:widowControl w:val="0"/>
        <w:autoSpaceDE w:val="0"/>
        <w:autoSpaceDN w:val="0"/>
        <w:adjustRightInd w:val="0"/>
        <w:contextualSpacing/>
        <w:jc w:val="center"/>
        <w:rPr>
          <w:sz w:val="26"/>
          <w:szCs w:val="26"/>
        </w:rPr>
      </w:pPr>
      <w:r w:rsidRPr="00833551">
        <w:rPr>
          <w:sz w:val="26"/>
          <w:szCs w:val="26"/>
        </w:rPr>
        <w:t>Показатели достижения целей и задач</w:t>
      </w:r>
    </w:p>
    <w:p w:rsidR="00657D4D" w:rsidRPr="00833551" w:rsidRDefault="00657D4D" w:rsidP="00657D4D">
      <w:pPr>
        <w:widowControl w:val="0"/>
        <w:autoSpaceDE w:val="0"/>
        <w:autoSpaceDN w:val="0"/>
        <w:adjustRightInd w:val="0"/>
        <w:contextualSpacing/>
        <w:jc w:val="center"/>
        <w:rPr>
          <w:sz w:val="26"/>
          <w:szCs w:val="26"/>
        </w:rPr>
      </w:pPr>
      <w:r w:rsidRPr="00833551">
        <w:rPr>
          <w:sz w:val="26"/>
          <w:szCs w:val="26"/>
        </w:rPr>
        <w:t>социально-экономического развития Тере-Хольского кожууна</w:t>
      </w:r>
    </w:p>
    <w:tbl>
      <w:tblPr>
        <w:tblpPr w:leftFromText="180" w:rightFromText="180" w:vertAnchor="text" w:horzAnchor="margin" w:tblpXSpec="center" w:tblpY="149"/>
        <w:tblW w:w="10572" w:type="dxa"/>
        <w:tblLayout w:type="fixed"/>
        <w:tblCellMar>
          <w:top w:w="75" w:type="dxa"/>
          <w:left w:w="0" w:type="dxa"/>
          <w:bottom w:w="75" w:type="dxa"/>
          <w:right w:w="0" w:type="dxa"/>
        </w:tblCellMar>
        <w:tblLook w:val="0000" w:firstRow="0" w:lastRow="0" w:firstColumn="0" w:lastColumn="0" w:noHBand="0" w:noVBand="0"/>
      </w:tblPr>
      <w:tblGrid>
        <w:gridCol w:w="1031"/>
        <w:gridCol w:w="4351"/>
        <w:gridCol w:w="1134"/>
        <w:gridCol w:w="992"/>
        <w:gridCol w:w="992"/>
        <w:gridCol w:w="1031"/>
        <w:gridCol w:w="1031"/>
        <w:gridCol w:w="10"/>
      </w:tblGrid>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center"/>
              <w:rPr>
                <w:sz w:val="26"/>
                <w:szCs w:val="26"/>
              </w:rPr>
            </w:pPr>
            <w:r w:rsidRPr="00833551">
              <w:rPr>
                <w:sz w:val="26"/>
                <w:szCs w:val="26"/>
              </w:rPr>
              <w:t>Показатели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sidRPr="00833551">
              <w:rPr>
                <w:sz w:val="26"/>
                <w:szCs w:val="26"/>
              </w:rPr>
              <w:t>20</w:t>
            </w:r>
            <w:r>
              <w:rPr>
                <w:sz w:val="26"/>
                <w:szCs w:val="26"/>
              </w:rPr>
              <w:t>21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center"/>
              <w:rPr>
                <w:sz w:val="26"/>
                <w:szCs w:val="26"/>
              </w:rPr>
            </w:pPr>
            <w:r w:rsidRPr="00833551">
              <w:rPr>
                <w:sz w:val="26"/>
                <w:szCs w:val="26"/>
              </w:rPr>
              <w:t>202</w:t>
            </w:r>
            <w:r>
              <w:rPr>
                <w:sz w:val="26"/>
                <w:szCs w:val="26"/>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sidRPr="00833551">
              <w:rPr>
                <w:sz w:val="26"/>
                <w:szCs w:val="26"/>
              </w:rPr>
              <w:t>20</w:t>
            </w:r>
            <w:r>
              <w:rPr>
                <w:sz w:val="26"/>
                <w:szCs w:val="26"/>
              </w:rPr>
              <w:t>23</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2025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r>
              <w:rPr>
                <w:sz w:val="26"/>
                <w:szCs w:val="26"/>
              </w:rPr>
              <w:t>2026-2030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134C87">
            <w:pPr>
              <w:widowControl w:val="0"/>
              <w:autoSpaceDE w:val="0"/>
              <w:autoSpaceDN w:val="0"/>
              <w:adjustRightInd w:val="0"/>
              <w:contextualSpacing/>
              <w:jc w:val="center"/>
              <w:outlineLvl w:val="3"/>
              <w:rPr>
                <w:b/>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134C87">
            <w:pPr>
              <w:widowControl w:val="0"/>
              <w:autoSpaceDE w:val="0"/>
              <w:autoSpaceDN w:val="0"/>
              <w:adjustRightInd w:val="0"/>
              <w:contextualSpacing/>
              <w:jc w:val="center"/>
              <w:outlineLvl w:val="3"/>
              <w:rPr>
                <w:b/>
                <w:sz w:val="26"/>
                <w:szCs w:val="26"/>
              </w:rPr>
            </w:pPr>
            <w:bookmarkStart w:id="6" w:name="Par244"/>
            <w:bookmarkEnd w:id="6"/>
            <w:r w:rsidRPr="00833551">
              <w:rPr>
                <w:b/>
                <w:sz w:val="26"/>
                <w:szCs w:val="26"/>
              </w:rPr>
              <w:t xml:space="preserve">Цель 1. Развитие экономики Тере-Хольского кожууна за счет повышения инвестиционной привлекательности  </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highlight w:val="yellow"/>
              </w:rPr>
            </w:pPr>
            <w:r w:rsidRPr="002C583B">
              <w:rPr>
                <w:sz w:val="26"/>
                <w:szCs w:val="26"/>
              </w:rPr>
              <w:t>Объем поступлений налогов на совокупный доход в консолидированный бюджет Тере-Хольского кожууна, млн. 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134C87">
            <w:pPr>
              <w:widowControl w:val="0"/>
              <w:autoSpaceDE w:val="0"/>
              <w:autoSpaceDN w:val="0"/>
              <w:adjustRightInd w:val="0"/>
              <w:contextualSpacing/>
              <w:jc w:val="center"/>
              <w:rPr>
                <w:sz w:val="26"/>
                <w:szCs w:val="26"/>
              </w:rPr>
            </w:pPr>
          </w:p>
          <w:p w:rsidR="001840F5" w:rsidRPr="00833551" w:rsidRDefault="001840F5" w:rsidP="00134C87">
            <w:pPr>
              <w:widowControl w:val="0"/>
              <w:autoSpaceDE w:val="0"/>
              <w:autoSpaceDN w:val="0"/>
              <w:adjustRightInd w:val="0"/>
              <w:contextualSpacing/>
              <w:jc w:val="center"/>
              <w:rPr>
                <w:sz w:val="26"/>
                <w:szCs w:val="26"/>
              </w:rPr>
            </w:pPr>
            <w:r>
              <w:rPr>
                <w:sz w:val="26"/>
                <w:szCs w:val="26"/>
              </w:rPr>
              <w:t>145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160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175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300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highlight w:val="yellow"/>
              </w:rPr>
            </w:pPr>
            <w:r w:rsidRPr="002C583B">
              <w:rPr>
                <w:sz w:val="26"/>
                <w:szCs w:val="26"/>
              </w:rPr>
              <w:t>Прирост числа рабочих мест в экономике кожууна, единиц</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024706" w:rsidRDefault="001840F5" w:rsidP="00134C87">
            <w:pPr>
              <w:widowControl w:val="0"/>
              <w:autoSpaceDE w:val="0"/>
              <w:autoSpaceDN w:val="0"/>
              <w:adjustRightInd w:val="0"/>
              <w:contextualSpacing/>
              <w:jc w:val="center"/>
              <w:rPr>
                <w:sz w:val="26"/>
                <w:szCs w:val="26"/>
              </w:rPr>
            </w:pPr>
            <w:r w:rsidRPr="00024706">
              <w:rPr>
                <w:sz w:val="26"/>
                <w:szCs w:val="26"/>
              </w:rPr>
              <w:t>393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024706" w:rsidRDefault="001840F5" w:rsidP="003E097E">
            <w:pPr>
              <w:widowControl w:val="0"/>
              <w:autoSpaceDE w:val="0"/>
              <w:autoSpaceDN w:val="0"/>
              <w:adjustRightInd w:val="0"/>
              <w:contextualSpacing/>
              <w:rPr>
                <w:sz w:val="26"/>
                <w:szCs w:val="26"/>
              </w:rPr>
            </w:pPr>
          </w:p>
          <w:p w:rsidR="001840F5" w:rsidRPr="00024706" w:rsidRDefault="001840F5" w:rsidP="003E097E">
            <w:pPr>
              <w:widowControl w:val="0"/>
              <w:autoSpaceDE w:val="0"/>
              <w:autoSpaceDN w:val="0"/>
              <w:adjustRightInd w:val="0"/>
              <w:contextualSpacing/>
              <w:rPr>
                <w:sz w:val="26"/>
                <w:szCs w:val="26"/>
              </w:rPr>
            </w:pPr>
            <w:r w:rsidRPr="00024706">
              <w:rPr>
                <w:sz w:val="26"/>
                <w:szCs w:val="26"/>
              </w:rPr>
              <w:t xml:space="preserve">   496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024706" w:rsidRDefault="001840F5" w:rsidP="00134C87">
            <w:pPr>
              <w:widowControl w:val="0"/>
              <w:autoSpaceDE w:val="0"/>
              <w:autoSpaceDN w:val="0"/>
              <w:adjustRightInd w:val="0"/>
              <w:contextualSpacing/>
              <w:jc w:val="center"/>
              <w:rPr>
                <w:sz w:val="26"/>
                <w:szCs w:val="26"/>
              </w:rPr>
            </w:pPr>
            <w:r w:rsidRPr="00024706">
              <w:rPr>
                <w:sz w:val="26"/>
                <w:szCs w:val="26"/>
              </w:rPr>
              <w:t>500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024706" w:rsidRDefault="001840F5" w:rsidP="00134C87">
            <w:pPr>
              <w:widowControl w:val="0"/>
              <w:autoSpaceDE w:val="0"/>
              <w:autoSpaceDN w:val="0"/>
              <w:adjustRightInd w:val="0"/>
              <w:contextualSpacing/>
              <w:jc w:val="center"/>
              <w:rPr>
                <w:sz w:val="26"/>
                <w:szCs w:val="26"/>
              </w:rPr>
            </w:pPr>
            <w:r w:rsidRPr="00024706">
              <w:rPr>
                <w:sz w:val="26"/>
                <w:szCs w:val="26"/>
              </w:rPr>
              <w:t>700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Pr="00024706" w:rsidRDefault="001840F5" w:rsidP="00134C87">
            <w:pPr>
              <w:widowControl w:val="0"/>
              <w:autoSpaceDE w:val="0"/>
              <w:autoSpaceDN w:val="0"/>
              <w:adjustRightInd w:val="0"/>
              <w:contextualSpacing/>
              <w:jc w:val="center"/>
              <w:rPr>
                <w:sz w:val="26"/>
                <w:szCs w:val="26"/>
              </w:rPr>
            </w:pPr>
            <w:r>
              <w:rPr>
                <w:sz w:val="26"/>
                <w:szCs w:val="26"/>
              </w:rPr>
              <w:t>750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134C87">
            <w:pPr>
              <w:autoSpaceDE w:val="0"/>
              <w:autoSpaceDN w:val="0"/>
              <w:adjustRightInd w:val="0"/>
              <w:contextualSpacing/>
              <w:jc w:val="center"/>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134C87">
            <w:pPr>
              <w:autoSpaceDE w:val="0"/>
              <w:autoSpaceDN w:val="0"/>
              <w:adjustRightInd w:val="0"/>
              <w:contextualSpacing/>
              <w:jc w:val="center"/>
              <w:rPr>
                <w:sz w:val="26"/>
                <w:szCs w:val="26"/>
              </w:rPr>
            </w:pPr>
          </w:p>
          <w:p w:rsidR="001840F5" w:rsidRPr="00833551" w:rsidRDefault="001840F5" w:rsidP="00134C87">
            <w:pPr>
              <w:autoSpaceDE w:val="0"/>
              <w:autoSpaceDN w:val="0"/>
              <w:adjustRightInd w:val="0"/>
              <w:contextualSpacing/>
              <w:rPr>
                <w:sz w:val="26"/>
                <w:szCs w:val="26"/>
              </w:rPr>
            </w:pPr>
            <w:r w:rsidRPr="00833551">
              <w:rPr>
                <w:sz w:val="26"/>
                <w:szCs w:val="26"/>
              </w:rPr>
              <w:t xml:space="preserve">Задача 1.1. Создать условия для развития агропромышленного комплекса </w:t>
            </w:r>
          </w:p>
          <w:p w:rsidR="001840F5" w:rsidRPr="00833551" w:rsidRDefault="001840F5" w:rsidP="00134C87">
            <w:pPr>
              <w:autoSpaceDE w:val="0"/>
              <w:autoSpaceDN w:val="0"/>
              <w:adjustRightInd w:val="0"/>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t>Объем продукции сельского хозяйства, млн 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2,7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center"/>
              <w:rPr>
                <w:sz w:val="26"/>
                <w:szCs w:val="26"/>
              </w:rPr>
            </w:pPr>
            <w:r>
              <w:rPr>
                <w:sz w:val="26"/>
                <w:szCs w:val="26"/>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4</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4,5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7,7</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134C87">
            <w:pPr>
              <w:widowControl w:val="0"/>
              <w:autoSpaceDE w:val="0"/>
              <w:autoSpaceDN w:val="0"/>
              <w:adjustRightInd w:val="0"/>
              <w:contextualSpacing/>
              <w:jc w:val="center"/>
              <w:outlineLvl w:val="3"/>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134C87">
            <w:pPr>
              <w:widowControl w:val="0"/>
              <w:autoSpaceDE w:val="0"/>
              <w:autoSpaceDN w:val="0"/>
              <w:adjustRightInd w:val="0"/>
              <w:contextualSpacing/>
              <w:jc w:val="center"/>
              <w:outlineLvl w:val="3"/>
              <w:rPr>
                <w:sz w:val="26"/>
                <w:szCs w:val="26"/>
              </w:rPr>
            </w:pPr>
            <w:bookmarkStart w:id="7" w:name="Par257"/>
            <w:bookmarkEnd w:id="7"/>
          </w:p>
          <w:p w:rsidR="001840F5" w:rsidRPr="00833551" w:rsidRDefault="001840F5" w:rsidP="00134C87">
            <w:pPr>
              <w:widowControl w:val="0"/>
              <w:autoSpaceDE w:val="0"/>
              <w:autoSpaceDN w:val="0"/>
              <w:adjustRightInd w:val="0"/>
              <w:contextualSpacing/>
              <w:outlineLvl w:val="3"/>
              <w:rPr>
                <w:sz w:val="26"/>
                <w:szCs w:val="26"/>
              </w:rPr>
            </w:pPr>
            <w:r w:rsidRPr="00833551">
              <w:rPr>
                <w:sz w:val="26"/>
                <w:szCs w:val="26"/>
              </w:rPr>
              <w:t>Задача 1.2. Создать условия для развития промышленности и предпринимательства</w:t>
            </w:r>
          </w:p>
          <w:p w:rsidR="001840F5" w:rsidRPr="00833551" w:rsidRDefault="001840F5" w:rsidP="00134C87">
            <w:pPr>
              <w:widowControl w:val="0"/>
              <w:autoSpaceDE w:val="0"/>
              <w:autoSpaceDN w:val="0"/>
              <w:adjustRightInd w:val="0"/>
              <w:contextualSpacing/>
              <w:jc w:val="center"/>
              <w:outlineLvl w:val="3"/>
              <w:rPr>
                <w:sz w:val="26"/>
                <w:szCs w:val="26"/>
                <w:highlight w:val="yellow"/>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highlight w:val="yellow"/>
              </w:rPr>
            </w:pPr>
            <w:r w:rsidRPr="00833551">
              <w:rPr>
                <w:sz w:val="26"/>
                <w:szCs w:val="26"/>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w:t>
            </w:r>
            <w:r>
              <w:rPr>
                <w:sz w:val="26"/>
                <w:szCs w:val="26"/>
              </w:rPr>
              <w:t xml:space="preserve"> </w:t>
            </w:r>
            <w:r w:rsidRPr="00833551">
              <w:rPr>
                <w:sz w:val="26"/>
                <w:szCs w:val="26"/>
              </w:rPr>
              <w:t>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p>
          <w:p w:rsidR="001840F5" w:rsidRPr="00833551" w:rsidRDefault="001840F5" w:rsidP="00D26D1A">
            <w:pPr>
              <w:widowControl w:val="0"/>
              <w:autoSpaceDE w:val="0"/>
              <w:autoSpaceDN w:val="0"/>
              <w:adjustRightInd w:val="0"/>
              <w:contextualSpacing/>
              <w:rPr>
                <w:sz w:val="26"/>
                <w:szCs w:val="26"/>
              </w:rPr>
            </w:pPr>
            <w:r>
              <w:rPr>
                <w:sz w:val="26"/>
                <w:szCs w:val="26"/>
              </w:rPr>
              <w:t>2,8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4,5</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20</w:t>
            </w:r>
          </w:p>
          <w:p w:rsidR="001840F5" w:rsidRDefault="001840F5" w:rsidP="00134C87">
            <w:pPr>
              <w:widowControl w:val="0"/>
              <w:autoSpaceDE w:val="0"/>
              <w:autoSpaceDN w:val="0"/>
              <w:adjustRightInd w:val="0"/>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t xml:space="preserve">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w:t>
            </w:r>
            <w:r w:rsidRPr="00833551">
              <w:rPr>
                <w:sz w:val="26"/>
                <w:szCs w:val="26"/>
              </w:rPr>
              <w:lastRenderedPageBreak/>
              <w:t>организаций,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lastRenderedPageBreak/>
              <w:t>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p>
          <w:p w:rsidR="001840F5" w:rsidRPr="00833551" w:rsidRDefault="001840F5" w:rsidP="003E097E">
            <w:pPr>
              <w:widowControl w:val="0"/>
              <w:autoSpaceDE w:val="0"/>
              <w:autoSpaceDN w:val="0"/>
              <w:adjustRightInd w:val="0"/>
              <w:contextualSpacing/>
              <w:rPr>
                <w:sz w:val="26"/>
                <w:szCs w:val="26"/>
              </w:rPr>
            </w:pPr>
            <w:r>
              <w:rPr>
                <w:sz w:val="26"/>
                <w:szCs w:val="26"/>
              </w:rPr>
              <w:t xml:space="preserve">   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8</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20</w:t>
            </w:r>
          </w:p>
          <w:p w:rsidR="001840F5" w:rsidRDefault="001840F5" w:rsidP="00134C87">
            <w:pPr>
              <w:widowControl w:val="0"/>
              <w:autoSpaceDE w:val="0"/>
              <w:autoSpaceDN w:val="0"/>
              <w:adjustRightInd w:val="0"/>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lastRenderedPageBreak/>
              <w:t>Доля занятых в малом (в том числе на микропредприятиях) и среднем предпринимательстве в общем числе занятых Тере-Хольском кожууне,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21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134C87">
            <w:pPr>
              <w:widowControl w:val="0"/>
              <w:autoSpaceDE w:val="0"/>
              <w:autoSpaceDN w:val="0"/>
              <w:adjustRightInd w:val="0"/>
              <w:contextualSpacing/>
              <w:jc w:val="center"/>
              <w:rPr>
                <w:sz w:val="26"/>
                <w:szCs w:val="26"/>
              </w:rPr>
            </w:pPr>
          </w:p>
          <w:p w:rsidR="001840F5" w:rsidRPr="00833551" w:rsidRDefault="001840F5" w:rsidP="007B2219">
            <w:pPr>
              <w:widowControl w:val="0"/>
              <w:autoSpaceDE w:val="0"/>
              <w:autoSpaceDN w:val="0"/>
              <w:adjustRightInd w:val="0"/>
              <w:contextualSpacing/>
              <w:rPr>
                <w:sz w:val="26"/>
                <w:szCs w:val="26"/>
              </w:rPr>
            </w:pPr>
            <w:r>
              <w:rPr>
                <w:sz w:val="26"/>
                <w:szCs w:val="26"/>
              </w:rPr>
              <w:t>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26</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30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45</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t>Нормативы минимальной обеспеченности населения площадью торговых объектов на территории Тере-Хольского кожууна, кв.  метров на 1000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351,9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134C87">
            <w:pPr>
              <w:widowControl w:val="0"/>
              <w:autoSpaceDE w:val="0"/>
              <w:autoSpaceDN w:val="0"/>
              <w:adjustRightInd w:val="0"/>
              <w:contextualSpacing/>
              <w:jc w:val="center"/>
              <w:rPr>
                <w:sz w:val="26"/>
                <w:szCs w:val="26"/>
              </w:rPr>
            </w:pPr>
          </w:p>
          <w:p w:rsidR="001840F5" w:rsidRDefault="001840F5" w:rsidP="00423414">
            <w:pPr>
              <w:widowControl w:val="0"/>
              <w:autoSpaceDE w:val="0"/>
              <w:autoSpaceDN w:val="0"/>
              <w:adjustRightInd w:val="0"/>
              <w:contextualSpacing/>
              <w:rPr>
                <w:sz w:val="26"/>
                <w:szCs w:val="26"/>
              </w:rPr>
            </w:pPr>
          </w:p>
          <w:p w:rsidR="001840F5" w:rsidRPr="00833551" w:rsidRDefault="001840F5" w:rsidP="00423414">
            <w:pPr>
              <w:widowControl w:val="0"/>
              <w:autoSpaceDE w:val="0"/>
              <w:autoSpaceDN w:val="0"/>
              <w:adjustRightInd w:val="0"/>
              <w:contextualSpacing/>
              <w:rPr>
                <w:sz w:val="26"/>
                <w:szCs w:val="26"/>
              </w:rPr>
            </w:pPr>
            <w:r>
              <w:rPr>
                <w:sz w:val="26"/>
                <w:szCs w:val="26"/>
              </w:rPr>
              <w:t>352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353</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355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450</w:t>
            </w:r>
          </w:p>
          <w:p w:rsidR="001840F5" w:rsidRDefault="001840F5" w:rsidP="00134C87">
            <w:pPr>
              <w:widowControl w:val="0"/>
              <w:autoSpaceDE w:val="0"/>
              <w:autoSpaceDN w:val="0"/>
              <w:adjustRightInd w:val="0"/>
              <w:contextualSpacing/>
              <w:jc w:val="center"/>
              <w:rPr>
                <w:sz w:val="26"/>
                <w:szCs w:val="26"/>
              </w:rPr>
            </w:pP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134C87">
            <w:pPr>
              <w:contextualSpacing/>
              <w:jc w:val="center"/>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134C87">
            <w:pPr>
              <w:contextualSpacing/>
              <w:jc w:val="center"/>
              <w:rPr>
                <w:sz w:val="26"/>
                <w:szCs w:val="26"/>
              </w:rPr>
            </w:pPr>
            <w:bookmarkStart w:id="8" w:name="Par274"/>
            <w:bookmarkEnd w:id="8"/>
          </w:p>
          <w:p w:rsidR="001840F5" w:rsidRPr="00833551" w:rsidRDefault="001840F5" w:rsidP="00134C87">
            <w:pPr>
              <w:contextualSpacing/>
              <w:rPr>
                <w:sz w:val="26"/>
                <w:szCs w:val="26"/>
              </w:rPr>
            </w:pPr>
            <w:r w:rsidRPr="00833551">
              <w:rPr>
                <w:sz w:val="26"/>
                <w:szCs w:val="26"/>
              </w:rPr>
              <w:t>Задача 1.3. Создать условия для улучшения инвестиционного климата</w:t>
            </w:r>
          </w:p>
          <w:p w:rsidR="001840F5" w:rsidRPr="00833551" w:rsidRDefault="001840F5" w:rsidP="00134C87">
            <w:pPr>
              <w:contextualSpacing/>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t>Инвестиции в основной капитал за счет всех источников финансирования, тыс.руб</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950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134C87">
            <w:pPr>
              <w:widowControl w:val="0"/>
              <w:autoSpaceDE w:val="0"/>
              <w:autoSpaceDN w:val="0"/>
              <w:adjustRightInd w:val="0"/>
              <w:contextualSpacing/>
              <w:jc w:val="center"/>
              <w:rPr>
                <w:sz w:val="26"/>
                <w:szCs w:val="26"/>
              </w:rPr>
            </w:pPr>
          </w:p>
          <w:p w:rsidR="001840F5" w:rsidRPr="00833551" w:rsidRDefault="001840F5" w:rsidP="00134C87">
            <w:pPr>
              <w:widowControl w:val="0"/>
              <w:autoSpaceDE w:val="0"/>
              <w:autoSpaceDN w:val="0"/>
              <w:adjustRightInd w:val="0"/>
              <w:contextualSpacing/>
              <w:jc w:val="center"/>
              <w:rPr>
                <w:sz w:val="26"/>
                <w:szCs w:val="26"/>
              </w:rPr>
            </w:pPr>
            <w:r>
              <w:rPr>
                <w:sz w:val="26"/>
                <w:szCs w:val="26"/>
              </w:rPr>
              <w:t>2500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5000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6000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8000</w:t>
            </w:r>
          </w:p>
          <w:p w:rsidR="001840F5" w:rsidRDefault="001840F5" w:rsidP="00134C87">
            <w:pPr>
              <w:widowControl w:val="0"/>
              <w:autoSpaceDE w:val="0"/>
              <w:autoSpaceDN w:val="0"/>
              <w:adjustRightInd w:val="0"/>
              <w:contextualSpacing/>
              <w:jc w:val="center"/>
              <w:rPr>
                <w:sz w:val="26"/>
                <w:szCs w:val="26"/>
              </w:rPr>
            </w:pP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134C87">
            <w:pPr>
              <w:contextualSpacing/>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134C87">
            <w:pPr>
              <w:contextualSpacing/>
              <w:rPr>
                <w:sz w:val="26"/>
                <w:szCs w:val="26"/>
              </w:rPr>
            </w:pPr>
            <w:bookmarkStart w:id="9" w:name="Par283"/>
            <w:bookmarkEnd w:id="9"/>
          </w:p>
          <w:p w:rsidR="001840F5" w:rsidRPr="00833551" w:rsidRDefault="001840F5" w:rsidP="00134C87">
            <w:pPr>
              <w:contextualSpacing/>
              <w:rPr>
                <w:sz w:val="26"/>
                <w:szCs w:val="26"/>
              </w:rPr>
            </w:pPr>
            <w:r w:rsidRPr="00833551">
              <w:rPr>
                <w:sz w:val="26"/>
                <w:szCs w:val="26"/>
              </w:rPr>
              <w:t xml:space="preserve">Задача 1.4. Создание условий для развития туристской индустрии </w:t>
            </w:r>
          </w:p>
          <w:p w:rsidR="001840F5" w:rsidRPr="00833551" w:rsidRDefault="001840F5" w:rsidP="00134C87">
            <w:pPr>
              <w:contextualSpacing/>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777AB8">
            <w:pPr>
              <w:widowControl w:val="0"/>
              <w:autoSpaceDE w:val="0"/>
              <w:autoSpaceDN w:val="0"/>
              <w:adjustRightInd w:val="0"/>
              <w:contextualSpacing/>
              <w:jc w:val="both"/>
              <w:rPr>
                <w:sz w:val="26"/>
                <w:szCs w:val="26"/>
              </w:rPr>
            </w:pPr>
            <w:r w:rsidRPr="00833551">
              <w:rPr>
                <w:sz w:val="26"/>
                <w:szCs w:val="26"/>
              </w:rPr>
              <w:t>Прирост числа лиц, размещенных в коллективных средствах размещения, расположенных на территории Тере-Хольс</w:t>
            </w:r>
            <w:r>
              <w:rPr>
                <w:sz w:val="26"/>
                <w:szCs w:val="26"/>
              </w:rPr>
              <w:t>кого кожууна (по отношению к 2021</w:t>
            </w:r>
            <w:r w:rsidRPr="00833551">
              <w:rPr>
                <w:sz w:val="26"/>
                <w:szCs w:val="26"/>
              </w:rPr>
              <w:t xml:space="preserve"> году),%</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center"/>
              <w:rPr>
                <w:sz w:val="26"/>
                <w:szCs w:val="26"/>
              </w:rPr>
            </w:pPr>
            <w:r>
              <w:rPr>
                <w:sz w:val="26"/>
                <w:szCs w:val="26"/>
              </w:rPr>
              <w:t>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11</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30</w:t>
            </w:r>
          </w:p>
          <w:p w:rsidR="001840F5" w:rsidRDefault="001840F5" w:rsidP="00134C87">
            <w:pPr>
              <w:widowControl w:val="0"/>
              <w:autoSpaceDE w:val="0"/>
              <w:autoSpaceDN w:val="0"/>
              <w:adjustRightInd w:val="0"/>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t>Объем туристского потока в район,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1010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center"/>
              <w:rPr>
                <w:sz w:val="26"/>
                <w:szCs w:val="26"/>
              </w:rPr>
            </w:pPr>
            <w:r>
              <w:rPr>
                <w:sz w:val="26"/>
                <w:szCs w:val="26"/>
              </w:rPr>
              <w:t>1500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777AB8">
            <w:pPr>
              <w:widowControl w:val="0"/>
              <w:autoSpaceDE w:val="0"/>
              <w:autoSpaceDN w:val="0"/>
              <w:adjustRightInd w:val="0"/>
              <w:contextualSpacing/>
              <w:jc w:val="center"/>
              <w:rPr>
                <w:sz w:val="26"/>
                <w:szCs w:val="26"/>
              </w:rPr>
            </w:pPr>
            <w:r>
              <w:rPr>
                <w:sz w:val="26"/>
                <w:szCs w:val="26"/>
              </w:rPr>
              <w:t>2000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3000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r>
              <w:rPr>
                <w:sz w:val="26"/>
                <w:szCs w:val="26"/>
              </w:rPr>
              <w:t>5000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134C87">
            <w:pPr>
              <w:widowControl w:val="0"/>
              <w:autoSpaceDE w:val="0"/>
              <w:autoSpaceDN w:val="0"/>
              <w:adjustRightInd w:val="0"/>
              <w:contextualSpacing/>
              <w:jc w:val="center"/>
              <w:outlineLvl w:val="3"/>
              <w:rPr>
                <w:b/>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134C87">
            <w:pPr>
              <w:widowControl w:val="0"/>
              <w:autoSpaceDE w:val="0"/>
              <w:autoSpaceDN w:val="0"/>
              <w:adjustRightInd w:val="0"/>
              <w:contextualSpacing/>
              <w:jc w:val="center"/>
              <w:outlineLvl w:val="3"/>
              <w:rPr>
                <w:b/>
                <w:sz w:val="26"/>
                <w:szCs w:val="26"/>
              </w:rPr>
            </w:pPr>
            <w:bookmarkStart w:id="10" w:name="Par296"/>
            <w:bookmarkEnd w:id="10"/>
          </w:p>
          <w:p w:rsidR="001840F5" w:rsidRPr="00833551" w:rsidRDefault="001840F5" w:rsidP="00134C87">
            <w:pPr>
              <w:widowControl w:val="0"/>
              <w:autoSpaceDE w:val="0"/>
              <w:autoSpaceDN w:val="0"/>
              <w:adjustRightInd w:val="0"/>
              <w:contextualSpacing/>
              <w:jc w:val="center"/>
              <w:outlineLvl w:val="3"/>
              <w:rPr>
                <w:b/>
                <w:sz w:val="26"/>
                <w:szCs w:val="26"/>
              </w:rPr>
            </w:pPr>
            <w:r w:rsidRPr="00833551">
              <w:rPr>
                <w:b/>
                <w:sz w:val="26"/>
                <w:szCs w:val="26"/>
              </w:rPr>
              <w:t xml:space="preserve">Цель 2. </w:t>
            </w:r>
            <w:r w:rsidRPr="00833551">
              <w:rPr>
                <w:rStyle w:val="91"/>
                <w:b/>
                <w:i w:val="0"/>
                <w:sz w:val="26"/>
                <w:szCs w:val="26"/>
              </w:rPr>
              <w:t xml:space="preserve">Повышение уровня и качества жизни населения </w:t>
            </w:r>
            <w:r w:rsidRPr="00833551">
              <w:rPr>
                <w:b/>
                <w:sz w:val="26"/>
                <w:szCs w:val="26"/>
              </w:rPr>
              <w:t>Тере-Хольского кожууна</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t>Численность населения (на конец года), человек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2045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134C87">
            <w:pPr>
              <w:widowControl w:val="0"/>
              <w:autoSpaceDE w:val="0"/>
              <w:autoSpaceDN w:val="0"/>
              <w:adjustRightInd w:val="0"/>
              <w:contextualSpacing/>
              <w:jc w:val="center"/>
              <w:rPr>
                <w:sz w:val="26"/>
                <w:szCs w:val="26"/>
              </w:rPr>
            </w:pPr>
          </w:p>
          <w:p w:rsidR="001840F5" w:rsidRPr="00833551" w:rsidRDefault="001840F5" w:rsidP="00C970A8">
            <w:pPr>
              <w:widowControl w:val="0"/>
              <w:autoSpaceDE w:val="0"/>
              <w:autoSpaceDN w:val="0"/>
              <w:adjustRightInd w:val="0"/>
              <w:contextualSpacing/>
              <w:jc w:val="center"/>
              <w:rPr>
                <w:sz w:val="26"/>
                <w:szCs w:val="26"/>
              </w:rPr>
            </w:pPr>
            <w:r>
              <w:rPr>
                <w:sz w:val="26"/>
                <w:szCs w:val="26"/>
              </w:rPr>
              <w:t>2041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2048</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2066</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p>
          <w:p w:rsidR="001840F5" w:rsidRDefault="001840F5" w:rsidP="00134C87">
            <w:pPr>
              <w:widowControl w:val="0"/>
              <w:autoSpaceDE w:val="0"/>
              <w:autoSpaceDN w:val="0"/>
              <w:adjustRightInd w:val="0"/>
              <w:contextualSpacing/>
              <w:jc w:val="center"/>
              <w:rPr>
                <w:sz w:val="26"/>
                <w:szCs w:val="26"/>
              </w:rPr>
            </w:pPr>
            <w:r>
              <w:rPr>
                <w:sz w:val="26"/>
                <w:szCs w:val="26"/>
              </w:rPr>
              <w:t>2100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t>Ожидаемая продолжительность жизни, лет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center"/>
              <w:rPr>
                <w:sz w:val="26"/>
                <w:szCs w:val="26"/>
              </w:rPr>
            </w:pPr>
            <w:r>
              <w:rPr>
                <w:sz w:val="26"/>
                <w:szCs w:val="26"/>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65</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75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r>
              <w:rPr>
                <w:sz w:val="26"/>
                <w:szCs w:val="26"/>
              </w:rPr>
              <w:t>80</w:t>
            </w:r>
          </w:p>
        </w:tc>
      </w:tr>
      <w:tr w:rsidR="001840F5" w:rsidRPr="00833551" w:rsidTr="001840F5">
        <w:trPr>
          <w:gridAfter w:val="1"/>
          <w:wAfter w:w="10" w:type="dxa"/>
          <w:trHeight w:val="639"/>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bookmarkStart w:id="11" w:name="Par336"/>
            <w:bookmarkEnd w:id="11"/>
            <w:r w:rsidRPr="00833551">
              <w:rPr>
                <w:sz w:val="26"/>
                <w:szCs w:val="26"/>
              </w:rPr>
              <w:t>Уровень младенческой смертности (на 1000 рожденных живыми)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r>
              <w:rPr>
                <w:sz w:val="26"/>
                <w:szCs w:val="26"/>
              </w:rPr>
              <w:t>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both"/>
              <w:rPr>
                <w:sz w:val="26"/>
                <w:szCs w:val="26"/>
              </w:rPr>
            </w:pPr>
            <w:r w:rsidRPr="00833551">
              <w:rPr>
                <w:sz w:val="26"/>
                <w:szCs w:val="26"/>
              </w:rPr>
              <w:t>Коэффициент естественного прироста населения (на 1000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9,7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134C87">
            <w:pPr>
              <w:widowControl w:val="0"/>
              <w:autoSpaceDE w:val="0"/>
              <w:autoSpaceDN w:val="0"/>
              <w:adjustRightInd w:val="0"/>
              <w:contextualSpacing/>
              <w:jc w:val="center"/>
              <w:rPr>
                <w:sz w:val="26"/>
                <w:szCs w:val="26"/>
              </w:rPr>
            </w:pPr>
            <w:r>
              <w:rPr>
                <w:sz w:val="26"/>
                <w:szCs w:val="26"/>
              </w:rPr>
              <w:t>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10,5</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134C87">
            <w:pPr>
              <w:widowControl w:val="0"/>
              <w:autoSpaceDE w:val="0"/>
              <w:autoSpaceDN w:val="0"/>
              <w:adjustRightInd w:val="0"/>
              <w:contextualSpacing/>
              <w:jc w:val="center"/>
              <w:rPr>
                <w:sz w:val="26"/>
                <w:szCs w:val="26"/>
              </w:rPr>
            </w:pPr>
            <w:r>
              <w:rPr>
                <w:sz w:val="26"/>
                <w:szCs w:val="26"/>
              </w:rPr>
              <w:t>15,5</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134C87">
            <w:pPr>
              <w:widowControl w:val="0"/>
              <w:autoSpaceDE w:val="0"/>
              <w:autoSpaceDN w:val="0"/>
              <w:adjustRightInd w:val="0"/>
              <w:contextualSpacing/>
              <w:jc w:val="center"/>
              <w:rPr>
                <w:sz w:val="26"/>
                <w:szCs w:val="26"/>
              </w:rPr>
            </w:pPr>
            <w:r>
              <w:rPr>
                <w:sz w:val="26"/>
                <w:szCs w:val="26"/>
              </w:rPr>
              <w:t>18.0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Pr>
                <w:sz w:val="26"/>
                <w:szCs w:val="26"/>
              </w:rPr>
              <w:t>Количество семей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637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557239" w:rsidRDefault="001840F5" w:rsidP="0054100C">
            <w:pPr>
              <w:widowControl w:val="0"/>
              <w:autoSpaceDE w:val="0"/>
              <w:autoSpaceDN w:val="0"/>
              <w:adjustRightInd w:val="0"/>
              <w:contextualSpacing/>
              <w:jc w:val="center"/>
              <w:rPr>
                <w:sz w:val="26"/>
                <w:szCs w:val="26"/>
              </w:rPr>
            </w:pPr>
            <w:r>
              <w:rPr>
                <w:sz w:val="26"/>
                <w:szCs w:val="26"/>
              </w:rPr>
              <w:t>639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645</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647</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r>
              <w:rPr>
                <w:sz w:val="26"/>
                <w:szCs w:val="26"/>
              </w:rPr>
              <w:t>650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Среднемесячная начисленная заработная плата работников крупных и средних предприятий, рублей</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24084E">
            <w:pPr>
              <w:widowControl w:val="0"/>
              <w:autoSpaceDE w:val="0"/>
              <w:autoSpaceDN w:val="0"/>
              <w:adjustRightInd w:val="0"/>
              <w:contextualSpacing/>
              <w:jc w:val="center"/>
              <w:rPr>
                <w:sz w:val="26"/>
                <w:szCs w:val="26"/>
              </w:rPr>
            </w:pPr>
            <w:r>
              <w:rPr>
                <w:sz w:val="26"/>
                <w:szCs w:val="26"/>
              </w:rPr>
              <w:t>45699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557239" w:rsidRDefault="001840F5" w:rsidP="0054100C">
            <w:pPr>
              <w:widowControl w:val="0"/>
              <w:autoSpaceDE w:val="0"/>
              <w:autoSpaceDN w:val="0"/>
              <w:adjustRightInd w:val="0"/>
              <w:contextualSpacing/>
              <w:jc w:val="center"/>
              <w:rPr>
                <w:sz w:val="26"/>
                <w:szCs w:val="26"/>
              </w:rPr>
            </w:pPr>
            <w:r>
              <w:rPr>
                <w:sz w:val="26"/>
                <w:szCs w:val="26"/>
              </w:rPr>
              <w:t>47070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48482</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49936</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1840F5">
            <w:pPr>
              <w:widowControl w:val="0"/>
              <w:autoSpaceDE w:val="0"/>
              <w:autoSpaceDN w:val="0"/>
              <w:adjustRightInd w:val="0"/>
              <w:contextualSpacing/>
              <w:rPr>
                <w:sz w:val="26"/>
                <w:szCs w:val="26"/>
              </w:rPr>
            </w:pPr>
            <w:r>
              <w:rPr>
                <w:sz w:val="26"/>
                <w:szCs w:val="26"/>
              </w:rPr>
              <w:t>49960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bookmarkStart w:id="12" w:name="Par345"/>
            <w:bookmarkEnd w:id="12"/>
          </w:p>
          <w:p w:rsidR="001840F5" w:rsidRPr="00833551" w:rsidRDefault="001840F5" w:rsidP="0054100C">
            <w:pPr>
              <w:widowControl w:val="0"/>
              <w:autoSpaceDE w:val="0"/>
              <w:autoSpaceDN w:val="0"/>
              <w:adjustRightInd w:val="0"/>
              <w:contextualSpacing/>
              <w:outlineLvl w:val="3"/>
              <w:rPr>
                <w:sz w:val="26"/>
                <w:szCs w:val="26"/>
              </w:rPr>
            </w:pPr>
            <w:r w:rsidRPr="00833551">
              <w:rPr>
                <w:sz w:val="26"/>
                <w:szCs w:val="26"/>
              </w:rPr>
              <w:t xml:space="preserve">Задача 2.1. Содействовать повышению качества образования </w:t>
            </w:r>
          </w:p>
          <w:p w:rsidR="001840F5" w:rsidRPr="00833551" w:rsidRDefault="001840F5" w:rsidP="0054100C">
            <w:pPr>
              <w:widowControl w:val="0"/>
              <w:autoSpaceDE w:val="0"/>
              <w:autoSpaceDN w:val="0"/>
              <w:adjustRightInd w:val="0"/>
              <w:contextualSpacing/>
              <w:jc w:val="center"/>
              <w:outlineLvl w:val="3"/>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Обеспеченность детей дошкольного возраста местами в дошкольных образовательных организациях (количество мест на 1000 детей от 0 до 7 лет)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17,1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rPr>
                <w:sz w:val="26"/>
                <w:szCs w:val="26"/>
              </w:rPr>
            </w:pPr>
            <w:r>
              <w:rPr>
                <w:sz w:val="26"/>
                <w:szCs w:val="26"/>
              </w:rPr>
              <w:t>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80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r>
              <w:rPr>
                <w:sz w:val="26"/>
                <w:szCs w:val="26"/>
              </w:rPr>
              <w:t>100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Доля выпускников муниципальных общеобразовательных организаций, не сдавших единый государственный экзамен (по русскому языку и математике),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highlight w:val="yellow"/>
              </w:rPr>
            </w:pPr>
            <w:r w:rsidRPr="00833551">
              <w:rPr>
                <w:sz w:val="26"/>
                <w:szCs w:val="26"/>
              </w:rPr>
              <w:t>Доля обучающихся по основным общеобразовательным программам, участвующих в различных олимпиадах, конкурсах,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60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100</w:t>
            </w:r>
          </w:p>
          <w:p w:rsidR="001840F5" w:rsidRDefault="001840F5" w:rsidP="0054100C">
            <w:pPr>
              <w:widowControl w:val="0"/>
              <w:autoSpaceDE w:val="0"/>
              <w:autoSpaceDN w:val="0"/>
              <w:adjustRightInd w:val="0"/>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Доля выпускников образовательных организаций профессионального образования, трудоустроившихся по специальности,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50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100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bookmarkStart w:id="13" w:name="Par358"/>
            <w:bookmarkEnd w:id="13"/>
          </w:p>
          <w:p w:rsidR="001840F5" w:rsidRPr="00833551" w:rsidRDefault="001840F5" w:rsidP="0054100C">
            <w:pPr>
              <w:widowControl w:val="0"/>
              <w:autoSpaceDE w:val="0"/>
              <w:autoSpaceDN w:val="0"/>
              <w:adjustRightInd w:val="0"/>
              <w:contextualSpacing/>
              <w:jc w:val="center"/>
              <w:outlineLvl w:val="3"/>
              <w:rPr>
                <w:sz w:val="26"/>
                <w:szCs w:val="26"/>
              </w:rPr>
            </w:pPr>
            <w:r w:rsidRPr="00833551">
              <w:rPr>
                <w:sz w:val="26"/>
                <w:szCs w:val="26"/>
              </w:rPr>
              <w:t>Задача 2.2. Содействовать улучшению качества жилищных условий и повышению доступности жилья</w:t>
            </w:r>
          </w:p>
          <w:p w:rsidR="001840F5" w:rsidRPr="00833551" w:rsidRDefault="001840F5" w:rsidP="0054100C">
            <w:pPr>
              <w:widowControl w:val="0"/>
              <w:autoSpaceDE w:val="0"/>
              <w:autoSpaceDN w:val="0"/>
              <w:adjustRightInd w:val="0"/>
              <w:contextualSpacing/>
              <w:jc w:val="center"/>
              <w:outlineLvl w:val="3"/>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Общая площадь жилых помещений, приходящаяся в среднем на 1 жителя, (на конец года) кв. метров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15,1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18</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20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25</w:t>
            </w:r>
          </w:p>
        </w:tc>
      </w:tr>
      <w:tr w:rsidR="001840F5" w:rsidRPr="00833551" w:rsidTr="001840F5">
        <w:trPr>
          <w:gridAfter w:val="1"/>
          <w:wAfter w:w="10" w:type="dxa"/>
          <w:trHeight w:val="387"/>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Объем ввода жилья, 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277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center"/>
              <w:rPr>
                <w:sz w:val="26"/>
                <w:szCs w:val="26"/>
              </w:rPr>
            </w:pPr>
            <w:r>
              <w:rPr>
                <w:sz w:val="26"/>
                <w:szCs w:val="26"/>
              </w:rPr>
              <w:t>332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400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450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r>
              <w:rPr>
                <w:sz w:val="26"/>
                <w:szCs w:val="26"/>
              </w:rPr>
              <w:t>480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contextualSpacing/>
              <w:jc w:val="center"/>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contextualSpacing/>
              <w:jc w:val="center"/>
              <w:rPr>
                <w:sz w:val="26"/>
                <w:szCs w:val="26"/>
              </w:rPr>
            </w:pPr>
            <w:bookmarkStart w:id="14" w:name="Par367"/>
            <w:bookmarkStart w:id="15" w:name="Par394"/>
            <w:bookmarkEnd w:id="14"/>
            <w:bookmarkEnd w:id="15"/>
          </w:p>
          <w:p w:rsidR="001840F5" w:rsidRPr="00833551" w:rsidRDefault="001840F5" w:rsidP="0054100C">
            <w:pPr>
              <w:contextualSpacing/>
              <w:jc w:val="center"/>
              <w:rPr>
                <w:rStyle w:val="91"/>
                <w:i w:val="0"/>
                <w:sz w:val="26"/>
                <w:szCs w:val="26"/>
              </w:rPr>
            </w:pPr>
            <w:r w:rsidRPr="00833551">
              <w:rPr>
                <w:sz w:val="26"/>
                <w:szCs w:val="26"/>
              </w:rPr>
              <w:t xml:space="preserve">Задача 2.3. </w:t>
            </w:r>
            <w:r w:rsidRPr="00833551">
              <w:rPr>
                <w:rStyle w:val="91"/>
                <w:i w:val="0"/>
                <w:sz w:val="26"/>
                <w:szCs w:val="26"/>
              </w:rPr>
              <w:t>Повысить качество и доступность услуг в сфере культуры</w:t>
            </w:r>
          </w:p>
          <w:p w:rsidR="001840F5" w:rsidRPr="00833551" w:rsidRDefault="001840F5" w:rsidP="0054100C">
            <w:pPr>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tabs>
                <w:tab w:val="num" w:pos="0"/>
              </w:tabs>
              <w:contextualSpacing/>
              <w:jc w:val="both"/>
              <w:rPr>
                <w:sz w:val="26"/>
                <w:szCs w:val="26"/>
              </w:rPr>
            </w:pPr>
            <w:r w:rsidRPr="00833551">
              <w:rPr>
                <w:sz w:val="26"/>
                <w:szCs w:val="26"/>
              </w:rPr>
              <w:t>Индекс участия населения Тере-Хольского кожууна в культурно-досуговых мероприятиях, проводимых муниципальными (государственными) учреждениями культуры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50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100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rPr>
                <w:rStyle w:val="91"/>
                <w:i w:val="0"/>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rPr>
                <w:rStyle w:val="91"/>
                <w:i w:val="0"/>
                <w:sz w:val="26"/>
                <w:szCs w:val="26"/>
              </w:rPr>
            </w:pPr>
          </w:p>
          <w:p w:rsidR="001840F5" w:rsidRPr="00833551" w:rsidRDefault="001840F5" w:rsidP="0054100C">
            <w:pPr>
              <w:widowControl w:val="0"/>
              <w:autoSpaceDE w:val="0"/>
              <w:autoSpaceDN w:val="0"/>
              <w:adjustRightInd w:val="0"/>
              <w:contextualSpacing/>
              <w:jc w:val="center"/>
              <w:rPr>
                <w:sz w:val="26"/>
                <w:szCs w:val="26"/>
              </w:rPr>
            </w:pPr>
            <w:r w:rsidRPr="00833551">
              <w:rPr>
                <w:rStyle w:val="91"/>
                <w:i w:val="0"/>
                <w:sz w:val="26"/>
                <w:szCs w:val="26"/>
              </w:rPr>
              <w:t xml:space="preserve">Задача 2.4. </w:t>
            </w:r>
            <w:r w:rsidRPr="00833551">
              <w:rPr>
                <w:sz w:val="26"/>
                <w:szCs w:val="26"/>
              </w:rPr>
              <w:t xml:space="preserve">Обеспечить развитие физической культуры и спорта, проведение эффективной молодежной политики </w:t>
            </w:r>
          </w:p>
          <w:p w:rsidR="001840F5" w:rsidRPr="00833551" w:rsidRDefault="001840F5" w:rsidP="0054100C">
            <w:pPr>
              <w:widowControl w:val="0"/>
              <w:autoSpaceDE w:val="0"/>
              <w:autoSpaceDN w:val="0"/>
              <w:adjustRightInd w:val="0"/>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Доля населения, систематически занимающегося физической культурой и спортом,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25,8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40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80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100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bookmarkStart w:id="16" w:name="Par403"/>
            <w:bookmarkEnd w:id="16"/>
          </w:p>
          <w:p w:rsidR="001840F5" w:rsidRPr="00833551" w:rsidRDefault="001840F5" w:rsidP="0054100C">
            <w:pPr>
              <w:widowControl w:val="0"/>
              <w:autoSpaceDE w:val="0"/>
              <w:autoSpaceDN w:val="0"/>
              <w:adjustRightInd w:val="0"/>
              <w:contextualSpacing/>
              <w:jc w:val="center"/>
              <w:outlineLvl w:val="3"/>
              <w:rPr>
                <w:sz w:val="26"/>
                <w:szCs w:val="26"/>
              </w:rPr>
            </w:pPr>
            <w:r w:rsidRPr="00833551">
              <w:rPr>
                <w:sz w:val="26"/>
                <w:szCs w:val="26"/>
              </w:rPr>
              <w:t>Задача 2.5. Обеспечить повышение безопасности жизнедеятельности населения</w:t>
            </w:r>
          </w:p>
          <w:p w:rsidR="001840F5" w:rsidRPr="00833551" w:rsidRDefault="001840F5" w:rsidP="0054100C">
            <w:pPr>
              <w:widowControl w:val="0"/>
              <w:autoSpaceDE w:val="0"/>
              <w:autoSpaceDN w:val="0"/>
              <w:adjustRightInd w:val="0"/>
              <w:contextualSpacing/>
              <w:jc w:val="center"/>
              <w:outlineLvl w:val="3"/>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Число зарегистрированных преступлений, единиц на 10 тыс. чел.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0,0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Смертность от транспортных травм (дорожно-транспортных происшествий), единиц на 10 тыс. чел. Населения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0,0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contextualSpacing/>
              <w:jc w:val="center"/>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contextualSpacing/>
              <w:jc w:val="center"/>
              <w:rPr>
                <w:sz w:val="26"/>
                <w:szCs w:val="26"/>
              </w:rPr>
            </w:pPr>
          </w:p>
          <w:p w:rsidR="001840F5" w:rsidRPr="00833551" w:rsidRDefault="001840F5" w:rsidP="0054100C">
            <w:pPr>
              <w:contextualSpacing/>
              <w:jc w:val="center"/>
              <w:rPr>
                <w:sz w:val="26"/>
                <w:szCs w:val="26"/>
              </w:rPr>
            </w:pPr>
            <w:r w:rsidRPr="00833551">
              <w:rPr>
                <w:sz w:val="26"/>
                <w:szCs w:val="26"/>
              </w:rPr>
              <w:t xml:space="preserve">Задача 2.6. Обеспечить развитие рынка труда и улучшение условий, охраны труда </w:t>
            </w:r>
          </w:p>
          <w:p w:rsidR="001840F5" w:rsidRPr="00833551" w:rsidRDefault="001840F5" w:rsidP="0054100C">
            <w:pPr>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Уровень регистрируемой безработицы,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center"/>
              <w:rPr>
                <w:sz w:val="26"/>
                <w:szCs w:val="26"/>
              </w:rPr>
            </w:pPr>
            <w:r>
              <w:rPr>
                <w:sz w:val="26"/>
                <w:szCs w:val="26"/>
              </w:rPr>
              <w:t>4,9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3,7</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3</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r>
              <w:rPr>
                <w:sz w:val="26"/>
                <w:szCs w:val="26"/>
              </w:rPr>
              <w:t>2</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Коэффициент напряженности на рынке труда на конец года (численность зарегистрированных безработных граждан в расчете на одно вакантное место), чел.</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rPr>
                <w:sz w:val="26"/>
                <w:szCs w:val="26"/>
              </w:rPr>
            </w:pPr>
            <w:r>
              <w:rPr>
                <w:sz w:val="26"/>
                <w:szCs w:val="26"/>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2</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2</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2</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Количество пострадавших работников на 1000 человек, занятых в экономике района, ед.</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r>
              <w:rPr>
                <w:sz w:val="26"/>
                <w:szCs w:val="26"/>
              </w:rPr>
              <w:t>0,0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b/>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b/>
                <w:sz w:val="26"/>
                <w:szCs w:val="26"/>
              </w:rPr>
            </w:pPr>
            <w:bookmarkStart w:id="17" w:name="Par412"/>
            <w:bookmarkEnd w:id="17"/>
          </w:p>
          <w:p w:rsidR="001840F5" w:rsidRPr="00833551" w:rsidRDefault="001840F5" w:rsidP="0054100C">
            <w:pPr>
              <w:widowControl w:val="0"/>
              <w:autoSpaceDE w:val="0"/>
              <w:autoSpaceDN w:val="0"/>
              <w:adjustRightInd w:val="0"/>
              <w:contextualSpacing/>
              <w:jc w:val="center"/>
              <w:outlineLvl w:val="3"/>
              <w:rPr>
                <w:b/>
                <w:sz w:val="26"/>
                <w:szCs w:val="26"/>
              </w:rPr>
            </w:pPr>
            <w:r w:rsidRPr="00833551">
              <w:rPr>
                <w:b/>
                <w:sz w:val="26"/>
                <w:szCs w:val="26"/>
              </w:rPr>
              <w:t>Цель 3. Развитие инфраструктуры в Тере-Хольском кожууне</w:t>
            </w:r>
          </w:p>
          <w:p w:rsidR="001840F5" w:rsidRPr="00833551" w:rsidRDefault="001840F5" w:rsidP="0054100C">
            <w:pPr>
              <w:widowControl w:val="0"/>
              <w:autoSpaceDE w:val="0"/>
              <w:autoSpaceDN w:val="0"/>
              <w:adjustRightInd w:val="0"/>
              <w:contextualSpacing/>
              <w:jc w:val="center"/>
              <w:outlineLvl w:val="3"/>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Протяженность автомобильных дорог общего пользования с твердым покрытием, км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200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contextualSpacing/>
              <w:jc w:val="center"/>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contextualSpacing/>
              <w:jc w:val="center"/>
              <w:rPr>
                <w:sz w:val="26"/>
                <w:szCs w:val="26"/>
              </w:rPr>
            </w:pPr>
            <w:bookmarkStart w:id="18" w:name="Par421"/>
            <w:bookmarkEnd w:id="18"/>
          </w:p>
          <w:p w:rsidR="001840F5" w:rsidRPr="00833551" w:rsidRDefault="001840F5" w:rsidP="0054100C">
            <w:pPr>
              <w:contextualSpacing/>
              <w:jc w:val="center"/>
              <w:rPr>
                <w:sz w:val="26"/>
                <w:szCs w:val="26"/>
              </w:rPr>
            </w:pPr>
            <w:r w:rsidRPr="00833551">
              <w:rPr>
                <w:sz w:val="26"/>
                <w:szCs w:val="26"/>
              </w:rPr>
              <w:t>Задача 3.1. Обеспечить развитие и содержание автомобильных дорог местного значения</w:t>
            </w:r>
          </w:p>
          <w:p w:rsidR="001840F5" w:rsidRPr="00833551" w:rsidRDefault="001840F5" w:rsidP="0054100C">
            <w:pPr>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100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rPr>
                <w:sz w:val="26"/>
                <w:szCs w:val="26"/>
              </w:rPr>
            </w:pPr>
            <w:r>
              <w:rPr>
                <w:sz w:val="26"/>
                <w:szCs w:val="26"/>
              </w:rPr>
              <w:t>100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rPr>
                <w:sz w:val="26"/>
                <w:szCs w:val="26"/>
              </w:rPr>
            </w:pPr>
          </w:p>
          <w:p w:rsidR="001840F5" w:rsidRDefault="001840F5" w:rsidP="0054100C">
            <w:pPr>
              <w:widowControl w:val="0"/>
              <w:autoSpaceDE w:val="0"/>
              <w:autoSpaceDN w:val="0"/>
              <w:adjustRightInd w:val="0"/>
              <w:contextualSpacing/>
              <w:rPr>
                <w:sz w:val="26"/>
                <w:szCs w:val="26"/>
              </w:rPr>
            </w:pPr>
          </w:p>
          <w:p w:rsidR="001840F5" w:rsidRDefault="001840F5" w:rsidP="0054100C">
            <w:pPr>
              <w:widowControl w:val="0"/>
              <w:autoSpaceDE w:val="0"/>
              <w:autoSpaceDN w:val="0"/>
              <w:adjustRightInd w:val="0"/>
              <w:contextualSpacing/>
              <w:rPr>
                <w:sz w:val="26"/>
                <w:szCs w:val="26"/>
              </w:rPr>
            </w:pPr>
            <w:r>
              <w:rPr>
                <w:sz w:val="26"/>
                <w:szCs w:val="26"/>
              </w:rPr>
              <w:t xml:space="preserve">       95</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bookmarkStart w:id="19" w:name="Par434"/>
            <w:bookmarkEnd w:id="19"/>
          </w:p>
          <w:p w:rsidR="001840F5" w:rsidRPr="00833551" w:rsidRDefault="001840F5" w:rsidP="0054100C">
            <w:pPr>
              <w:widowControl w:val="0"/>
              <w:autoSpaceDE w:val="0"/>
              <w:autoSpaceDN w:val="0"/>
              <w:adjustRightInd w:val="0"/>
              <w:contextualSpacing/>
              <w:jc w:val="center"/>
              <w:outlineLvl w:val="3"/>
              <w:rPr>
                <w:sz w:val="26"/>
                <w:szCs w:val="26"/>
              </w:rPr>
            </w:pPr>
            <w:r w:rsidRPr="00833551">
              <w:rPr>
                <w:sz w:val="26"/>
                <w:szCs w:val="26"/>
              </w:rPr>
              <w:t xml:space="preserve">Задача 3.2. Обеспечить модернизацию коммунальной инфраструктуры </w:t>
            </w:r>
          </w:p>
          <w:p w:rsidR="001840F5" w:rsidRPr="00833551" w:rsidRDefault="001840F5" w:rsidP="0054100C">
            <w:pPr>
              <w:widowControl w:val="0"/>
              <w:autoSpaceDE w:val="0"/>
              <w:autoSpaceDN w:val="0"/>
              <w:adjustRightInd w:val="0"/>
              <w:contextualSpacing/>
              <w:jc w:val="center"/>
              <w:outlineLvl w:val="3"/>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FE477E" w:rsidRDefault="001840F5" w:rsidP="0054100C">
            <w:pPr>
              <w:widowControl w:val="0"/>
              <w:autoSpaceDE w:val="0"/>
              <w:autoSpaceDN w:val="0"/>
              <w:adjustRightInd w:val="0"/>
              <w:contextualSpacing/>
              <w:jc w:val="both"/>
              <w:rPr>
                <w:sz w:val="26"/>
                <w:szCs w:val="26"/>
              </w:rPr>
            </w:pPr>
            <w:r w:rsidRPr="00FE477E">
              <w:rPr>
                <w:sz w:val="26"/>
                <w:szCs w:val="26"/>
              </w:rPr>
              <w:t>Доля жилищного фонда, обеспеченной водоснабжением,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FE477E" w:rsidRDefault="001840F5" w:rsidP="0054100C">
            <w:pPr>
              <w:widowControl w:val="0"/>
              <w:autoSpaceDE w:val="0"/>
              <w:autoSpaceDN w:val="0"/>
              <w:adjustRightInd w:val="0"/>
              <w:contextualSpacing/>
              <w:jc w:val="center"/>
              <w:rPr>
                <w:sz w:val="26"/>
                <w:szCs w:val="26"/>
              </w:rPr>
            </w:pPr>
            <w:r w:rsidRPr="00FE477E">
              <w:rPr>
                <w:sz w:val="26"/>
                <w:szCs w:val="26"/>
              </w:rPr>
              <w:t>55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FE477E" w:rsidRDefault="001840F5" w:rsidP="0054100C">
            <w:pPr>
              <w:widowControl w:val="0"/>
              <w:autoSpaceDE w:val="0"/>
              <w:autoSpaceDN w:val="0"/>
              <w:adjustRightInd w:val="0"/>
              <w:contextualSpacing/>
              <w:jc w:val="center"/>
              <w:rPr>
                <w:sz w:val="26"/>
                <w:szCs w:val="26"/>
              </w:rPr>
            </w:pPr>
            <w:r w:rsidRPr="00FE477E">
              <w:rPr>
                <w:sz w:val="26"/>
                <w:szCs w:val="26"/>
              </w:rPr>
              <w:t>85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FE477E" w:rsidRDefault="001840F5" w:rsidP="0054100C">
            <w:pPr>
              <w:widowControl w:val="0"/>
              <w:autoSpaceDE w:val="0"/>
              <w:autoSpaceDN w:val="0"/>
              <w:adjustRightInd w:val="0"/>
              <w:contextualSpacing/>
              <w:jc w:val="center"/>
              <w:rPr>
                <w:sz w:val="26"/>
                <w:szCs w:val="26"/>
              </w:rPr>
            </w:pPr>
            <w:r w:rsidRPr="00FE477E">
              <w:rPr>
                <w:sz w:val="26"/>
                <w:szCs w:val="26"/>
              </w:rPr>
              <w:t>95</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FE477E" w:rsidRDefault="001840F5" w:rsidP="0054100C">
            <w:pPr>
              <w:widowControl w:val="0"/>
              <w:autoSpaceDE w:val="0"/>
              <w:autoSpaceDN w:val="0"/>
              <w:adjustRightInd w:val="0"/>
              <w:contextualSpacing/>
              <w:jc w:val="center"/>
              <w:rPr>
                <w:sz w:val="26"/>
                <w:szCs w:val="26"/>
              </w:rPr>
            </w:pPr>
            <w:r w:rsidRPr="00FE477E">
              <w:rPr>
                <w:sz w:val="26"/>
                <w:szCs w:val="26"/>
              </w:rPr>
              <w:t>100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Pr="00FE477E" w:rsidRDefault="001840F5" w:rsidP="0054100C">
            <w:pPr>
              <w:widowControl w:val="0"/>
              <w:autoSpaceDE w:val="0"/>
              <w:autoSpaceDN w:val="0"/>
              <w:adjustRightInd w:val="0"/>
              <w:contextualSpacing/>
              <w:jc w:val="center"/>
              <w:rPr>
                <w:sz w:val="26"/>
                <w:szCs w:val="26"/>
              </w:rPr>
            </w:pPr>
            <w:r>
              <w:rPr>
                <w:sz w:val="26"/>
                <w:szCs w:val="26"/>
              </w:rPr>
              <w:t>100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FE477E" w:rsidRDefault="001840F5" w:rsidP="0054100C">
            <w:pPr>
              <w:widowControl w:val="0"/>
              <w:autoSpaceDE w:val="0"/>
              <w:autoSpaceDN w:val="0"/>
              <w:adjustRightInd w:val="0"/>
              <w:contextualSpacing/>
              <w:jc w:val="center"/>
              <w:outlineLvl w:val="3"/>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FE477E" w:rsidRDefault="001840F5" w:rsidP="0054100C">
            <w:pPr>
              <w:widowControl w:val="0"/>
              <w:autoSpaceDE w:val="0"/>
              <w:autoSpaceDN w:val="0"/>
              <w:adjustRightInd w:val="0"/>
              <w:contextualSpacing/>
              <w:jc w:val="center"/>
              <w:outlineLvl w:val="3"/>
              <w:rPr>
                <w:sz w:val="26"/>
                <w:szCs w:val="26"/>
              </w:rPr>
            </w:pPr>
            <w:bookmarkStart w:id="20" w:name="Par447"/>
            <w:bookmarkEnd w:id="20"/>
          </w:p>
          <w:p w:rsidR="001840F5" w:rsidRPr="00FE477E" w:rsidRDefault="001840F5" w:rsidP="0054100C">
            <w:pPr>
              <w:widowControl w:val="0"/>
              <w:autoSpaceDE w:val="0"/>
              <w:autoSpaceDN w:val="0"/>
              <w:adjustRightInd w:val="0"/>
              <w:contextualSpacing/>
              <w:jc w:val="center"/>
              <w:outlineLvl w:val="3"/>
              <w:rPr>
                <w:sz w:val="26"/>
                <w:szCs w:val="26"/>
              </w:rPr>
            </w:pPr>
            <w:r w:rsidRPr="00FE477E">
              <w:rPr>
                <w:sz w:val="26"/>
                <w:szCs w:val="26"/>
              </w:rPr>
              <w:t>Задача 3.3. Повысить энергоэффективность</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FE477E" w:rsidRDefault="001840F5" w:rsidP="0054100C">
            <w:pPr>
              <w:widowControl w:val="0"/>
              <w:autoSpaceDE w:val="0"/>
              <w:autoSpaceDN w:val="0"/>
              <w:adjustRightInd w:val="0"/>
              <w:contextualSpacing/>
              <w:jc w:val="both"/>
              <w:rPr>
                <w:sz w:val="26"/>
                <w:szCs w:val="26"/>
              </w:rPr>
            </w:pPr>
            <w:r w:rsidRPr="00FE477E">
              <w:rPr>
                <w:sz w:val="26"/>
                <w:szCs w:val="26"/>
              </w:rPr>
              <w:lastRenderedPageBreak/>
              <w:t>Уровень газификации (баллонным),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FE477E" w:rsidRDefault="001840F5" w:rsidP="0054100C">
            <w:pPr>
              <w:widowControl w:val="0"/>
              <w:autoSpaceDE w:val="0"/>
              <w:autoSpaceDN w:val="0"/>
              <w:adjustRightInd w:val="0"/>
              <w:contextualSpacing/>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FE477E" w:rsidRDefault="001840F5" w:rsidP="0054100C">
            <w:pPr>
              <w:widowControl w:val="0"/>
              <w:autoSpaceDE w:val="0"/>
              <w:autoSpaceDN w:val="0"/>
              <w:adjustRightInd w:val="0"/>
              <w:contextualSpacing/>
              <w:jc w:val="center"/>
              <w:rPr>
                <w:sz w:val="26"/>
                <w:szCs w:val="26"/>
              </w:rPr>
            </w:pPr>
            <w:r>
              <w:rPr>
                <w:sz w:val="26"/>
                <w:szCs w:val="26"/>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FE477E" w:rsidRDefault="001840F5" w:rsidP="0054100C">
            <w:pPr>
              <w:widowControl w:val="0"/>
              <w:autoSpaceDE w:val="0"/>
              <w:autoSpaceDN w:val="0"/>
              <w:adjustRightInd w:val="0"/>
              <w:contextualSpacing/>
              <w:jc w:val="center"/>
              <w:rPr>
                <w:sz w:val="26"/>
                <w:szCs w:val="26"/>
              </w:rPr>
            </w:pPr>
            <w:r>
              <w:rPr>
                <w:sz w:val="26"/>
                <w:szCs w:val="26"/>
              </w:rPr>
              <w:t>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FE477E" w:rsidRDefault="001840F5" w:rsidP="0054100C">
            <w:pPr>
              <w:widowControl w:val="0"/>
              <w:autoSpaceDE w:val="0"/>
              <w:autoSpaceDN w:val="0"/>
              <w:adjustRightInd w:val="0"/>
              <w:contextualSpacing/>
              <w:jc w:val="center"/>
              <w:rPr>
                <w:sz w:val="26"/>
                <w:szCs w:val="26"/>
              </w:rPr>
            </w:pPr>
            <w:r>
              <w:rPr>
                <w:sz w:val="26"/>
                <w:szCs w:val="26"/>
              </w:rPr>
              <w:t>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r>
              <w:rPr>
                <w:sz w:val="26"/>
                <w:szCs w:val="26"/>
              </w:rPr>
              <w:t>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b/>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b/>
                <w:sz w:val="26"/>
                <w:szCs w:val="26"/>
              </w:rPr>
            </w:pPr>
            <w:bookmarkStart w:id="21" w:name="Par460"/>
            <w:bookmarkEnd w:id="21"/>
          </w:p>
          <w:p w:rsidR="001840F5" w:rsidRPr="00833551" w:rsidRDefault="001840F5" w:rsidP="0054100C">
            <w:pPr>
              <w:widowControl w:val="0"/>
              <w:autoSpaceDE w:val="0"/>
              <w:autoSpaceDN w:val="0"/>
              <w:adjustRightInd w:val="0"/>
              <w:contextualSpacing/>
              <w:jc w:val="center"/>
              <w:outlineLvl w:val="3"/>
              <w:rPr>
                <w:b/>
                <w:sz w:val="26"/>
                <w:szCs w:val="26"/>
              </w:rPr>
            </w:pPr>
            <w:r w:rsidRPr="00833551">
              <w:rPr>
                <w:b/>
                <w:sz w:val="26"/>
                <w:szCs w:val="26"/>
              </w:rPr>
              <w:t>Цель 4. Эффективное управление районом</w:t>
            </w:r>
          </w:p>
          <w:p w:rsidR="001840F5" w:rsidRPr="00833551" w:rsidRDefault="001840F5" w:rsidP="0054100C">
            <w:pPr>
              <w:widowControl w:val="0"/>
              <w:autoSpaceDE w:val="0"/>
              <w:autoSpaceDN w:val="0"/>
              <w:adjustRightInd w:val="0"/>
              <w:contextualSpacing/>
              <w:jc w:val="center"/>
              <w:outlineLvl w:val="3"/>
              <w:rPr>
                <w:b/>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Степень удовлетворенности жителей Тере-Хольского кожууна качеством предоставления государственных и муниципальных услуг, % от числа опрошенных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70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99</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99</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contextualSpacing/>
              <w:jc w:val="center"/>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contextualSpacing/>
              <w:jc w:val="center"/>
              <w:rPr>
                <w:sz w:val="26"/>
                <w:szCs w:val="26"/>
              </w:rPr>
            </w:pPr>
            <w:bookmarkStart w:id="22" w:name="Par465"/>
            <w:bookmarkEnd w:id="22"/>
          </w:p>
          <w:p w:rsidR="001840F5" w:rsidRPr="00833551" w:rsidRDefault="001840F5" w:rsidP="0054100C">
            <w:pPr>
              <w:contextualSpacing/>
              <w:jc w:val="center"/>
              <w:rPr>
                <w:bCs/>
                <w:sz w:val="26"/>
                <w:szCs w:val="26"/>
              </w:rPr>
            </w:pPr>
            <w:r w:rsidRPr="00833551">
              <w:rPr>
                <w:sz w:val="26"/>
                <w:szCs w:val="26"/>
              </w:rPr>
              <w:t xml:space="preserve">Задача 4.1. Повысить </w:t>
            </w:r>
            <w:r w:rsidRPr="00833551">
              <w:rPr>
                <w:bCs/>
                <w:sz w:val="26"/>
                <w:szCs w:val="26"/>
              </w:rPr>
              <w:t>уровень информационной открытости органов местного самоуправления</w:t>
            </w:r>
          </w:p>
          <w:p w:rsidR="001840F5" w:rsidRPr="00833551" w:rsidRDefault="001840F5" w:rsidP="0054100C">
            <w:pPr>
              <w:contextualSpacing/>
              <w:jc w:val="center"/>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Тере-Хольского кожууна,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60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80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99</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99</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bookmarkStart w:id="23" w:name="Par470"/>
            <w:bookmarkEnd w:id="23"/>
          </w:p>
          <w:p w:rsidR="001840F5" w:rsidRPr="00833551" w:rsidRDefault="001840F5" w:rsidP="0054100C">
            <w:pPr>
              <w:widowControl w:val="0"/>
              <w:autoSpaceDE w:val="0"/>
              <w:autoSpaceDN w:val="0"/>
              <w:adjustRightInd w:val="0"/>
              <w:contextualSpacing/>
              <w:jc w:val="center"/>
              <w:outlineLvl w:val="3"/>
              <w:rPr>
                <w:bCs/>
                <w:sz w:val="26"/>
                <w:szCs w:val="26"/>
              </w:rPr>
            </w:pPr>
            <w:r w:rsidRPr="00833551">
              <w:rPr>
                <w:sz w:val="26"/>
                <w:szCs w:val="26"/>
              </w:rPr>
              <w:t xml:space="preserve">Задача 4.2. Обеспечить повышение эффективности бюджетных расходов и </w:t>
            </w:r>
            <w:r w:rsidRPr="00833551">
              <w:rPr>
                <w:bCs/>
                <w:sz w:val="26"/>
                <w:szCs w:val="26"/>
              </w:rPr>
              <w:t>управления муниципальной собственностью</w:t>
            </w:r>
          </w:p>
          <w:p w:rsidR="001840F5" w:rsidRPr="00833551" w:rsidRDefault="001840F5" w:rsidP="0054100C">
            <w:pPr>
              <w:widowControl w:val="0"/>
              <w:autoSpaceDE w:val="0"/>
              <w:autoSpaceDN w:val="0"/>
              <w:adjustRightInd w:val="0"/>
              <w:contextualSpacing/>
              <w:jc w:val="center"/>
              <w:outlineLvl w:val="3"/>
              <w:rPr>
                <w:sz w:val="26"/>
                <w:szCs w:val="26"/>
              </w:rPr>
            </w:pP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Доля средств, сэкономленных при осуществлении закупок товаров, работ, услуг для муниципальных нужд и нужд бюджетных учреждений Тере-Хольского кожууна, в общем объеме средств,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13</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18</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30</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bookmarkStart w:id="24" w:name="Par479"/>
            <w:bookmarkEnd w:id="24"/>
            <w:r w:rsidRPr="00833551">
              <w:rPr>
                <w:sz w:val="26"/>
                <w:szCs w:val="26"/>
              </w:rPr>
              <w:t>Доля муниципального недвижимого имущества (за исключением земельных участков), используемого для выполнения полномочий Тере-Хольского кожууна, от недвижимого имущества, находящегося в собственности Тере-Хольского кожууна, %</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rPr>
                <w:sz w:val="26"/>
                <w:szCs w:val="26"/>
              </w:rPr>
            </w:pPr>
          </w:p>
          <w:p w:rsidR="001840F5" w:rsidRPr="00833551" w:rsidRDefault="001840F5" w:rsidP="0054100C">
            <w:pPr>
              <w:widowControl w:val="0"/>
              <w:autoSpaceDE w:val="0"/>
              <w:autoSpaceDN w:val="0"/>
              <w:adjustRightInd w:val="0"/>
              <w:contextualSpacing/>
              <w:rPr>
                <w:sz w:val="26"/>
                <w:szCs w:val="26"/>
              </w:rPr>
            </w:pPr>
            <w:r>
              <w:rPr>
                <w:sz w:val="26"/>
                <w:szCs w:val="26"/>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4</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10</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30</w:t>
            </w:r>
          </w:p>
        </w:tc>
      </w:tr>
      <w:tr w:rsidR="001840F5" w:rsidRPr="00833551" w:rsidTr="001840F5">
        <w:tc>
          <w:tcPr>
            <w:tcW w:w="1031" w:type="dxa"/>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p>
        </w:tc>
        <w:tc>
          <w:tcPr>
            <w:tcW w:w="9541" w:type="dxa"/>
            <w:gridSpan w:val="7"/>
            <w:tcBorders>
              <w:top w:val="single" w:sz="4" w:space="0" w:color="auto"/>
              <w:left w:val="single" w:sz="4" w:space="0" w:color="auto"/>
              <w:bottom w:val="single" w:sz="4" w:space="0" w:color="auto"/>
              <w:right w:val="single" w:sz="4" w:space="0" w:color="auto"/>
            </w:tcBorders>
          </w:tcPr>
          <w:p w:rsidR="001840F5" w:rsidRPr="00833551" w:rsidRDefault="001840F5" w:rsidP="0054100C">
            <w:pPr>
              <w:widowControl w:val="0"/>
              <w:autoSpaceDE w:val="0"/>
              <w:autoSpaceDN w:val="0"/>
              <w:adjustRightInd w:val="0"/>
              <w:contextualSpacing/>
              <w:jc w:val="center"/>
              <w:outlineLvl w:val="3"/>
              <w:rPr>
                <w:sz w:val="26"/>
                <w:szCs w:val="26"/>
              </w:rPr>
            </w:pPr>
            <w:bookmarkStart w:id="25" w:name="Par484"/>
            <w:bookmarkEnd w:id="25"/>
            <w:r w:rsidRPr="00833551">
              <w:rPr>
                <w:sz w:val="26"/>
                <w:szCs w:val="26"/>
              </w:rPr>
              <w:t>Задача 4.3. Обеспечить повышение эффективности муниципального управления</w:t>
            </w:r>
          </w:p>
        </w:tc>
      </w:tr>
      <w:tr w:rsidR="001840F5" w:rsidRPr="00833551" w:rsidTr="001840F5">
        <w:trPr>
          <w:gridAfter w:val="1"/>
          <w:wAfter w:w="10" w:type="dxa"/>
        </w:trPr>
        <w:tc>
          <w:tcPr>
            <w:tcW w:w="538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40F5" w:rsidRPr="00833551" w:rsidRDefault="001840F5" w:rsidP="0054100C">
            <w:pPr>
              <w:widowControl w:val="0"/>
              <w:autoSpaceDE w:val="0"/>
              <w:autoSpaceDN w:val="0"/>
              <w:adjustRightInd w:val="0"/>
              <w:contextualSpacing/>
              <w:jc w:val="both"/>
              <w:rPr>
                <w:sz w:val="26"/>
                <w:szCs w:val="26"/>
              </w:rPr>
            </w:pPr>
            <w:r w:rsidRPr="00833551">
              <w:rPr>
                <w:sz w:val="26"/>
                <w:szCs w:val="26"/>
              </w:rPr>
              <w:t>Доля населения, удовлетворенного деятельностью муниципальных органов исполнительной власти  Тере-Хольского кожууна, % от числа опрошенных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40F5" w:rsidRDefault="001840F5" w:rsidP="0054100C">
            <w:pPr>
              <w:widowControl w:val="0"/>
              <w:autoSpaceDE w:val="0"/>
              <w:autoSpaceDN w:val="0"/>
              <w:adjustRightInd w:val="0"/>
              <w:contextualSpacing/>
              <w:jc w:val="center"/>
              <w:rPr>
                <w:sz w:val="26"/>
                <w:szCs w:val="26"/>
              </w:rPr>
            </w:pPr>
          </w:p>
          <w:p w:rsidR="001840F5" w:rsidRPr="00833551" w:rsidRDefault="001840F5" w:rsidP="0054100C">
            <w:pPr>
              <w:widowControl w:val="0"/>
              <w:autoSpaceDE w:val="0"/>
              <w:autoSpaceDN w:val="0"/>
              <w:adjustRightInd w:val="0"/>
              <w:contextualSpacing/>
              <w:jc w:val="center"/>
              <w:rPr>
                <w:sz w:val="26"/>
                <w:szCs w:val="26"/>
              </w:rPr>
            </w:pPr>
            <w:r>
              <w:rPr>
                <w:sz w:val="26"/>
                <w:szCs w:val="26"/>
              </w:rPr>
              <w:t>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90</w:t>
            </w:r>
          </w:p>
        </w:tc>
        <w:tc>
          <w:tcPr>
            <w:tcW w:w="1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40F5" w:rsidRPr="00833551" w:rsidRDefault="001840F5" w:rsidP="0054100C">
            <w:pPr>
              <w:widowControl w:val="0"/>
              <w:autoSpaceDE w:val="0"/>
              <w:autoSpaceDN w:val="0"/>
              <w:adjustRightInd w:val="0"/>
              <w:contextualSpacing/>
              <w:jc w:val="center"/>
              <w:rPr>
                <w:sz w:val="26"/>
                <w:szCs w:val="26"/>
              </w:rPr>
            </w:pPr>
            <w:r>
              <w:rPr>
                <w:sz w:val="26"/>
                <w:szCs w:val="26"/>
              </w:rPr>
              <w:t>99</w:t>
            </w:r>
          </w:p>
        </w:tc>
        <w:tc>
          <w:tcPr>
            <w:tcW w:w="1031" w:type="dxa"/>
            <w:tcBorders>
              <w:top w:val="single" w:sz="4" w:space="0" w:color="auto"/>
              <w:left w:val="single" w:sz="4" w:space="0" w:color="auto"/>
              <w:bottom w:val="single" w:sz="4" w:space="0" w:color="auto"/>
              <w:right w:val="single" w:sz="4" w:space="0" w:color="auto"/>
            </w:tcBorders>
          </w:tcPr>
          <w:p w:rsidR="001840F5" w:rsidRDefault="001840F5" w:rsidP="0054100C">
            <w:pPr>
              <w:widowControl w:val="0"/>
              <w:autoSpaceDE w:val="0"/>
              <w:autoSpaceDN w:val="0"/>
              <w:adjustRightInd w:val="0"/>
              <w:contextualSpacing/>
              <w:jc w:val="center"/>
              <w:rPr>
                <w:sz w:val="26"/>
                <w:szCs w:val="26"/>
              </w:rPr>
            </w:pPr>
          </w:p>
          <w:p w:rsidR="001840F5" w:rsidRDefault="001840F5" w:rsidP="0054100C">
            <w:pPr>
              <w:widowControl w:val="0"/>
              <w:autoSpaceDE w:val="0"/>
              <w:autoSpaceDN w:val="0"/>
              <w:adjustRightInd w:val="0"/>
              <w:contextualSpacing/>
              <w:jc w:val="center"/>
              <w:rPr>
                <w:sz w:val="26"/>
                <w:szCs w:val="26"/>
              </w:rPr>
            </w:pPr>
            <w:r>
              <w:rPr>
                <w:sz w:val="26"/>
                <w:szCs w:val="26"/>
              </w:rPr>
              <w:t>99</w:t>
            </w:r>
          </w:p>
        </w:tc>
      </w:tr>
    </w:tbl>
    <w:p w:rsidR="00657D4D" w:rsidRPr="00833551" w:rsidRDefault="00657D4D" w:rsidP="00657D4D">
      <w:pPr>
        <w:widowControl w:val="0"/>
        <w:autoSpaceDE w:val="0"/>
        <w:autoSpaceDN w:val="0"/>
        <w:adjustRightInd w:val="0"/>
        <w:contextualSpacing/>
        <w:jc w:val="both"/>
        <w:rPr>
          <w:sz w:val="26"/>
          <w:szCs w:val="26"/>
        </w:rPr>
        <w:sectPr w:rsidR="00657D4D" w:rsidRPr="00833551" w:rsidSect="00134C87">
          <w:footerReference w:type="even" r:id="rId12"/>
          <w:footerReference w:type="default" r:id="rId13"/>
          <w:pgSz w:w="11905" w:h="16838"/>
          <w:pgMar w:top="1134" w:right="851" w:bottom="1134" w:left="1701" w:header="720" w:footer="720" w:gutter="0"/>
          <w:cols w:space="720"/>
          <w:noEndnote/>
        </w:sectPr>
      </w:pPr>
    </w:p>
    <w:p w:rsidR="00657D4D" w:rsidRPr="00FB33F8" w:rsidRDefault="00657D4D" w:rsidP="00657D4D">
      <w:pPr>
        <w:ind w:firstLine="567"/>
        <w:contextualSpacing/>
        <w:jc w:val="both"/>
        <w:rPr>
          <w:b/>
          <w:sz w:val="26"/>
          <w:szCs w:val="26"/>
        </w:rPr>
      </w:pPr>
      <w:bookmarkStart w:id="26" w:name="Par491"/>
      <w:bookmarkEnd w:id="26"/>
      <w:r w:rsidRPr="00FB33F8">
        <w:rPr>
          <w:b/>
          <w:sz w:val="26"/>
          <w:szCs w:val="26"/>
          <w:lang w:val="en-US"/>
        </w:rPr>
        <w:lastRenderedPageBreak/>
        <w:t>V</w:t>
      </w:r>
      <w:r w:rsidRPr="00FB33F8">
        <w:rPr>
          <w:b/>
          <w:sz w:val="26"/>
          <w:szCs w:val="26"/>
        </w:rPr>
        <w:t>. Приоритетные направления социально-экономического развития Тере-Хольского кожууна</w:t>
      </w:r>
    </w:p>
    <w:p w:rsidR="00657D4D" w:rsidRPr="00FB33F8" w:rsidRDefault="00657D4D" w:rsidP="00657D4D">
      <w:pPr>
        <w:ind w:firstLine="567"/>
        <w:contextualSpacing/>
        <w:jc w:val="both"/>
        <w:rPr>
          <w:sz w:val="26"/>
          <w:szCs w:val="26"/>
        </w:rPr>
      </w:pPr>
      <w:bookmarkStart w:id="27" w:name="_Toc371094108"/>
      <w:r w:rsidRPr="00FB33F8">
        <w:rPr>
          <w:sz w:val="26"/>
          <w:szCs w:val="26"/>
        </w:rPr>
        <w:t>Система целей и приоритетов задают приоритетные направления социально-экономического развития Тере-Хольского кожууна:</w:t>
      </w:r>
    </w:p>
    <w:p w:rsidR="00657D4D" w:rsidRPr="00FB33F8" w:rsidRDefault="00657D4D" w:rsidP="00657D4D">
      <w:pPr>
        <w:numPr>
          <w:ilvl w:val="0"/>
          <w:numId w:val="9"/>
        </w:numPr>
        <w:ind w:left="567" w:firstLine="567"/>
        <w:contextualSpacing/>
        <w:jc w:val="both"/>
        <w:rPr>
          <w:sz w:val="26"/>
          <w:szCs w:val="26"/>
          <w:shd w:val="clear" w:color="auto" w:fill="FFFFFF"/>
        </w:rPr>
      </w:pPr>
      <w:r w:rsidRPr="00FB33F8">
        <w:rPr>
          <w:sz w:val="26"/>
          <w:szCs w:val="26"/>
        </w:rPr>
        <w:t>Развитие экономики Тере-Хольского кожууна за счет повышения инвестиционной привлекательности;</w:t>
      </w:r>
    </w:p>
    <w:p w:rsidR="00657D4D" w:rsidRPr="00FB33F8" w:rsidRDefault="00657D4D" w:rsidP="00657D4D">
      <w:pPr>
        <w:numPr>
          <w:ilvl w:val="0"/>
          <w:numId w:val="9"/>
        </w:numPr>
        <w:ind w:left="567" w:firstLine="567"/>
        <w:contextualSpacing/>
        <w:jc w:val="both"/>
        <w:rPr>
          <w:sz w:val="26"/>
          <w:szCs w:val="26"/>
          <w:shd w:val="clear" w:color="auto" w:fill="FFFFFF"/>
        </w:rPr>
      </w:pPr>
      <w:r w:rsidRPr="00FB33F8">
        <w:rPr>
          <w:sz w:val="26"/>
          <w:szCs w:val="26"/>
        </w:rPr>
        <w:t>Повышение качества жизни и развитие социальной сферы;</w:t>
      </w:r>
    </w:p>
    <w:p w:rsidR="00657D4D" w:rsidRPr="00FB33F8" w:rsidRDefault="00657D4D" w:rsidP="00657D4D">
      <w:pPr>
        <w:numPr>
          <w:ilvl w:val="0"/>
          <w:numId w:val="9"/>
        </w:numPr>
        <w:ind w:left="567" w:firstLine="567"/>
        <w:contextualSpacing/>
        <w:jc w:val="both"/>
        <w:rPr>
          <w:sz w:val="26"/>
          <w:szCs w:val="26"/>
          <w:shd w:val="clear" w:color="auto" w:fill="FFFFFF"/>
        </w:rPr>
      </w:pPr>
      <w:r w:rsidRPr="00FB33F8">
        <w:rPr>
          <w:sz w:val="26"/>
          <w:szCs w:val="26"/>
        </w:rPr>
        <w:t>Развитие инфраструктуры Тере-Хольского кожууна;</w:t>
      </w:r>
    </w:p>
    <w:p w:rsidR="00657D4D" w:rsidRPr="00FB33F8" w:rsidRDefault="00657D4D" w:rsidP="00657D4D">
      <w:pPr>
        <w:numPr>
          <w:ilvl w:val="0"/>
          <w:numId w:val="9"/>
        </w:numPr>
        <w:ind w:left="567" w:firstLine="567"/>
        <w:contextualSpacing/>
        <w:jc w:val="both"/>
        <w:rPr>
          <w:sz w:val="26"/>
          <w:szCs w:val="26"/>
          <w:shd w:val="clear" w:color="auto" w:fill="FFFFFF"/>
        </w:rPr>
      </w:pPr>
      <w:r w:rsidRPr="00FB33F8">
        <w:rPr>
          <w:sz w:val="26"/>
          <w:szCs w:val="26"/>
        </w:rPr>
        <w:t>Совершенствование муниципального управления</w:t>
      </w:r>
    </w:p>
    <w:p w:rsidR="00657D4D" w:rsidRPr="00FB33F8" w:rsidRDefault="00657D4D" w:rsidP="00657D4D">
      <w:pPr>
        <w:pStyle w:val="1"/>
        <w:numPr>
          <w:ilvl w:val="0"/>
          <w:numId w:val="0"/>
        </w:numPr>
        <w:spacing w:before="0" w:line="240" w:lineRule="auto"/>
        <w:ind w:firstLine="567"/>
        <w:contextualSpacing/>
        <w:jc w:val="both"/>
        <w:rPr>
          <w:rFonts w:ascii="Times New Roman" w:hAnsi="Times New Roman" w:cs="Times New Roman"/>
          <w:color w:val="auto"/>
          <w:sz w:val="26"/>
          <w:szCs w:val="26"/>
        </w:rPr>
      </w:pPr>
      <w:r w:rsidRPr="00FB33F8">
        <w:rPr>
          <w:rFonts w:ascii="Times New Roman" w:hAnsi="Times New Roman" w:cs="Times New Roman"/>
          <w:color w:val="auto"/>
          <w:sz w:val="26"/>
          <w:szCs w:val="26"/>
        </w:rPr>
        <w:t xml:space="preserve">1. Развитие экономики </w:t>
      </w:r>
      <w:bookmarkEnd w:id="27"/>
      <w:r w:rsidRPr="00FB33F8">
        <w:rPr>
          <w:rFonts w:ascii="Times New Roman" w:hAnsi="Times New Roman" w:cs="Times New Roman"/>
          <w:color w:val="auto"/>
          <w:sz w:val="26"/>
          <w:szCs w:val="26"/>
        </w:rPr>
        <w:t>Тере-Хольского кожууна за счет повышения инвестиционной привлекательности;</w:t>
      </w:r>
    </w:p>
    <w:p w:rsidR="00657D4D" w:rsidRPr="00FB33F8" w:rsidRDefault="00657D4D" w:rsidP="00657D4D">
      <w:pPr>
        <w:ind w:firstLine="567"/>
        <w:contextualSpacing/>
        <w:jc w:val="both"/>
        <w:rPr>
          <w:sz w:val="26"/>
          <w:szCs w:val="26"/>
        </w:rPr>
      </w:pPr>
      <w:r w:rsidRPr="00FB33F8">
        <w:rPr>
          <w:sz w:val="26"/>
          <w:szCs w:val="26"/>
        </w:rPr>
        <w:t>Развитие экономической базы кожууна является главным инструментом достижения основной стратегической цели социально-экономического развития Тере-Хольского кожууна до 2030 года и включает реализацию следующих направлений:</w:t>
      </w:r>
    </w:p>
    <w:p w:rsidR="00657D4D" w:rsidRPr="00FB33F8" w:rsidRDefault="00657D4D" w:rsidP="00657D4D">
      <w:pPr>
        <w:ind w:firstLine="567"/>
        <w:contextualSpacing/>
        <w:jc w:val="both"/>
        <w:rPr>
          <w:sz w:val="26"/>
          <w:szCs w:val="26"/>
        </w:rPr>
      </w:pPr>
      <w:r w:rsidRPr="00FB33F8">
        <w:rPr>
          <w:i/>
          <w:sz w:val="26"/>
          <w:szCs w:val="26"/>
          <w:u w:val="single"/>
        </w:rPr>
        <w:t>Сельское хозяйство</w:t>
      </w:r>
      <w:r w:rsidRPr="00FB33F8">
        <w:rPr>
          <w:sz w:val="26"/>
          <w:szCs w:val="26"/>
        </w:rPr>
        <w:t xml:space="preserve"> является основой экономического потенциала Тере-Хольского кожууна, отраслью его традиционной специализации, которая приносит значительную долю собственных доходов населения кожууна. </w:t>
      </w:r>
    </w:p>
    <w:p w:rsidR="00657D4D" w:rsidRPr="00FB33F8" w:rsidRDefault="00657D4D" w:rsidP="00657D4D">
      <w:pPr>
        <w:ind w:firstLine="567"/>
        <w:jc w:val="both"/>
        <w:rPr>
          <w:sz w:val="26"/>
          <w:szCs w:val="26"/>
        </w:rPr>
      </w:pPr>
      <w:r w:rsidRPr="00FB33F8">
        <w:rPr>
          <w:sz w:val="26"/>
          <w:szCs w:val="26"/>
        </w:rPr>
        <w:t>По преобладающему характеру сельскохозяйственной специализации в Республике Тыва, Тере-Хольский кожуун включен в зону мясного скотоводства, грубошерстного овцеводства, козо</w:t>
      </w:r>
      <w:r w:rsidR="00FB33F8" w:rsidRPr="00FB33F8">
        <w:rPr>
          <w:sz w:val="26"/>
          <w:szCs w:val="26"/>
        </w:rPr>
        <w:t>водства и табунного коневодства, яководства.</w:t>
      </w:r>
      <w:r w:rsidRPr="00FB33F8">
        <w:rPr>
          <w:sz w:val="26"/>
          <w:szCs w:val="26"/>
        </w:rPr>
        <w:t xml:space="preserve"> Тере-Хольский кожуун также входит в зону традиционного ведения сельского хозяйства, которая включает в себя территории вдоль южной границы Республики, представленные степными ландшафтами. В зоне преобладает мясное скотоводство, грубошерстное овцеводство, коз</w:t>
      </w:r>
      <w:r w:rsidR="00FB33F8" w:rsidRPr="00FB33F8">
        <w:rPr>
          <w:sz w:val="26"/>
          <w:szCs w:val="26"/>
        </w:rPr>
        <w:t xml:space="preserve">оводство, табунное коневодство, яководство, оленеводство. </w:t>
      </w:r>
      <w:r w:rsidRPr="00FB33F8">
        <w:rPr>
          <w:sz w:val="26"/>
          <w:szCs w:val="26"/>
        </w:rPr>
        <w:t xml:space="preserve">  </w:t>
      </w:r>
    </w:p>
    <w:p w:rsidR="00657D4D" w:rsidRPr="00FB33F8" w:rsidRDefault="00657D4D" w:rsidP="00FB33F8">
      <w:pPr>
        <w:ind w:firstLine="567"/>
        <w:jc w:val="both"/>
        <w:rPr>
          <w:sz w:val="26"/>
          <w:szCs w:val="26"/>
        </w:rPr>
      </w:pPr>
      <w:r w:rsidRPr="00FB33F8">
        <w:rPr>
          <w:sz w:val="26"/>
          <w:szCs w:val="26"/>
        </w:rPr>
        <w:t xml:space="preserve">Хорошую экономическую эффективность дает разведение яков: при минимальных затратах на круглогодичный выпас убойный выход мяса яков составляет 48–50%. Вдобавок взрослые яки дают до </w:t>
      </w:r>
      <w:smartTag w:uri="urn:schemas-microsoft-com:office:smarttags" w:element="metricconverter">
        <w:smartTagPr>
          <w:attr w:name="ProductID" w:val="3 кг"/>
        </w:smartTagPr>
        <w:r w:rsidRPr="00FB33F8">
          <w:rPr>
            <w:sz w:val="26"/>
            <w:szCs w:val="26"/>
          </w:rPr>
          <w:t>3 кг</w:t>
        </w:r>
      </w:smartTag>
      <w:r w:rsidRPr="00FB33F8">
        <w:rPr>
          <w:sz w:val="26"/>
          <w:szCs w:val="26"/>
        </w:rPr>
        <w:t xml:space="preserve"> шерсти с 50%-ным содержанием пуха. Сейчас генофондным хозяйством по разведению яков является </w:t>
      </w:r>
      <w:r w:rsidR="004F447A">
        <w:rPr>
          <w:sz w:val="26"/>
          <w:szCs w:val="26"/>
        </w:rPr>
        <w:t>СПК</w:t>
      </w:r>
      <w:r w:rsidR="00FB33F8" w:rsidRPr="00FB33F8">
        <w:rPr>
          <w:sz w:val="26"/>
          <w:szCs w:val="26"/>
        </w:rPr>
        <w:t xml:space="preserve"> «Балыктыг</w:t>
      </w:r>
      <w:r w:rsidRPr="00FB33F8">
        <w:rPr>
          <w:sz w:val="26"/>
          <w:szCs w:val="26"/>
        </w:rPr>
        <w:t>»</w:t>
      </w:r>
      <w:r w:rsidR="00FB33F8" w:rsidRPr="00FB33F8">
        <w:rPr>
          <w:sz w:val="26"/>
          <w:szCs w:val="26"/>
        </w:rPr>
        <w:t>, ЛПХ Кызыл А.А., СПК «Аргосоюз».</w:t>
      </w:r>
      <w:r w:rsidRPr="00FB33F8">
        <w:rPr>
          <w:sz w:val="26"/>
          <w:szCs w:val="26"/>
        </w:rPr>
        <w:t xml:space="preserve"> Кожууна. Общая численность яков в настоящее время составляет более </w:t>
      </w:r>
      <w:r w:rsidR="00FB33F8" w:rsidRPr="00FB33F8">
        <w:rPr>
          <w:sz w:val="26"/>
          <w:szCs w:val="26"/>
        </w:rPr>
        <w:t>680</w:t>
      </w:r>
      <w:r w:rsidRPr="00FB33F8">
        <w:rPr>
          <w:sz w:val="26"/>
          <w:szCs w:val="26"/>
        </w:rPr>
        <w:t xml:space="preserve"> голов.</w:t>
      </w:r>
    </w:p>
    <w:p w:rsidR="00657D4D" w:rsidRPr="00FB33F8" w:rsidRDefault="00657D4D" w:rsidP="00657D4D">
      <w:pPr>
        <w:ind w:firstLine="567"/>
        <w:contextualSpacing/>
        <w:jc w:val="both"/>
        <w:rPr>
          <w:sz w:val="26"/>
          <w:szCs w:val="26"/>
        </w:rPr>
      </w:pPr>
      <w:r w:rsidRPr="00FB33F8">
        <w:rPr>
          <w:sz w:val="26"/>
          <w:szCs w:val="26"/>
        </w:rPr>
        <w:t xml:space="preserve">На период до 2030 г. ставятся более амбициозные цели развития сельскохозяйственной отрасли Тере-Хольского кожууна, связные с интеграцией сельхозпроизводителей кожууна, реализацией проектов создания молочно-товарной  и кумысной фермы на базе </w:t>
      </w:r>
      <w:r w:rsidR="00FB33F8" w:rsidRPr="00FB33F8">
        <w:rPr>
          <w:sz w:val="26"/>
          <w:szCs w:val="26"/>
        </w:rPr>
        <w:t>СПК «Балыктыг</w:t>
      </w:r>
      <w:r w:rsidRPr="00FB33F8">
        <w:rPr>
          <w:sz w:val="26"/>
          <w:szCs w:val="26"/>
        </w:rPr>
        <w:t xml:space="preserve">», создания семейных ферм, реализация губернаторского проекта «Кыштаг – для молодой семьи», восстановление на территории с. </w:t>
      </w:r>
      <w:r w:rsidR="00FB33F8" w:rsidRPr="00FB33F8">
        <w:rPr>
          <w:sz w:val="26"/>
          <w:szCs w:val="26"/>
        </w:rPr>
        <w:t>Сарыг-Холь</w:t>
      </w:r>
      <w:r w:rsidRPr="00FB33F8">
        <w:rPr>
          <w:sz w:val="26"/>
          <w:szCs w:val="26"/>
        </w:rPr>
        <w:t xml:space="preserve"> хозяйства по выращиванию </w:t>
      </w:r>
      <w:r w:rsidR="00FB33F8" w:rsidRPr="00FB33F8">
        <w:rPr>
          <w:sz w:val="26"/>
          <w:szCs w:val="26"/>
        </w:rPr>
        <w:t>кормовых, расширения производств СПК «Балыктыг</w:t>
      </w:r>
      <w:r w:rsidRPr="00FB33F8">
        <w:rPr>
          <w:sz w:val="26"/>
          <w:szCs w:val="26"/>
        </w:rPr>
        <w:t xml:space="preserve">» и др. которые «потянут» за собой необходимость создания в кожууне логистических и сбытовых сетей, вспомогательных и обслуживающих производств. Такие проекты можно объединить в создание особой зоны опережающего регионального развития агропромышленного типа на базе Тере-Хольского кожууна, деятельность которой будет ориентирована преимущественно на развитие высокорентабельных, конкурентоспособных сельскохозяйственных производств и переработку сельскохозяйственной продукции. Участникам таких зон может быть предоставлена государственная поддержка инвестиционной деятельности в различных формах. В этом случае Тере-Хольский кожуун сможет привлечь </w:t>
      </w:r>
      <w:r w:rsidRPr="00FB33F8">
        <w:rPr>
          <w:sz w:val="26"/>
          <w:szCs w:val="26"/>
        </w:rPr>
        <w:lastRenderedPageBreak/>
        <w:t>федеральные и региональные средства на все виды модернизации сельскохозяйственного производства.</w:t>
      </w:r>
    </w:p>
    <w:p w:rsidR="00657D4D" w:rsidRPr="00FB33F8" w:rsidRDefault="00FB33F8" w:rsidP="00657D4D">
      <w:pPr>
        <w:pStyle w:val="a8"/>
        <w:spacing w:before="0" w:beforeAutospacing="0" w:after="0" w:afterAutospacing="0"/>
        <w:ind w:firstLine="567"/>
        <w:contextualSpacing/>
        <w:jc w:val="both"/>
        <w:rPr>
          <w:sz w:val="26"/>
          <w:szCs w:val="26"/>
        </w:rPr>
      </w:pPr>
      <w:r>
        <w:rPr>
          <w:bCs/>
          <w:sz w:val="26"/>
          <w:szCs w:val="26"/>
        </w:rPr>
        <w:t>Создание в м</w:t>
      </w:r>
      <w:r w:rsidR="00657D4D" w:rsidRPr="00FB33F8">
        <w:rPr>
          <w:bCs/>
          <w:sz w:val="26"/>
          <w:szCs w:val="26"/>
        </w:rPr>
        <w:t xml:space="preserve">. </w:t>
      </w:r>
      <w:r w:rsidRPr="00FB33F8">
        <w:rPr>
          <w:bCs/>
          <w:sz w:val="26"/>
          <w:szCs w:val="26"/>
        </w:rPr>
        <w:t>Сарыг-Холь</w:t>
      </w:r>
      <w:r w:rsidR="00657D4D" w:rsidRPr="00FB33F8">
        <w:rPr>
          <w:bCs/>
          <w:sz w:val="26"/>
          <w:szCs w:val="26"/>
        </w:rPr>
        <w:t xml:space="preserve"> молочно-товарной фермы, обрабатывающих производств потребует создания современной, соответствующей потребностям товаропроизводителей и продавцов производственно-сбытовой и транспортно-логистической системы, представляющей собой </w:t>
      </w:r>
      <w:r w:rsidR="00657D4D" w:rsidRPr="00FB33F8">
        <w:rPr>
          <w:sz w:val="26"/>
          <w:szCs w:val="26"/>
        </w:rPr>
        <w:t>совокупность действий участников логистической цепи (предприятий-производителей, транспортных, торговых организаций, магазинов), построенных таким образом, чтобы выполнялись основные задачи каждого из участников цепи.</w:t>
      </w:r>
    </w:p>
    <w:p w:rsidR="00657D4D" w:rsidRPr="00FB33F8" w:rsidRDefault="00657D4D" w:rsidP="00657D4D">
      <w:pPr>
        <w:pStyle w:val="a8"/>
        <w:spacing w:before="0" w:beforeAutospacing="0" w:after="0" w:afterAutospacing="0"/>
        <w:ind w:firstLine="567"/>
        <w:contextualSpacing/>
        <w:jc w:val="both"/>
        <w:rPr>
          <w:sz w:val="26"/>
          <w:szCs w:val="26"/>
        </w:rPr>
      </w:pPr>
      <w:r w:rsidRPr="00FB33F8">
        <w:rPr>
          <w:sz w:val="26"/>
          <w:szCs w:val="26"/>
        </w:rPr>
        <w:t xml:space="preserve">Производственно-сбытовая и транспортно-логистическая инфраструктура включает объекты, выполняющие функции: закупочная, транспортная, складская, производственная, упаковочная, сбытовая, информационная (возможность получения как конечной, так и промежуточной информации в процессе товародвижения). </w:t>
      </w:r>
    </w:p>
    <w:p w:rsidR="00657D4D" w:rsidRPr="00FB33F8" w:rsidRDefault="00657D4D" w:rsidP="00657D4D">
      <w:pPr>
        <w:ind w:firstLine="567"/>
        <w:contextualSpacing/>
        <w:jc w:val="both"/>
        <w:rPr>
          <w:sz w:val="26"/>
          <w:szCs w:val="26"/>
        </w:rPr>
      </w:pPr>
      <w:r w:rsidRPr="00FB33F8">
        <w:rPr>
          <w:sz w:val="26"/>
          <w:szCs w:val="26"/>
        </w:rPr>
        <w:t>Развитие инновационной деятельности в Тере-Холь</w:t>
      </w:r>
      <w:r w:rsidR="00FB33F8" w:rsidRPr="00FB33F8">
        <w:rPr>
          <w:sz w:val="26"/>
          <w:szCs w:val="26"/>
        </w:rPr>
        <w:t>ском кожууне как аграрной зоне</w:t>
      </w:r>
      <w:r w:rsidRPr="00FB33F8">
        <w:rPr>
          <w:sz w:val="26"/>
          <w:szCs w:val="26"/>
        </w:rPr>
        <w:t>, должно быть направлено на обновление технологий и широкое использование новейших научных разработок при производстве сельхозпродукции, экологически безопасных продуктов питания. Важнейшей задачей развития инновационной деятельности в районе является реализация инновационного потенциала аграрной сферы, основу которого составляют научно-технические разработки для агропромышленного комплекса.</w:t>
      </w:r>
    </w:p>
    <w:p w:rsidR="00657D4D" w:rsidRPr="00FB33F8" w:rsidRDefault="00657D4D" w:rsidP="00657D4D">
      <w:pPr>
        <w:pStyle w:val="1"/>
        <w:numPr>
          <w:ilvl w:val="0"/>
          <w:numId w:val="0"/>
        </w:numPr>
        <w:spacing w:before="0" w:line="240" w:lineRule="auto"/>
        <w:ind w:firstLine="567"/>
        <w:contextualSpacing/>
        <w:jc w:val="both"/>
        <w:rPr>
          <w:rFonts w:ascii="Times New Roman" w:hAnsi="Times New Roman" w:cs="Times New Roman"/>
          <w:b w:val="0"/>
          <w:i/>
          <w:color w:val="auto"/>
          <w:sz w:val="26"/>
          <w:szCs w:val="26"/>
          <w:u w:val="single"/>
        </w:rPr>
      </w:pPr>
      <w:r w:rsidRPr="00FB33F8">
        <w:rPr>
          <w:rFonts w:ascii="Times New Roman" w:hAnsi="Times New Roman" w:cs="Times New Roman"/>
          <w:b w:val="0"/>
          <w:i/>
          <w:color w:val="auto"/>
          <w:sz w:val="26"/>
          <w:szCs w:val="26"/>
          <w:u w:val="single"/>
        </w:rPr>
        <w:t>Промышленность и предпринимательство в Тере-Хольском кожууне</w:t>
      </w:r>
    </w:p>
    <w:p w:rsidR="00657D4D" w:rsidRPr="00FB33F8" w:rsidRDefault="00657D4D" w:rsidP="00657D4D">
      <w:pPr>
        <w:pStyle w:val="ac"/>
        <w:tabs>
          <w:tab w:val="left" w:pos="851"/>
        </w:tabs>
        <w:spacing w:line="240" w:lineRule="auto"/>
        <w:ind w:firstLine="567"/>
        <w:contextualSpacing/>
        <w:rPr>
          <w:sz w:val="26"/>
          <w:szCs w:val="26"/>
        </w:rPr>
      </w:pPr>
      <w:r w:rsidRPr="00FB33F8">
        <w:rPr>
          <w:sz w:val="26"/>
          <w:szCs w:val="26"/>
        </w:rPr>
        <w:t>Актуальность реализации данного направления определяется необходимостью ликвидации структурных диспропорций в экономике района, поскольку сложившая структура экономики с явным доминированием сельскохозяйственной отрасли не соответствует целям и задачам комплексного социально-экономического развития Тере-Хольского кожууна. Сырьевая нап</w:t>
      </w:r>
      <w:r w:rsidR="00FB33F8" w:rsidRPr="00FB33F8">
        <w:rPr>
          <w:sz w:val="26"/>
          <w:szCs w:val="26"/>
        </w:rPr>
        <w:t xml:space="preserve">равленность экономики района </w:t>
      </w:r>
      <w:r w:rsidRPr="00FB33F8">
        <w:rPr>
          <w:sz w:val="26"/>
          <w:szCs w:val="26"/>
        </w:rPr>
        <w:t>способствует сбалансированному развитию, и росту конкурентоспособности района, формированию стабильной налоговой базы ввиду отсутствия отраслей с высокой добавленной стоимостью, созданию положительного имиджа района.</w:t>
      </w:r>
      <w:r w:rsidR="00FB33F8" w:rsidRPr="00FB33F8">
        <w:rPr>
          <w:sz w:val="26"/>
          <w:szCs w:val="26"/>
        </w:rPr>
        <w:t xml:space="preserve"> Добыча и разработка полезных ископаемых в местечке «Баян-Коль» </w:t>
      </w:r>
      <w:r w:rsidR="00532AB3">
        <w:rPr>
          <w:sz w:val="26"/>
          <w:szCs w:val="26"/>
        </w:rPr>
        <w:t>сумона Каргы – месторождение ал</w:t>
      </w:r>
      <w:r w:rsidR="00FB33F8" w:rsidRPr="00FB33F8">
        <w:rPr>
          <w:sz w:val="26"/>
          <w:szCs w:val="26"/>
        </w:rPr>
        <w:t>юминия. Добыча россыпного золота (цветных металлов) в местечках р.Эми и Балыктыг.</w:t>
      </w:r>
      <w:r w:rsidRPr="00FB33F8">
        <w:rPr>
          <w:sz w:val="26"/>
          <w:szCs w:val="26"/>
        </w:rPr>
        <w:t xml:space="preserve"> Создание и развитие конкурентоспособных производств по переработке сельскохозяйственной продукции, развитие строительной отрасли позволят эффективно решать широкий спектр социально-экономических проблем развития района, в том числе создание новых рабочих мест, увеличение доходов местного бюджета, снижение уровня безработицы, увеличение доходов и уровня жизни населения.</w:t>
      </w:r>
    </w:p>
    <w:p w:rsidR="00657D4D" w:rsidRPr="00FB33F8" w:rsidRDefault="00657D4D" w:rsidP="00657D4D">
      <w:pPr>
        <w:pStyle w:val="ac"/>
        <w:tabs>
          <w:tab w:val="left" w:pos="872"/>
        </w:tabs>
        <w:spacing w:line="240" w:lineRule="auto"/>
        <w:ind w:firstLine="720"/>
        <w:contextualSpacing/>
        <w:rPr>
          <w:sz w:val="26"/>
          <w:szCs w:val="26"/>
        </w:rPr>
      </w:pPr>
      <w:r w:rsidRPr="00FB33F8">
        <w:rPr>
          <w:sz w:val="26"/>
          <w:szCs w:val="26"/>
        </w:rPr>
        <w:t>Для решения данного направления предполагается:</w:t>
      </w:r>
    </w:p>
    <w:p w:rsidR="00FB33F8" w:rsidRDefault="00657D4D" w:rsidP="00657D4D">
      <w:pPr>
        <w:pStyle w:val="ac"/>
        <w:tabs>
          <w:tab w:val="left" w:pos="872"/>
        </w:tabs>
        <w:spacing w:line="240" w:lineRule="auto"/>
        <w:contextualSpacing/>
        <w:rPr>
          <w:sz w:val="26"/>
          <w:szCs w:val="26"/>
        </w:rPr>
      </w:pPr>
      <w:r w:rsidRPr="00FB33F8">
        <w:rPr>
          <w:sz w:val="26"/>
          <w:szCs w:val="26"/>
        </w:rPr>
        <w:t xml:space="preserve">- </w:t>
      </w:r>
      <w:r w:rsidR="00FB33F8">
        <w:rPr>
          <w:sz w:val="26"/>
          <w:szCs w:val="26"/>
        </w:rPr>
        <w:t>начать разработку и добычу алюминиевых руд в местечке «Баян-Коль» сумона Каргы Тере-Хольского кожууна Республики Тыва – крупный инвестиционный проект;</w:t>
      </w:r>
    </w:p>
    <w:p w:rsidR="00657D4D" w:rsidRPr="00FB33F8" w:rsidRDefault="00FB33F8" w:rsidP="00657D4D">
      <w:pPr>
        <w:pStyle w:val="ac"/>
        <w:tabs>
          <w:tab w:val="left" w:pos="872"/>
        </w:tabs>
        <w:spacing w:line="240" w:lineRule="auto"/>
        <w:contextualSpacing/>
        <w:rPr>
          <w:sz w:val="26"/>
          <w:szCs w:val="26"/>
        </w:rPr>
      </w:pPr>
      <w:r>
        <w:rPr>
          <w:sz w:val="26"/>
          <w:szCs w:val="26"/>
        </w:rPr>
        <w:t xml:space="preserve">- </w:t>
      </w:r>
      <w:r w:rsidR="00657D4D" w:rsidRPr="00FB33F8">
        <w:rPr>
          <w:sz w:val="26"/>
          <w:szCs w:val="26"/>
        </w:rPr>
        <w:t>стимулировать развитие обрабатывающих производств, способных стать «полюсами» промышленного роста и развития района,</w:t>
      </w:r>
    </w:p>
    <w:p w:rsidR="00657D4D" w:rsidRPr="00FB33F8" w:rsidRDefault="00657D4D" w:rsidP="00657D4D">
      <w:pPr>
        <w:pStyle w:val="ac"/>
        <w:tabs>
          <w:tab w:val="left" w:pos="872"/>
        </w:tabs>
        <w:spacing w:line="240" w:lineRule="auto"/>
        <w:contextualSpacing/>
        <w:rPr>
          <w:sz w:val="26"/>
          <w:szCs w:val="26"/>
        </w:rPr>
      </w:pPr>
      <w:r w:rsidRPr="00FB33F8">
        <w:rPr>
          <w:sz w:val="26"/>
          <w:szCs w:val="26"/>
        </w:rPr>
        <w:t xml:space="preserve">- расширить экономическое ядро и налоговую базу района, </w:t>
      </w:r>
    </w:p>
    <w:p w:rsidR="00657D4D" w:rsidRDefault="00657D4D" w:rsidP="00657D4D">
      <w:pPr>
        <w:pStyle w:val="ac"/>
        <w:tabs>
          <w:tab w:val="left" w:pos="872"/>
        </w:tabs>
        <w:spacing w:line="240" w:lineRule="auto"/>
        <w:contextualSpacing/>
        <w:rPr>
          <w:sz w:val="26"/>
          <w:szCs w:val="26"/>
        </w:rPr>
      </w:pPr>
      <w:r w:rsidRPr="00FB33F8">
        <w:rPr>
          <w:sz w:val="26"/>
          <w:szCs w:val="26"/>
        </w:rPr>
        <w:t>- способствовать привлечению внешнего капитала (ин</w:t>
      </w:r>
      <w:r w:rsidR="0009594B">
        <w:rPr>
          <w:sz w:val="26"/>
          <w:szCs w:val="26"/>
        </w:rPr>
        <w:t>вестиций) на территорию района;</w:t>
      </w:r>
    </w:p>
    <w:p w:rsidR="0009594B" w:rsidRDefault="0009594B" w:rsidP="00657D4D">
      <w:pPr>
        <w:pStyle w:val="ac"/>
        <w:tabs>
          <w:tab w:val="left" w:pos="872"/>
        </w:tabs>
        <w:spacing w:line="240" w:lineRule="auto"/>
        <w:contextualSpacing/>
        <w:rPr>
          <w:sz w:val="26"/>
          <w:szCs w:val="26"/>
        </w:rPr>
      </w:pPr>
      <w:r>
        <w:rPr>
          <w:sz w:val="26"/>
          <w:szCs w:val="26"/>
        </w:rPr>
        <w:t xml:space="preserve">- установка дополнительных мощностей электроэнергии до 1000 кВт, с помощью </w:t>
      </w:r>
      <w:r>
        <w:rPr>
          <w:sz w:val="26"/>
          <w:szCs w:val="26"/>
        </w:rPr>
        <w:lastRenderedPageBreak/>
        <w:t xml:space="preserve">солнечных энергоносителей.  </w:t>
      </w:r>
    </w:p>
    <w:p w:rsidR="00BB0525" w:rsidRDefault="00BB0525" w:rsidP="00BB0525">
      <w:pPr>
        <w:ind w:firstLineChars="253" w:firstLine="658"/>
        <w:contextualSpacing/>
        <w:jc w:val="both"/>
        <w:outlineLvl w:val="2"/>
        <w:rPr>
          <w:sz w:val="26"/>
          <w:szCs w:val="26"/>
        </w:rPr>
      </w:pPr>
      <w:r w:rsidRPr="00BB0525">
        <w:rPr>
          <w:b/>
          <w:i/>
          <w:sz w:val="26"/>
          <w:szCs w:val="26"/>
        </w:rPr>
        <w:t>Рыбохозяйственный комплекс.</w:t>
      </w:r>
      <w:r w:rsidRPr="00EB1586">
        <w:rPr>
          <w:b/>
          <w:sz w:val="26"/>
          <w:szCs w:val="26"/>
        </w:rPr>
        <w:t xml:space="preserve"> </w:t>
      </w:r>
      <w:r>
        <w:rPr>
          <w:sz w:val="26"/>
          <w:szCs w:val="26"/>
        </w:rPr>
        <w:t>Рыбохозяйственный комплекс в кожууне представлен разрешенными участками под промысловую ловлю рыбы в озере Тере-Холь. В Тере-Хольском кожууне в результате реализации губернаторского проекта «Одно село – один продукт» был поддержан проект по добыче рыбы, по созданию приёмного пункта рыбы в с.Кунгуртуг, переработка в копченую рыбу – ИП Никитин Д.О. Данный предприниматель добывает и перерабатывает свежую рыбу и реализует в с.Кунгуртуг, а также реализация идет в г.Кызыл</w:t>
      </w:r>
      <w:r w:rsidR="00AC74D5">
        <w:rPr>
          <w:sz w:val="26"/>
          <w:szCs w:val="26"/>
        </w:rPr>
        <w:t>е.</w:t>
      </w:r>
      <w:r>
        <w:rPr>
          <w:sz w:val="26"/>
          <w:szCs w:val="26"/>
        </w:rPr>
        <w:t xml:space="preserve"> </w:t>
      </w:r>
    </w:p>
    <w:p w:rsidR="00BB0525" w:rsidRDefault="00BB0525" w:rsidP="00BB0525">
      <w:pPr>
        <w:ind w:firstLineChars="253" w:firstLine="658"/>
        <w:contextualSpacing/>
        <w:jc w:val="both"/>
        <w:outlineLvl w:val="2"/>
        <w:rPr>
          <w:sz w:val="26"/>
          <w:szCs w:val="26"/>
        </w:rPr>
      </w:pPr>
      <w:r>
        <w:rPr>
          <w:sz w:val="26"/>
          <w:szCs w:val="26"/>
        </w:rPr>
        <w:t>Для расширения рыбох</w:t>
      </w:r>
      <w:r w:rsidR="00AC74D5">
        <w:rPr>
          <w:sz w:val="26"/>
          <w:szCs w:val="26"/>
        </w:rPr>
        <w:t>о</w:t>
      </w:r>
      <w:r>
        <w:rPr>
          <w:sz w:val="26"/>
          <w:szCs w:val="26"/>
        </w:rPr>
        <w:t>зяйственного комплекса необходимо открытие мини-цеха по переработке свежей рыбы, выпуску рыбн</w:t>
      </w:r>
      <w:r w:rsidR="00B56F72">
        <w:rPr>
          <w:sz w:val="26"/>
          <w:szCs w:val="26"/>
        </w:rPr>
        <w:t>ой консервы, полуфабрикатов, деликатесов, рыбных котлет и др</w:t>
      </w:r>
      <w:r>
        <w:rPr>
          <w:sz w:val="26"/>
          <w:szCs w:val="26"/>
        </w:rPr>
        <w:t>. Для созда</w:t>
      </w:r>
      <w:r w:rsidR="002A5C34">
        <w:rPr>
          <w:sz w:val="26"/>
          <w:szCs w:val="26"/>
        </w:rPr>
        <w:t xml:space="preserve">ния экономической конкуренции к имеющимся на рынке предпринимателям, </w:t>
      </w:r>
      <w:r>
        <w:rPr>
          <w:sz w:val="26"/>
          <w:szCs w:val="26"/>
        </w:rPr>
        <w:t xml:space="preserve">необходимо поддержать местных рыбаков, для достижения нужного качества товара.      </w:t>
      </w:r>
    </w:p>
    <w:p w:rsidR="00BB0525" w:rsidRDefault="00BB0525" w:rsidP="00BB0525">
      <w:pPr>
        <w:ind w:firstLineChars="253" w:firstLine="658"/>
        <w:contextualSpacing/>
        <w:jc w:val="both"/>
        <w:outlineLvl w:val="2"/>
        <w:rPr>
          <w:sz w:val="26"/>
          <w:szCs w:val="26"/>
        </w:rPr>
      </w:pPr>
      <w:r w:rsidRPr="00BB0525">
        <w:rPr>
          <w:b/>
          <w:i/>
          <w:sz w:val="26"/>
          <w:szCs w:val="26"/>
        </w:rPr>
        <w:t>Охотничье хозяйство.</w:t>
      </w:r>
      <w:r w:rsidRPr="000D5E61">
        <w:rPr>
          <w:b/>
          <w:sz w:val="26"/>
          <w:szCs w:val="26"/>
        </w:rPr>
        <w:t xml:space="preserve"> </w:t>
      </w:r>
      <w:r>
        <w:rPr>
          <w:sz w:val="26"/>
          <w:szCs w:val="26"/>
        </w:rPr>
        <w:t xml:space="preserve">Ранее в 70-80 года 20 века в кожууне успешно функционировал «Охотпромхоз» - хозяйство по приёмке и добыче пушнины (шкуры, шерсти, клыков, зубов и других драгоценных предметов диких животных). В данное время охоту ведут не централизовано, учет людей в тайге ведется не надлежащем уровне.  </w:t>
      </w:r>
    </w:p>
    <w:p w:rsidR="00BB0525" w:rsidRPr="00FB33F8" w:rsidRDefault="004142A8" w:rsidP="00BB0525">
      <w:pPr>
        <w:pStyle w:val="ac"/>
        <w:tabs>
          <w:tab w:val="left" w:pos="872"/>
        </w:tabs>
        <w:spacing w:line="240" w:lineRule="auto"/>
        <w:contextualSpacing/>
        <w:rPr>
          <w:sz w:val="26"/>
          <w:szCs w:val="26"/>
        </w:rPr>
      </w:pPr>
      <w:r>
        <w:rPr>
          <w:sz w:val="26"/>
          <w:szCs w:val="26"/>
        </w:rPr>
        <w:tab/>
      </w:r>
      <w:r w:rsidR="00BB0525">
        <w:rPr>
          <w:sz w:val="26"/>
          <w:szCs w:val="26"/>
        </w:rPr>
        <w:t xml:space="preserve">Планируется поддержка </w:t>
      </w:r>
      <w:r>
        <w:rPr>
          <w:sz w:val="26"/>
          <w:szCs w:val="26"/>
        </w:rPr>
        <w:t>инвестиционного проекта</w:t>
      </w:r>
      <w:r w:rsidR="00BB0525">
        <w:rPr>
          <w:sz w:val="26"/>
          <w:szCs w:val="26"/>
        </w:rPr>
        <w:t xml:space="preserve"> «</w:t>
      </w:r>
      <w:r>
        <w:rPr>
          <w:sz w:val="26"/>
          <w:szCs w:val="26"/>
        </w:rPr>
        <w:t xml:space="preserve">Организация охотоведения в Тере-Хольском кожууне. </w:t>
      </w:r>
      <w:r w:rsidR="00BB0525">
        <w:rPr>
          <w:sz w:val="26"/>
          <w:szCs w:val="26"/>
        </w:rPr>
        <w:t xml:space="preserve">Приёмный пункт пушнины, </w:t>
      </w:r>
      <w:r w:rsidR="00D9018C">
        <w:rPr>
          <w:sz w:val="26"/>
          <w:szCs w:val="26"/>
        </w:rPr>
        <w:t xml:space="preserve">законное хранение, </w:t>
      </w:r>
      <w:r w:rsidR="00BB0525">
        <w:rPr>
          <w:sz w:val="26"/>
          <w:szCs w:val="26"/>
        </w:rPr>
        <w:t>выдача охотничьего оружия местных охотникам для охоты, а также борьба с волками в</w:t>
      </w:r>
      <w:r>
        <w:rPr>
          <w:sz w:val="26"/>
          <w:szCs w:val="26"/>
        </w:rPr>
        <w:t xml:space="preserve"> Тере-Хольском кожууне</w:t>
      </w:r>
      <w:r w:rsidR="00BB0525">
        <w:rPr>
          <w:sz w:val="26"/>
          <w:szCs w:val="26"/>
        </w:rPr>
        <w:t xml:space="preserve">» до 2025 года. </w:t>
      </w:r>
      <w:r>
        <w:rPr>
          <w:sz w:val="26"/>
          <w:szCs w:val="26"/>
        </w:rPr>
        <w:t xml:space="preserve">Данный проект позволит решить значительные проблемные вопросы в кожууне, в том числе по устранению безработицы до 50 чел. Централизация охотоведения. </w:t>
      </w:r>
      <w:r w:rsidR="00BB0525">
        <w:rPr>
          <w:sz w:val="26"/>
          <w:szCs w:val="26"/>
        </w:rPr>
        <w:t xml:space="preserve">  </w:t>
      </w:r>
    </w:p>
    <w:p w:rsidR="00657D4D" w:rsidRPr="00FB33F8" w:rsidRDefault="00657D4D" w:rsidP="00657D4D">
      <w:pPr>
        <w:pStyle w:val="ac"/>
        <w:tabs>
          <w:tab w:val="left" w:pos="872"/>
        </w:tabs>
        <w:spacing w:line="240" w:lineRule="auto"/>
        <w:ind w:firstLine="426"/>
        <w:contextualSpacing/>
        <w:rPr>
          <w:i/>
          <w:sz w:val="26"/>
          <w:szCs w:val="26"/>
          <w:u w:val="single"/>
        </w:rPr>
      </w:pPr>
      <w:r w:rsidRPr="00FB33F8">
        <w:rPr>
          <w:i/>
          <w:sz w:val="26"/>
          <w:szCs w:val="26"/>
          <w:u w:val="single"/>
        </w:rPr>
        <w:t>Инвестиции</w:t>
      </w:r>
    </w:p>
    <w:p w:rsidR="00657D4D" w:rsidRPr="00FB33F8" w:rsidRDefault="00657D4D" w:rsidP="00657D4D">
      <w:pPr>
        <w:shd w:val="clear" w:color="auto" w:fill="FFFFFF"/>
        <w:ind w:left="19" w:right="19" w:firstLine="86"/>
        <w:contextualSpacing/>
        <w:jc w:val="both"/>
        <w:rPr>
          <w:sz w:val="26"/>
          <w:szCs w:val="26"/>
        </w:rPr>
      </w:pPr>
      <w:r w:rsidRPr="005B141D">
        <w:rPr>
          <w:color w:val="FF0000"/>
          <w:sz w:val="26"/>
          <w:szCs w:val="26"/>
        </w:rPr>
        <w:t xml:space="preserve">    </w:t>
      </w:r>
      <w:r w:rsidRPr="00FB33F8">
        <w:rPr>
          <w:sz w:val="26"/>
          <w:szCs w:val="26"/>
        </w:rPr>
        <w:t>Формирование благоприятного инвестиционного климата является основой для эффективного привлечения инвестиций в экономику муниципального образования в целях обеспечения стабильного роста уровня его социально-экономического развития. Активному привлечению инвестиций будет способствовать развитие конкурентных преимуществ в привлечении инвестиций, выявление и использование потенциала и перспектив развития основных отраслевых комплексов, нейтрализация слабых сторон,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 в том числе проекты:</w:t>
      </w:r>
    </w:p>
    <w:p w:rsidR="00657D4D" w:rsidRPr="00FB33F8" w:rsidRDefault="00657D4D" w:rsidP="002E024F">
      <w:pPr>
        <w:widowControl w:val="0"/>
        <w:numPr>
          <w:ilvl w:val="0"/>
          <w:numId w:val="16"/>
        </w:numPr>
        <w:shd w:val="clear" w:color="auto" w:fill="FFFFFF"/>
        <w:tabs>
          <w:tab w:val="left" w:pos="850"/>
        </w:tabs>
        <w:autoSpaceDE w:val="0"/>
        <w:autoSpaceDN w:val="0"/>
        <w:adjustRightInd w:val="0"/>
        <w:ind w:left="19" w:right="24" w:firstLine="542"/>
        <w:contextualSpacing/>
        <w:jc w:val="both"/>
        <w:rPr>
          <w:sz w:val="26"/>
          <w:szCs w:val="26"/>
        </w:rPr>
      </w:pPr>
      <w:r w:rsidRPr="00FB33F8">
        <w:rPr>
          <w:sz w:val="26"/>
          <w:szCs w:val="26"/>
        </w:rPr>
        <w:t>в отраслевых комплексах, занимающих ведущие позиции в экономике муниципального образования;</w:t>
      </w:r>
    </w:p>
    <w:p w:rsidR="00657D4D" w:rsidRPr="00FB33F8" w:rsidRDefault="00657D4D" w:rsidP="002E024F">
      <w:pPr>
        <w:widowControl w:val="0"/>
        <w:numPr>
          <w:ilvl w:val="0"/>
          <w:numId w:val="16"/>
        </w:numPr>
        <w:shd w:val="clear" w:color="auto" w:fill="FFFFFF"/>
        <w:tabs>
          <w:tab w:val="left" w:pos="850"/>
        </w:tabs>
        <w:autoSpaceDE w:val="0"/>
        <w:autoSpaceDN w:val="0"/>
        <w:adjustRightInd w:val="0"/>
        <w:ind w:left="19" w:right="34" w:firstLine="542"/>
        <w:contextualSpacing/>
        <w:jc w:val="both"/>
        <w:rPr>
          <w:sz w:val="26"/>
          <w:szCs w:val="26"/>
        </w:rPr>
      </w:pPr>
      <w:r w:rsidRPr="00FB33F8">
        <w:rPr>
          <w:sz w:val="26"/>
          <w:szCs w:val="26"/>
        </w:rPr>
        <w:t>направленные на создание и развитие основных видов инфраструктуры (социальной, транспортной, инженерной, информационно-коммуникационной).</w:t>
      </w:r>
    </w:p>
    <w:p w:rsidR="00657D4D" w:rsidRPr="00FB33F8" w:rsidRDefault="00657D4D" w:rsidP="00657D4D">
      <w:pPr>
        <w:shd w:val="clear" w:color="auto" w:fill="FFFFFF"/>
        <w:ind w:left="19" w:right="24" w:firstLine="547"/>
        <w:contextualSpacing/>
        <w:jc w:val="both"/>
        <w:rPr>
          <w:sz w:val="26"/>
          <w:szCs w:val="26"/>
        </w:rPr>
      </w:pPr>
      <w:r w:rsidRPr="00FB33F8">
        <w:rPr>
          <w:sz w:val="26"/>
          <w:szCs w:val="26"/>
        </w:rPr>
        <w:t>Основными направлениями по формированию благоприятного инвестиционного климата являются:</w:t>
      </w:r>
    </w:p>
    <w:p w:rsidR="00657D4D" w:rsidRPr="00FB33F8" w:rsidRDefault="00657D4D" w:rsidP="002E024F">
      <w:pPr>
        <w:widowControl w:val="0"/>
        <w:numPr>
          <w:ilvl w:val="0"/>
          <w:numId w:val="17"/>
        </w:numPr>
        <w:shd w:val="clear" w:color="auto" w:fill="FFFFFF"/>
        <w:tabs>
          <w:tab w:val="left" w:pos="835"/>
        </w:tabs>
        <w:autoSpaceDE w:val="0"/>
        <w:autoSpaceDN w:val="0"/>
        <w:adjustRightInd w:val="0"/>
        <w:ind w:right="34" w:firstLine="562"/>
        <w:contextualSpacing/>
        <w:jc w:val="both"/>
        <w:rPr>
          <w:sz w:val="26"/>
          <w:szCs w:val="26"/>
        </w:rPr>
      </w:pPr>
      <w:r w:rsidRPr="00FB33F8">
        <w:rPr>
          <w:sz w:val="26"/>
          <w:szCs w:val="26"/>
        </w:rPr>
        <w:t>совершенствование условий ведения предпринимательской и инвестиционной деятельности;</w:t>
      </w:r>
    </w:p>
    <w:p w:rsidR="00657D4D" w:rsidRPr="00FB33F8" w:rsidRDefault="00657D4D" w:rsidP="002E024F">
      <w:pPr>
        <w:widowControl w:val="0"/>
        <w:numPr>
          <w:ilvl w:val="0"/>
          <w:numId w:val="17"/>
        </w:numPr>
        <w:shd w:val="clear" w:color="auto" w:fill="FFFFFF"/>
        <w:tabs>
          <w:tab w:val="left" w:pos="835"/>
        </w:tabs>
        <w:autoSpaceDE w:val="0"/>
        <w:autoSpaceDN w:val="0"/>
        <w:adjustRightInd w:val="0"/>
        <w:ind w:left="562"/>
        <w:contextualSpacing/>
        <w:rPr>
          <w:sz w:val="26"/>
          <w:szCs w:val="26"/>
        </w:rPr>
      </w:pPr>
      <w:r w:rsidRPr="00FB33F8">
        <w:rPr>
          <w:sz w:val="26"/>
          <w:szCs w:val="26"/>
        </w:rPr>
        <w:t>снижение административных барьеров для ведения бизнеса;</w:t>
      </w:r>
    </w:p>
    <w:p w:rsidR="00657D4D" w:rsidRPr="00FB33F8" w:rsidRDefault="00657D4D" w:rsidP="00657D4D">
      <w:pPr>
        <w:shd w:val="clear" w:color="auto" w:fill="FFFFFF"/>
        <w:tabs>
          <w:tab w:val="left" w:pos="960"/>
        </w:tabs>
        <w:ind w:left="24" w:right="24" w:firstLine="542"/>
        <w:contextualSpacing/>
        <w:jc w:val="both"/>
        <w:rPr>
          <w:sz w:val="26"/>
          <w:szCs w:val="26"/>
        </w:rPr>
      </w:pPr>
      <w:r w:rsidRPr="00FB33F8">
        <w:rPr>
          <w:sz w:val="26"/>
          <w:szCs w:val="26"/>
        </w:rPr>
        <w:t>3)</w:t>
      </w:r>
      <w:r w:rsidRPr="00FB33F8">
        <w:rPr>
          <w:sz w:val="26"/>
          <w:szCs w:val="26"/>
        </w:rPr>
        <w:tab/>
        <w:t>формирование благоприятного инвестиционного имиджа муниципального</w:t>
      </w:r>
      <w:r w:rsidRPr="00FB33F8">
        <w:rPr>
          <w:sz w:val="26"/>
          <w:szCs w:val="26"/>
        </w:rPr>
        <w:br/>
        <w:t>образования.</w:t>
      </w:r>
    </w:p>
    <w:p w:rsidR="00657D4D" w:rsidRPr="00FB33F8" w:rsidRDefault="00657D4D" w:rsidP="00657D4D">
      <w:pPr>
        <w:shd w:val="clear" w:color="auto" w:fill="FFFFFF"/>
        <w:ind w:right="34" w:firstLine="557"/>
        <w:contextualSpacing/>
        <w:jc w:val="both"/>
        <w:rPr>
          <w:sz w:val="26"/>
          <w:szCs w:val="26"/>
        </w:rPr>
      </w:pPr>
      <w:r w:rsidRPr="00FB33F8">
        <w:rPr>
          <w:sz w:val="26"/>
          <w:szCs w:val="26"/>
        </w:rPr>
        <w:t xml:space="preserve">Совершенствование условий ведения предпринимательской и инвестиционной деятельности позволит четко регламентировать действия </w:t>
      </w:r>
      <w:r w:rsidRPr="00FB33F8">
        <w:rPr>
          <w:sz w:val="26"/>
          <w:szCs w:val="26"/>
        </w:rPr>
        <w:lastRenderedPageBreak/>
        <w:t>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w:t>
      </w:r>
    </w:p>
    <w:p w:rsidR="00657D4D" w:rsidRPr="00FB33F8" w:rsidRDefault="00657D4D" w:rsidP="00657D4D">
      <w:pPr>
        <w:pStyle w:val="ac"/>
        <w:tabs>
          <w:tab w:val="left" w:pos="872"/>
        </w:tabs>
        <w:spacing w:line="240" w:lineRule="auto"/>
        <w:ind w:firstLine="720"/>
        <w:contextualSpacing/>
        <w:rPr>
          <w:sz w:val="26"/>
          <w:szCs w:val="26"/>
        </w:rPr>
      </w:pPr>
      <w:r w:rsidRPr="00FB33F8">
        <w:rPr>
          <w:sz w:val="26"/>
          <w:szCs w:val="26"/>
        </w:rPr>
        <w:t>Практическим результатом реализации мероприятий по снижению административных барьеров станет сокращение процедур и сроков, регламентирующих предоставление услуг для бизнеса, связанных с осуществлением инвестиционной и предпринимательской деятельности, а также повышение качества их предоставления.</w:t>
      </w:r>
    </w:p>
    <w:p w:rsidR="00657D4D" w:rsidRPr="00FB33F8" w:rsidRDefault="00657D4D" w:rsidP="00657D4D">
      <w:pPr>
        <w:shd w:val="clear" w:color="auto" w:fill="FFFFFF"/>
        <w:ind w:left="43" w:firstLine="552"/>
        <w:contextualSpacing/>
        <w:jc w:val="both"/>
        <w:rPr>
          <w:sz w:val="26"/>
          <w:szCs w:val="26"/>
        </w:rPr>
      </w:pPr>
      <w:r w:rsidRPr="00FB33F8">
        <w:rPr>
          <w:sz w:val="26"/>
          <w:szCs w:val="26"/>
        </w:rPr>
        <w:t>Итогом формирования благоприятного инвестиционного имиджа станет повышение инвестиционной привлекательности муниципального образования для инвесторов.</w:t>
      </w:r>
    </w:p>
    <w:p w:rsidR="00657D4D" w:rsidRPr="00FB33F8" w:rsidRDefault="00657D4D" w:rsidP="00657D4D">
      <w:pPr>
        <w:shd w:val="clear" w:color="auto" w:fill="FFFFFF"/>
        <w:ind w:left="43" w:firstLine="542"/>
        <w:contextualSpacing/>
        <w:jc w:val="both"/>
        <w:rPr>
          <w:sz w:val="26"/>
          <w:szCs w:val="26"/>
        </w:rPr>
      </w:pPr>
      <w:r w:rsidRPr="00FB33F8">
        <w:rPr>
          <w:sz w:val="26"/>
          <w:szCs w:val="26"/>
        </w:rPr>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муниципального образования, что обеспечит приток инвестиций в экономику и социальную сферу и будет способствовать повышению уровня социально-экономического развития муниципального образования,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муниципального образования объектами инфраструктуры.</w:t>
      </w:r>
    </w:p>
    <w:p w:rsidR="00657D4D" w:rsidRPr="00FB33F8" w:rsidRDefault="00657D4D" w:rsidP="00657D4D">
      <w:pPr>
        <w:pStyle w:val="1"/>
        <w:numPr>
          <w:ilvl w:val="0"/>
          <w:numId w:val="0"/>
        </w:numPr>
        <w:spacing w:before="0" w:line="240" w:lineRule="auto"/>
        <w:ind w:firstLine="567"/>
        <w:contextualSpacing/>
        <w:jc w:val="both"/>
        <w:rPr>
          <w:rFonts w:ascii="Times New Roman" w:hAnsi="Times New Roman" w:cs="Times New Roman"/>
          <w:b w:val="0"/>
          <w:i/>
          <w:color w:val="auto"/>
          <w:sz w:val="26"/>
          <w:szCs w:val="26"/>
          <w:u w:val="single"/>
        </w:rPr>
      </w:pPr>
      <w:r w:rsidRPr="00FB33F8">
        <w:rPr>
          <w:rFonts w:ascii="Times New Roman" w:hAnsi="Times New Roman" w:cs="Times New Roman"/>
          <w:b w:val="0"/>
          <w:i/>
          <w:color w:val="auto"/>
          <w:sz w:val="26"/>
          <w:szCs w:val="26"/>
          <w:u w:val="single"/>
        </w:rPr>
        <w:t>Туризм</w:t>
      </w:r>
    </w:p>
    <w:p w:rsidR="00657D4D" w:rsidRPr="00FB33F8" w:rsidRDefault="00657D4D" w:rsidP="00657D4D">
      <w:pPr>
        <w:pStyle w:val="a8"/>
        <w:spacing w:before="0" w:beforeAutospacing="0" w:after="0" w:afterAutospacing="0"/>
        <w:ind w:firstLine="567"/>
        <w:contextualSpacing/>
        <w:jc w:val="both"/>
        <w:rPr>
          <w:sz w:val="26"/>
          <w:szCs w:val="26"/>
        </w:rPr>
      </w:pPr>
      <w:r w:rsidRPr="00FB33F8">
        <w:rPr>
          <w:sz w:val="26"/>
          <w:szCs w:val="26"/>
        </w:rPr>
        <w:t xml:space="preserve">Развитию туристической отрасли на территории района предстоит преодолеть многочисленные сдерживающие барьеры, выявленные в ходе анализа. Формирование и развитие туристско-рекреационного кластера должно сопровождаться созданием организационно-экономических и правовых условий, а также разработкой и реализацией мероприятий по продвижению туристского продукта Тере-Хольского кожууна на региональном и российском туристских рынках. </w:t>
      </w:r>
    </w:p>
    <w:p w:rsidR="00657D4D" w:rsidRPr="00FB33F8" w:rsidRDefault="00657D4D" w:rsidP="00657D4D">
      <w:pPr>
        <w:tabs>
          <w:tab w:val="left" w:pos="1080"/>
        </w:tabs>
        <w:autoSpaceDE w:val="0"/>
        <w:autoSpaceDN w:val="0"/>
        <w:adjustRightInd w:val="0"/>
        <w:ind w:firstLine="567"/>
        <w:contextualSpacing/>
        <w:jc w:val="both"/>
        <w:rPr>
          <w:sz w:val="26"/>
          <w:szCs w:val="26"/>
        </w:rPr>
      </w:pPr>
      <w:r w:rsidRPr="00FB33F8">
        <w:rPr>
          <w:sz w:val="26"/>
          <w:szCs w:val="26"/>
        </w:rPr>
        <w:t xml:space="preserve">Туристский автокластер будет является дополнением туристско-рекреационной зоны и представляет собой сеть цивилизованных остановочных пунктов для туристов, в которых они могут получить максимум платных услуг. Эти пункты должны быть «привязаны» в первую очередь к муниципальной инфраструктуре, чтобы развитие инфраструктуры туризма являлось одновременно и развитием населенного пункта. </w:t>
      </w:r>
    </w:p>
    <w:p w:rsidR="00657D4D" w:rsidRPr="00FB33F8" w:rsidRDefault="00657D4D" w:rsidP="00657D4D">
      <w:pPr>
        <w:shd w:val="clear" w:color="auto" w:fill="FFFFFF"/>
        <w:ind w:firstLine="567"/>
        <w:contextualSpacing/>
        <w:jc w:val="both"/>
        <w:rPr>
          <w:sz w:val="26"/>
          <w:szCs w:val="26"/>
        </w:rPr>
      </w:pPr>
      <w:r w:rsidRPr="00FB33F8">
        <w:rPr>
          <w:sz w:val="26"/>
          <w:szCs w:val="26"/>
        </w:rPr>
        <w:t>Однако, с целью развития сферы туризма в районе, органы власти могут рассматривать не только формирование туристского автокластера, но и местные особенности (событийный и сельский туризм, охота, рыбалка).</w:t>
      </w:r>
    </w:p>
    <w:p w:rsidR="00657D4D" w:rsidRPr="00FB33F8" w:rsidRDefault="00657D4D" w:rsidP="00657D4D">
      <w:pPr>
        <w:ind w:firstLine="567"/>
        <w:contextualSpacing/>
        <w:jc w:val="both"/>
        <w:rPr>
          <w:sz w:val="26"/>
          <w:szCs w:val="26"/>
        </w:rPr>
      </w:pPr>
      <w:r w:rsidRPr="00FB33F8">
        <w:rPr>
          <w:sz w:val="26"/>
          <w:szCs w:val="26"/>
        </w:rPr>
        <w:t>Для реализации данного направления предполагается:</w:t>
      </w:r>
    </w:p>
    <w:p w:rsidR="00657D4D" w:rsidRPr="00FB33F8" w:rsidRDefault="00657D4D" w:rsidP="00657D4D">
      <w:pPr>
        <w:ind w:firstLine="567"/>
        <w:contextualSpacing/>
        <w:jc w:val="both"/>
        <w:rPr>
          <w:sz w:val="26"/>
          <w:szCs w:val="26"/>
        </w:rPr>
      </w:pPr>
      <w:r w:rsidRPr="00FB33F8">
        <w:rPr>
          <w:sz w:val="26"/>
          <w:szCs w:val="26"/>
        </w:rPr>
        <w:t>1. Создание организационно-экономических и правовых условий формирования муниципального туристско-рекреационного кластера.</w:t>
      </w:r>
    </w:p>
    <w:p w:rsidR="00657D4D" w:rsidRPr="00FB33F8" w:rsidRDefault="00657D4D" w:rsidP="00657D4D">
      <w:pPr>
        <w:ind w:firstLine="567"/>
        <w:contextualSpacing/>
        <w:jc w:val="both"/>
        <w:rPr>
          <w:sz w:val="26"/>
          <w:szCs w:val="26"/>
        </w:rPr>
      </w:pPr>
      <w:r w:rsidRPr="00FB33F8">
        <w:rPr>
          <w:sz w:val="26"/>
          <w:szCs w:val="26"/>
        </w:rPr>
        <w:t xml:space="preserve">2. Разработка комплекса конкурентоспособных туристских услуг для туристско-рекреационной зоны и туристского автокластера. </w:t>
      </w:r>
    </w:p>
    <w:p w:rsidR="00657D4D" w:rsidRPr="00FB33F8" w:rsidRDefault="00657D4D" w:rsidP="00657D4D">
      <w:pPr>
        <w:ind w:firstLine="567"/>
        <w:contextualSpacing/>
        <w:jc w:val="both"/>
        <w:rPr>
          <w:sz w:val="26"/>
          <w:szCs w:val="26"/>
        </w:rPr>
      </w:pPr>
      <w:r w:rsidRPr="00FB33F8">
        <w:rPr>
          <w:sz w:val="26"/>
          <w:szCs w:val="26"/>
        </w:rPr>
        <w:t>3. Обеспечение туристско-рекреационного кластера профессиональными кадрами.</w:t>
      </w:r>
    </w:p>
    <w:p w:rsidR="00657D4D" w:rsidRPr="00FB33F8" w:rsidRDefault="00657D4D" w:rsidP="00657D4D">
      <w:pPr>
        <w:ind w:firstLine="567"/>
        <w:contextualSpacing/>
        <w:jc w:val="both"/>
        <w:rPr>
          <w:sz w:val="26"/>
          <w:szCs w:val="26"/>
        </w:rPr>
      </w:pPr>
      <w:r w:rsidRPr="00FB33F8">
        <w:rPr>
          <w:sz w:val="26"/>
          <w:szCs w:val="26"/>
        </w:rPr>
        <w:t>4. Продвижение муниципального туристского продукта на региональном и российском туристских рынках.</w:t>
      </w:r>
    </w:p>
    <w:p w:rsidR="00657D4D" w:rsidRPr="00FB33F8" w:rsidRDefault="00657D4D" w:rsidP="00657D4D">
      <w:pPr>
        <w:ind w:firstLine="567"/>
        <w:contextualSpacing/>
        <w:jc w:val="both"/>
        <w:rPr>
          <w:sz w:val="26"/>
          <w:szCs w:val="26"/>
        </w:rPr>
      </w:pPr>
      <w:r w:rsidRPr="00FB33F8">
        <w:rPr>
          <w:sz w:val="26"/>
          <w:szCs w:val="26"/>
        </w:rPr>
        <w:t>5. Развитие межмуниципального сотрудничества в сфере туризма.</w:t>
      </w:r>
    </w:p>
    <w:p w:rsidR="00657D4D" w:rsidRPr="00FB33F8" w:rsidRDefault="00657D4D" w:rsidP="00657D4D">
      <w:pPr>
        <w:pStyle w:val="a8"/>
        <w:spacing w:before="0" w:beforeAutospacing="0" w:after="0" w:afterAutospacing="0"/>
        <w:ind w:firstLine="567"/>
        <w:contextualSpacing/>
        <w:jc w:val="both"/>
        <w:rPr>
          <w:sz w:val="26"/>
          <w:szCs w:val="26"/>
        </w:rPr>
      </w:pPr>
      <w:r w:rsidRPr="00FB33F8">
        <w:rPr>
          <w:sz w:val="26"/>
          <w:szCs w:val="26"/>
        </w:rPr>
        <w:lastRenderedPageBreak/>
        <w:t>Инфраструктурные условия формирования туристско-рекреационного кластера должны включать в себя:</w:t>
      </w:r>
    </w:p>
    <w:p w:rsidR="00657D4D" w:rsidRPr="00FB33F8" w:rsidRDefault="00657D4D" w:rsidP="00657D4D">
      <w:pPr>
        <w:pStyle w:val="a8"/>
        <w:numPr>
          <w:ilvl w:val="0"/>
          <w:numId w:val="2"/>
        </w:numPr>
        <w:tabs>
          <w:tab w:val="clear" w:pos="1429"/>
          <w:tab w:val="left" w:pos="1080"/>
        </w:tabs>
        <w:spacing w:before="0" w:beforeAutospacing="0" w:after="0" w:afterAutospacing="0"/>
        <w:ind w:left="0" w:firstLine="567"/>
        <w:contextualSpacing/>
        <w:jc w:val="both"/>
        <w:rPr>
          <w:sz w:val="26"/>
          <w:szCs w:val="26"/>
        </w:rPr>
      </w:pPr>
      <w:r w:rsidRPr="00FB33F8">
        <w:rPr>
          <w:sz w:val="26"/>
          <w:szCs w:val="26"/>
        </w:rPr>
        <w:t xml:space="preserve">модернизацию транспортной и инженерной инфраструктуры (включая подъездные автомобильные дороги и мосты, берегоукрепление и дноуглубление водоемов), сетей электроснабжения, связи и др.; </w:t>
      </w:r>
    </w:p>
    <w:p w:rsidR="00657D4D" w:rsidRPr="00FB33F8" w:rsidRDefault="00657D4D" w:rsidP="00657D4D">
      <w:pPr>
        <w:pStyle w:val="a8"/>
        <w:numPr>
          <w:ilvl w:val="0"/>
          <w:numId w:val="2"/>
        </w:numPr>
        <w:tabs>
          <w:tab w:val="clear" w:pos="1429"/>
          <w:tab w:val="left" w:pos="1080"/>
        </w:tabs>
        <w:spacing w:before="0" w:beforeAutospacing="0" w:after="0" w:afterAutospacing="0"/>
        <w:ind w:left="0" w:firstLine="567"/>
        <w:contextualSpacing/>
        <w:jc w:val="both"/>
        <w:rPr>
          <w:sz w:val="26"/>
          <w:szCs w:val="26"/>
        </w:rPr>
      </w:pPr>
      <w:r w:rsidRPr="00FB33F8">
        <w:rPr>
          <w:sz w:val="26"/>
          <w:szCs w:val="26"/>
        </w:rPr>
        <w:t xml:space="preserve">строительство и реконструкцию объектов туристской инфраструктуры на территории района, в том числе объектов размещения туристов, объектов общественного питания, объектов культуры, физической культуры и спорта, объектов развлечений и торговли, объектов автомобильного и водного туризма. </w:t>
      </w:r>
    </w:p>
    <w:p w:rsidR="00657D4D" w:rsidRPr="00FB33F8" w:rsidRDefault="00657D4D" w:rsidP="00657D4D">
      <w:pPr>
        <w:pStyle w:val="a8"/>
        <w:numPr>
          <w:ilvl w:val="0"/>
          <w:numId w:val="2"/>
        </w:numPr>
        <w:tabs>
          <w:tab w:val="clear" w:pos="1429"/>
          <w:tab w:val="left" w:pos="1080"/>
        </w:tabs>
        <w:spacing w:before="0" w:beforeAutospacing="0" w:after="0" w:afterAutospacing="0"/>
        <w:ind w:left="0" w:firstLine="567"/>
        <w:contextualSpacing/>
        <w:jc w:val="both"/>
        <w:rPr>
          <w:sz w:val="26"/>
          <w:szCs w:val="26"/>
        </w:rPr>
      </w:pPr>
      <w:r w:rsidRPr="00FB33F8">
        <w:rPr>
          <w:sz w:val="26"/>
          <w:szCs w:val="26"/>
        </w:rPr>
        <w:t xml:space="preserve">создание и модернизацию объектов личной гигиены гостей и сооружений. </w:t>
      </w:r>
    </w:p>
    <w:p w:rsidR="00657D4D" w:rsidRPr="00FB33F8" w:rsidRDefault="00657D4D" w:rsidP="00657D4D">
      <w:pPr>
        <w:tabs>
          <w:tab w:val="left" w:pos="1080"/>
        </w:tabs>
        <w:autoSpaceDE w:val="0"/>
        <w:autoSpaceDN w:val="0"/>
        <w:adjustRightInd w:val="0"/>
        <w:ind w:firstLine="567"/>
        <w:contextualSpacing/>
        <w:jc w:val="both"/>
        <w:rPr>
          <w:sz w:val="26"/>
          <w:szCs w:val="26"/>
        </w:rPr>
      </w:pPr>
      <w:r w:rsidRPr="00FB33F8">
        <w:rPr>
          <w:sz w:val="26"/>
          <w:szCs w:val="26"/>
        </w:rPr>
        <w:t>Базой для формирования туристического кластера должен стать природно-ресурсный потенциал района. Тере-Хольский туристско-рекреационный кластер в перспективе может состоять из следующих элементов:</w:t>
      </w:r>
    </w:p>
    <w:p w:rsidR="00657D4D" w:rsidRPr="00FB33F8" w:rsidRDefault="00657D4D" w:rsidP="00657D4D">
      <w:pPr>
        <w:autoSpaceDE w:val="0"/>
        <w:autoSpaceDN w:val="0"/>
        <w:adjustRightInd w:val="0"/>
        <w:ind w:left="720"/>
        <w:contextualSpacing/>
        <w:jc w:val="both"/>
        <w:rPr>
          <w:sz w:val="26"/>
          <w:szCs w:val="26"/>
        </w:rPr>
      </w:pPr>
      <w:r w:rsidRPr="00FB33F8">
        <w:rPr>
          <w:sz w:val="26"/>
          <w:szCs w:val="26"/>
        </w:rPr>
        <w:t xml:space="preserve">- минеральные источники (аржааны) на территории кожууна; </w:t>
      </w:r>
    </w:p>
    <w:p w:rsidR="00657D4D" w:rsidRPr="008E6457" w:rsidRDefault="00657D4D" w:rsidP="00657D4D">
      <w:pPr>
        <w:autoSpaceDE w:val="0"/>
        <w:autoSpaceDN w:val="0"/>
        <w:adjustRightInd w:val="0"/>
        <w:ind w:left="720"/>
        <w:contextualSpacing/>
        <w:jc w:val="both"/>
        <w:rPr>
          <w:sz w:val="26"/>
          <w:szCs w:val="26"/>
        </w:rPr>
      </w:pPr>
      <w:r w:rsidRPr="008E6457">
        <w:rPr>
          <w:sz w:val="26"/>
          <w:szCs w:val="26"/>
        </w:rPr>
        <w:t>- открытие этнокультурного</w:t>
      </w:r>
      <w:r w:rsidR="008E6457" w:rsidRPr="008E6457">
        <w:rPr>
          <w:sz w:val="26"/>
          <w:szCs w:val="26"/>
        </w:rPr>
        <w:t>-туристического центра в с Кунгуртуг</w:t>
      </w:r>
      <w:r w:rsidRPr="008E6457">
        <w:rPr>
          <w:sz w:val="26"/>
          <w:szCs w:val="26"/>
        </w:rPr>
        <w:t>;</w:t>
      </w:r>
    </w:p>
    <w:p w:rsidR="00657D4D" w:rsidRPr="008E6457" w:rsidRDefault="008E6457" w:rsidP="00657D4D">
      <w:pPr>
        <w:autoSpaceDE w:val="0"/>
        <w:autoSpaceDN w:val="0"/>
        <w:adjustRightInd w:val="0"/>
        <w:ind w:left="720"/>
        <w:contextualSpacing/>
        <w:jc w:val="both"/>
        <w:rPr>
          <w:sz w:val="26"/>
          <w:szCs w:val="26"/>
        </w:rPr>
      </w:pPr>
      <w:r w:rsidRPr="008E6457">
        <w:rPr>
          <w:sz w:val="26"/>
          <w:szCs w:val="26"/>
        </w:rPr>
        <w:t>- создание музея в с. Кунгуртуг</w:t>
      </w:r>
      <w:r w:rsidR="00657D4D" w:rsidRPr="008E6457">
        <w:rPr>
          <w:sz w:val="26"/>
          <w:szCs w:val="26"/>
        </w:rPr>
        <w:t>;</w:t>
      </w:r>
    </w:p>
    <w:p w:rsidR="00657D4D" w:rsidRPr="008E6457" w:rsidRDefault="00657D4D" w:rsidP="00657D4D">
      <w:pPr>
        <w:autoSpaceDE w:val="0"/>
        <w:autoSpaceDN w:val="0"/>
        <w:adjustRightInd w:val="0"/>
        <w:ind w:left="720"/>
        <w:contextualSpacing/>
        <w:jc w:val="both"/>
        <w:rPr>
          <w:rStyle w:val="ad"/>
          <w:b w:val="0"/>
          <w:sz w:val="26"/>
          <w:szCs w:val="26"/>
          <w:shd w:val="clear" w:color="auto" w:fill="FFFFFF"/>
        </w:rPr>
      </w:pPr>
      <w:r w:rsidRPr="008E6457">
        <w:rPr>
          <w:sz w:val="26"/>
          <w:szCs w:val="26"/>
        </w:rPr>
        <w:t>- особо охраняемые природные территории;</w:t>
      </w:r>
    </w:p>
    <w:p w:rsidR="00657D4D" w:rsidRPr="008E6457" w:rsidRDefault="00657D4D" w:rsidP="00657D4D">
      <w:pPr>
        <w:autoSpaceDE w:val="0"/>
        <w:autoSpaceDN w:val="0"/>
        <w:adjustRightInd w:val="0"/>
        <w:ind w:left="720"/>
        <w:contextualSpacing/>
        <w:jc w:val="both"/>
        <w:rPr>
          <w:rStyle w:val="ad"/>
          <w:b w:val="0"/>
          <w:sz w:val="26"/>
          <w:szCs w:val="26"/>
          <w:shd w:val="clear" w:color="auto" w:fill="FFFFFF"/>
        </w:rPr>
      </w:pPr>
      <w:r w:rsidRPr="008E6457">
        <w:rPr>
          <w:rStyle w:val="ad"/>
          <w:sz w:val="26"/>
          <w:szCs w:val="26"/>
          <w:shd w:val="clear" w:color="auto" w:fill="FFFFFF"/>
        </w:rPr>
        <w:t>- памятники природы;</w:t>
      </w:r>
    </w:p>
    <w:p w:rsidR="00657D4D" w:rsidRPr="008E6457" w:rsidRDefault="00657D4D" w:rsidP="00657D4D">
      <w:pPr>
        <w:autoSpaceDE w:val="0"/>
        <w:autoSpaceDN w:val="0"/>
        <w:adjustRightInd w:val="0"/>
        <w:ind w:left="720"/>
        <w:contextualSpacing/>
        <w:jc w:val="both"/>
        <w:rPr>
          <w:rStyle w:val="ad"/>
          <w:b w:val="0"/>
          <w:sz w:val="26"/>
          <w:szCs w:val="26"/>
          <w:shd w:val="clear" w:color="auto" w:fill="FFFFFF"/>
        </w:rPr>
      </w:pPr>
      <w:r w:rsidRPr="008E6457">
        <w:rPr>
          <w:rStyle w:val="ad"/>
          <w:sz w:val="26"/>
          <w:szCs w:val="26"/>
          <w:shd w:val="clear" w:color="auto" w:fill="FFFFFF"/>
        </w:rPr>
        <w:t xml:space="preserve">- зоны сельского туризма; </w:t>
      </w:r>
    </w:p>
    <w:p w:rsidR="00657D4D" w:rsidRPr="008E6457" w:rsidRDefault="00657D4D" w:rsidP="00657D4D">
      <w:pPr>
        <w:autoSpaceDE w:val="0"/>
        <w:autoSpaceDN w:val="0"/>
        <w:adjustRightInd w:val="0"/>
        <w:ind w:left="720"/>
        <w:contextualSpacing/>
        <w:jc w:val="both"/>
        <w:rPr>
          <w:sz w:val="26"/>
          <w:szCs w:val="26"/>
        </w:rPr>
      </w:pPr>
      <w:r w:rsidRPr="008E6457">
        <w:rPr>
          <w:rStyle w:val="ad"/>
          <w:sz w:val="26"/>
          <w:szCs w:val="26"/>
          <w:shd w:val="clear" w:color="auto" w:fill="FFFFFF"/>
        </w:rPr>
        <w:t>- зоны охотничье-рыболовного туризма и др.</w:t>
      </w:r>
    </w:p>
    <w:p w:rsidR="00657D4D" w:rsidRPr="008E6457" w:rsidRDefault="00657D4D" w:rsidP="00657D4D">
      <w:pPr>
        <w:pStyle w:val="a8"/>
        <w:spacing w:before="0" w:beforeAutospacing="0" w:after="0" w:afterAutospacing="0"/>
        <w:ind w:firstLine="720"/>
        <w:contextualSpacing/>
        <w:jc w:val="both"/>
        <w:rPr>
          <w:sz w:val="26"/>
          <w:szCs w:val="26"/>
          <w:shd w:val="clear" w:color="auto" w:fill="FFFFFF"/>
        </w:rPr>
      </w:pPr>
      <w:r w:rsidRPr="008E6457">
        <w:rPr>
          <w:sz w:val="26"/>
          <w:szCs w:val="26"/>
        </w:rPr>
        <w:t>В настоящее время туристский потенциал Тере-Хольского кожууна используется далеко не в полной мере, в то время как отдых на рекрационных зонах востребован даже внутри района. О</w:t>
      </w:r>
      <w:r w:rsidRPr="008E6457">
        <w:rPr>
          <w:sz w:val="26"/>
          <w:szCs w:val="26"/>
          <w:shd w:val="clear" w:color="auto" w:fill="FFFFFF"/>
        </w:rPr>
        <w:t>тдых объектах рекреации, как правило, ограничен в части количества и разнообразия развлекательных мероприятий. Организованные туры и экскурсии по достопримечательностям кожууна будут востребованы.</w:t>
      </w:r>
    </w:p>
    <w:p w:rsidR="00657D4D" w:rsidRPr="00B36B2A" w:rsidRDefault="00657D4D" w:rsidP="00657D4D">
      <w:pPr>
        <w:ind w:firstLine="567"/>
        <w:contextualSpacing/>
        <w:jc w:val="both"/>
        <w:rPr>
          <w:sz w:val="26"/>
          <w:szCs w:val="26"/>
        </w:rPr>
      </w:pPr>
      <w:r w:rsidRPr="00B36B2A">
        <w:rPr>
          <w:sz w:val="26"/>
          <w:szCs w:val="26"/>
        </w:rPr>
        <w:t xml:space="preserve">На территории кожууна расположены 3 особо охраняемых природных территорий </w:t>
      </w:r>
      <w:r w:rsidR="008E6457" w:rsidRPr="00B36B2A">
        <w:rPr>
          <w:sz w:val="26"/>
          <w:szCs w:val="26"/>
        </w:rPr>
        <w:t xml:space="preserve">федерального, </w:t>
      </w:r>
      <w:r w:rsidRPr="00B36B2A">
        <w:rPr>
          <w:sz w:val="26"/>
          <w:szCs w:val="26"/>
        </w:rPr>
        <w:t>регионального</w:t>
      </w:r>
      <w:r w:rsidR="008E6457" w:rsidRPr="00B36B2A">
        <w:rPr>
          <w:sz w:val="26"/>
          <w:szCs w:val="26"/>
        </w:rPr>
        <w:t xml:space="preserve"> и местного</w:t>
      </w:r>
      <w:r w:rsidRPr="00B36B2A">
        <w:rPr>
          <w:sz w:val="26"/>
          <w:szCs w:val="26"/>
        </w:rPr>
        <w:t xml:space="preserve"> значения:</w:t>
      </w:r>
    </w:p>
    <w:p w:rsidR="00657D4D" w:rsidRPr="008E6457" w:rsidRDefault="00657D4D" w:rsidP="00657D4D">
      <w:pPr>
        <w:ind w:firstLine="567"/>
        <w:contextualSpacing/>
        <w:jc w:val="both"/>
        <w:rPr>
          <w:sz w:val="26"/>
          <w:szCs w:val="26"/>
        </w:rPr>
      </w:pPr>
      <w:r w:rsidRPr="008E6457">
        <w:rPr>
          <w:sz w:val="26"/>
          <w:szCs w:val="26"/>
        </w:rPr>
        <w:t xml:space="preserve">- памятник природы - </w:t>
      </w:r>
      <w:r w:rsidR="008E6457" w:rsidRPr="008E6457">
        <w:rPr>
          <w:sz w:val="26"/>
          <w:szCs w:val="26"/>
        </w:rPr>
        <w:t>Тарысский</w:t>
      </w:r>
      <w:r w:rsidRPr="008E6457">
        <w:rPr>
          <w:sz w:val="26"/>
          <w:szCs w:val="26"/>
        </w:rPr>
        <w:t xml:space="preserve"> источник минеральных вод </w:t>
      </w:r>
      <w:r w:rsidR="00B36B2A">
        <w:rPr>
          <w:sz w:val="26"/>
          <w:szCs w:val="26"/>
        </w:rPr>
        <w:t xml:space="preserve">аржаан </w:t>
      </w:r>
      <w:r w:rsidRPr="008E6457">
        <w:rPr>
          <w:sz w:val="26"/>
          <w:szCs w:val="26"/>
        </w:rPr>
        <w:t>«</w:t>
      </w:r>
      <w:r w:rsidR="008E6457" w:rsidRPr="008E6457">
        <w:rPr>
          <w:sz w:val="26"/>
          <w:szCs w:val="26"/>
        </w:rPr>
        <w:t>Тарыс</w:t>
      </w:r>
      <w:r w:rsidRPr="008E6457">
        <w:rPr>
          <w:sz w:val="26"/>
          <w:szCs w:val="26"/>
        </w:rPr>
        <w:t xml:space="preserve">» расположен в </w:t>
      </w:r>
      <w:r w:rsidR="008E6457" w:rsidRPr="008E6457">
        <w:rPr>
          <w:sz w:val="26"/>
          <w:szCs w:val="26"/>
        </w:rPr>
        <w:t>восточной</w:t>
      </w:r>
      <w:r w:rsidRPr="008E6457">
        <w:rPr>
          <w:sz w:val="26"/>
          <w:szCs w:val="26"/>
        </w:rPr>
        <w:t xml:space="preserve"> части Тере-Хольского кожууна. Ширина охранной зоны 1000 м. Площадь охранной зоны 100 га.</w:t>
      </w:r>
    </w:p>
    <w:p w:rsidR="00657D4D" w:rsidRDefault="00657D4D" w:rsidP="00657D4D">
      <w:pPr>
        <w:ind w:firstLine="567"/>
        <w:contextualSpacing/>
        <w:jc w:val="both"/>
        <w:rPr>
          <w:sz w:val="26"/>
          <w:szCs w:val="26"/>
        </w:rPr>
      </w:pPr>
      <w:r w:rsidRPr="008E6457">
        <w:rPr>
          <w:sz w:val="26"/>
          <w:szCs w:val="26"/>
        </w:rPr>
        <w:t>- памятник при</w:t>
      </w:r>
      <w:r w:rsidR="008E6457" w:rsidRPr="008E6457">
        <w:rPr>
          <w:sz w:val="26"/>
          <w:szCs w:val="26"/>
        </w:rPr>
        <w:t>роды - озеро Тере</w:t>
      </w:r>
      <w:r w:rsidRPr="008E6457">
        <w:rPr>
          <w:sz w:val="26"/>
          <w:szCs w:val="26"/>
        </w:rPr>
        <w:t xml:space="preserve">-Холь расположено в </w:t>
      </w:r>
      <w:r w:rsidR="008E6457" w:rsidRPr="008E6457">
        <w:rPr>
          <w:sz w:val="26"/>
          <w:szCs w:val="26"/>
        </w:rPr>
        <w:t>западной</w:t>
      </w:r>
      <w:r w:rsidRPr="008E6457">
        <w:rPr>
          <w:sz w:val="26"/>
          <w:szCs w:val="26"/>
        </w:rPr>
        <w:t xml:space="preserve"> части на землях Тере-Хольского кожууна Республики Тыва.</w:t>
      </w:r>
      <w:r w:rsidR="008E6457" w:rsidRPr="008E6457">
        <w:rPr>
          <w:sz w:val="26"/>
          <w:szCs w:val="26"/>
        </w:rPr>
        <w:t xml:space="preserve"> </w:t>
      </w:r>
      <w:r w:rsidRPr="008E6457">
        <w:rPr>
          <w:sz w:val="26"/>
          <w:szCs w:val="26"/>
        </w:rPr>
        <w:t xml:space="preserve">Памятник природы включает в себя акваторию озера </w:t>
      </w:r>
      <w:r w:rsidR="008E6457" w:rsidRPr="008E6457">
        <w:rPr>
          <w:sz w:val="26"/>
          <w:szCs w:val="26"/>
        </w:rPr>
        <w:t>Тере</w:t>
      </w:r>
      <w:r w:rsidRPr="008E6457">
        <w:rPr>
          <w:sz w:val="26"/>
          <w:szCs w:val="26"/>
        </w:rPr>
        <w:t>-Холь. Граница водного объекта соответствует среднемноголетнему уровню воды. Площадь водной поверхност</w:t>
      </w:r>
      <w:r w:rsidR="008E6457">
        <w:rPr>
          <w:sz w:val="26"/>
          <w:szCs w:val="26"/>
        </w:rPr>
        <w:t>и озера 4620 га (4</w:t>
      </w:r>
      <w:r w:rsidRPr="008E6457">
        <w:rPr>
          <w:sz w:val="26"/>
          <w:szCs w:val="26"/>
        </w:rPr>
        <w:t>6,20 кв.км).</w:t>
      </w:r>
    </w:p>
    <w:p w:rsidR="008E6457" w:rsidRPr="008E6457" w:rsidRDefault="008E6457" w:rsidP="00657D4D">
      <w:pPr>
        <w:ind w:firstLine="567"/>
        <w:contextualSpacing/>
        <w:jc w:val="both"/>
        <w:rPr>
          <w:sz w:val="26"/>
          <w:szCs w:val="26"/>
        </w:rPr>
      </w:pPr>
      <w:r>
        <w:rPr>
          <w:sz w:val="26"/>
          <w:szCs w:val="26"/>
        </w:rPr>
        <w:t>- памятник историко-культурного наследия «развалины Древнеуйгурской крепости – Пор Бажын на остове в озере «Тере-Холь»</w:t>
      </w:r>
    </w:p>
    <w:p w:rsidR="00657D4D" w:rsidRPr="00B861EB" w:rsidRDefault="00657D4D" w:rsidP="00657D4D">
      <w:pPr>
        <w:pStyle w:val="a8"/>
        <w:spacing w:before="0" w:beforeAutospacing="0" w:after="0" w:afterAutospacing="0"/>
        <w:ind w:firstLine="720"/>
        <w:contextualSpacing/>
        <w:jc w:val="both"/>
        <w:rPr>
          <w:sz w:val="26"/>
          <w:szCs w:val="26"/>
        </w:rPr>
      </w:pPr>
      <w:r w:rsidRPr="00B861EB">
        <w:rPr>
          <w:sz w:val="26"/>
          <w:szCs w:val="26"/>
        </w:rPr>
        <w:t>Сельский туризм предполагает временное пребывание туристов в сельской местности с целью отдыха и/или участия в сельскохозяйственных работах. Классический сельский туризм подразумевает проживание туристов в юрте или деревенском доме, питание при этом осуществляется продуктами простой местной кухни. Осмотр местных достопримечательностей, знакомство с ремеслами, прогулки (пешие или конные), оздоровительные мероприятия (баня), любительская рыбалка, общение с домашними животными – все это может быть включено в турпакет.</w:t>
      </w:r>
    </w:p>
    <w:p w:rsidR="00657D4D" w:rsidRPr="00B861EB" w:rsidRDefault="00657D4D" w:rsidP="00B861EB">
      <w:pPr>
        <w:tabs>
          <w:tab w:val="left" w:pos="709"/>
          <w:tab w:val="left" w:pos="851"/>
          <w:tab w:val="left" w:pos="1134"/>
        </w:tabs>
        <w:ind w:firstLine="567"/>
        <w:contextualSpacing/>
        <w:jc w:val="both"/>
        <w:rPr>
          <w:sz w:val="26"/>
          <w:szCs w:val="26"/>
        </w:rPr>
      </w:pPr>
      <w:r w:rsidRPr="00B861EB">
        <w:rPr>
          <w:sz w:val="26"/>
          <w:szCs w:val="26"/>
        </w:rPr>
        <w:t xml:space="preserve">Рыболовный туризм, помимо использования ресурсов озера </w:t>
      </w:r>
      <w:r w:rsidR="00B861EB" w:rsidRPr="00B861EB">
        <w:rPr>
          <w:sz w:val="26"/>
          <w:szCs w:val="26"/>
        </w:rPr>
        <w:t>Тере</w:t>
      </w:r>
      <w:r w:rsidRPr="00B861EB">
        <w:rPr>
          <w:sz w:val="26"/>
          <w:szCs w:val="26"/>
        </w:rPr>
        <w:t xml:space="preserve">-Холь, может базироваться на реках </w:t>
      </w:r>
      <w:r w:rsidR="00B861EB" w:rsidRPr="00B861EB">
        <w:rPr>
          <w:sz w:val="26"/>
          <w:szCs w:val="26"/>
        </w:rPr>
        <w:t xml:space="preserve">Балыктыг-Хем, Каргы, Эми, Сарыг-Эр, Салдам и др. </w:t>
      </w:r>
      <w:r w:rsidRPr="00B861EB">
        <w:rPr>
          <w:sz w:val="26"/>
          <w:szCs w:val="26"/>
        </w:rPr>
        <w:lastRenderedPageBreak/>
        <w:t>Необходимо не только подготовить маршруты ловли рыб, но и строить домики для ночевки рыболовов, которые приехали на рыбалку.</w:t>
      </w:r>
    </w:p>
    <w:p w:rsidR="00657D4D" w:rsidRPr="00B861EB" w:rsidRDefault="00657D4D" w:rsidP="00657D4D">
      <w:pPr>
        <w:tabs>
          <w:tab w:val="left" w:pos="709"/>
          <w:tab w:val="left" w:pos="851"/>
          <w:tab w:val="left" w:pos="1134"/>
        </w:tabs>
        <w:ind w:firstLine="567"/>
        <w:contextualSpacing/>
        <w:jc w:val="both"/>
        <w:rPr>
          <w:sz w:val="26"/>
          <w:szCs w:val="26"/>
          <w:shd w:val="clear" w:color="auto" w:fill="FFFFFF"/>
        </w:rPr>
      </w:pPr>
      <w:r w:rsidRPr="00B861EB">
        <w:rPr>
          <w:sz w:val="26"/>
          <w:szCs w:val="26"/>
        </w:rPr>
        <w:t>Событийный туризм включает: фестивали, различные фольклорные, этнические</w:t>
      </w:r>
      <w:r w:rsidRPr="00B861EB">
        <w:rPr>
          <w:sz w:val="26"/>
          <w:szCs w:val="26"/>
          <w:shd w:val="clear" w:color="auto" w:fill="FFFFFF"/>
        </w:rPr>
        <w:t xml:space="preserve"> праздники и другие мероприятия муниципального и регионального масштаба, проводимые на площадках </w:t>
      </w:r>
      <w:r w:rsidRPr="00B861EB">
        <w:rPr>
          <w:sz w:val="26"/>
          <w:szCs w:val="26"/>
        </w:rPr>
        <w:t>Тере-Хольского кожууна</w:t>
      </w:r>
      <w:r w:rsidRPr="00B861EB">
        <w:rPr>
          <w:sz w:val="26"/>
          <w:szCs w:val="26"/>
          <w:shd w:val="clear" w:color="auto" w:fill="FFFFFF"/>
        </w:rPr>
        <w:t xml:space="preserve">. </w:t>
      </w:r>
    </w:p>
    <w:p w:rsidR="00657D4D" w:rsidRPr="00B861EB" w:rsidRDefault="00657D4D" w:rsidP="00657D4D">
      <w:pPr>
        <w:pStyle w:val="1"/>
        <w:numPr>
          <w:ilvl w:val="0"/>
          <w:numId w:val="0"/>
        </w:numPr>
        <w:spacing w:before="0" w:line="240" w:lineRule="auto"/>
        <w:ind w:firstLine="720"/>
        <w:contextualSpacing/>
        <w:jc w:val="both"/>
        <w:rPr>
          <w:rFonts w:ascii="Times New Roman" w:hAnsi="Times New Roman" w:cs="Times New Roman"/>
          <w:color w:val="auto"/>
          <w:sz w:val="26"/>
          <w:szCs w:val="26"/>
        </w:rPr>
      </w:pPr>
      <w:bookmarkStart w:id="28" w:name="_Toc371094118"/>
      <w:r w:rsidRPr="00B861EB">
        <w:rPr>
          <w:rFonts w:ascii="Times New Roman" w:hAnsi="Times New Roman" w:cs="Times New Roman"/>
          <w:color w:val="auto"/>
          <w:sz w:val="26"/>
          <w:szCs w:val="26"/>
        </w:rPr>
        <w:t>2. Повышение качества жизни и развитие социальной сферы Тере-Холь</w:t>
      </w:r>
      <w:r w:rsidR="00B36B2A">
        <w:rPr>
          <w:rFonts w:ascii="Times New Roman" w:hAnsi="Times New Roman" w:cs="Times New Roman"/>
          <w:color w:val="auto"/>
          <w:sz w:val="26"/>
          <w:szCs w:val="26"/>
        </w:rPr>
        <w:t>с</w:t>
      </w:r>
      <w:r w:rsidRPr="00B861EB">
        <w:rPr>
          <w:rFonts w:ascii="Times New Roman" w:hAnsi="Times New Roman" w:cs="Times New Roman"/>
          <w:color w:val="auto"/>
          <w:sz w:val="26"/>
          <w:szCs w:val="26"/>
        </w:rPr>
        <w:t xml:space="preserve">кого </w:t>
      </w:r>
      <w:bookmarkEnd w:id="28"/>
      <w:r w:rsidRPr="00B861EB">
        <w:rPr>
          <w:rFonts w:ascii="Times New Roman" w:hAnsi="Times New Roman" w:cs="Times New Roman"/>
          <w:color w:val="auto"/>
          <w:sz w:val="26"/>
          <w:szCs w:val="26"/>
        </w:rPr>
        <w:t>кожууна</w:t>
      </w:r>
    </w:p>
    <w:p w:rsidR="00657D4D" w:rsidRPr="00B861EB" w:rsidRDefault="00657D4D" w:rsidP="00657D4D">
      <w:pPr>
        <w:pStyle w:val="a8"/>
        <w:spacing w:before="0" w:beforeAutospacing="0" w:after="0" w:afterAutospacing="0"/>
        <w:ind w:left="720"/>
        <w:contextualSpacing/>
        <w:jc w:val="both"/>
        <w:rPr>
          <w:sz w:val="26"/>
          <w:szCs w:val="26"/>
        </w:rPr>
      </w:pPr>
      <w:r w:rsidRPr="00B861EB">
        <w:rPr>
          <w:sz w:val="26"/>
          <w:szCs w:val="26"/>
        </w:rPr>
        <w:t>Для реализации данного направления предполагается:</w:t>
      </w:r>
    </w:p>
    <w:p w:rsidR="00657D4D" w:rsidRPr="00B861EB" w:rsidRDefault="00657D4D" w:rsidP="00657D4D">
      <w:pPr>
        <w:pStyle w:val="a8"/>
        <w:numPr>
          <w:ilvl w:val="0"/>
          <w:numId w:val="4"/>
        </w:numPr>
        <w:tabs>
          <w:tab w:val="clear" w:pos="1440"/>
        </w:tabs>
        <w:spacing w:before="0" w:beforeAutospacing="0" w:after="0" w:afterAutospacing="0"/>
        <w:ind w:left="0" w:firstLine="720"/>
        <w:contextualSpacing/>
        <w:jc w:val="both"/>
        <w:rPr>
          <w:sz w:val="26"/>
          <w:szCs w:val="26"/>
        </w:rPr>
      </w:pPr>
      <w:r w:rsidRPr="00B861EB">
        <w:rPr>
          <w:sz w:val="26"/>
          <w:szCs w:val="26"/>
        </w:rPr>
        <w:t xml:space="preserve"> Обеспечение эффективного функционирования муниципальной системы здравоохранения и образования. </w:t>
      </w:r>
    </w:p>
    <w:p w:rsidR="00657D4D" w:rsidRPr="00B861EB" w:rsidRDefault="00657D4D" w:rsidP="00657D4D">
      <w:pPr>
        <w:pStyle w:val="a8"/>
        <w:numPr>
          <w:ilvl w:val="0"/>
          <w:numId w:val="4"/>
        </w:numPr>
        <w:tabs>
          <w:tab w:val="clear" w:pos="1440"/>
        </w:tabs>
        <w:spacing w:before="0" w:beforeAutospacing="0" w:after="0" w:afterAutospacing="0"/>
        <w:ind w:left="0" w:firstLine="720"/>
        <w:contextualSpacing/>
        <w:jc w:val="both"/>
        <w:rPr>
          <w:sz w:val="26"/>
          <w:szCs w:val="26"/>
        </w:rPr>
      </w:pPr>
      <w:r w:rsidRPr="00B861EB">
        <w:rPr>
          <w:sz w:val="26"/>
          <w:szCs w:val="26"/>
        </w:rPr>
        <w:t xml:space="preserve">Развитие культуры в районе. </w:t>
      </w:r>
    </w:p>
    <w:p w:rsidR="00657D4D" w:rsidRPr="00B861EB" w:rsidRDefault="00657D4D" w:rsidP="00657D4D">
      <w:pPr>
        <w:pStyle w:val="a8"/>
        <w:numPr>
          <w:ilvl w:val="0"/>
          <w:numId w:val="4"/>
        </w:numPr>
        <w:tabs>
          <w:tab w:val="clear" w:pos="1440"/>
        </w:tabs>
        <w:spacing w:before="0" w:beforeAutospacing="0" w:after="0" w:afterAutospacing="0"/>
        <w:ind w:left="0" w:firstLine="720"/>
        <w:contextualSpacing/>
        <w:jc w:val="both"/>
        <w:rPr>
          <w:sz w:val="26"/>
          <w:szCs w:val="26"/>
        </w:rPr>
      </w:pPr>
      <w:r w:rsidRPr="00B861EB">
        <w:rPr>
          <w:sz w:val="26"/>
          <w:szCs w:val="26"/>
        </w:rPr>
        <w:t>Развитие муниципальной системы физкультуры и спорта.</w:t>
      </w:r>
    </w:p>
    <w:p w:rsidR="00657D4D" w:rsidRPr="00B861EB" w:rsidRDefault="00657D4D" w:rsidP="00657D4D">
      <w:pPr>
        <w:pStyle w:val="a8"/>
        <w:numPr>
          <w:ilvl w:val="0"/>
          <w:numId w:val="4"/>
        </w:numPr>
        <w:tabs>
          <w:tab w:val="clear" w:pos="1440"/>
        </w:tabs>
        <w:spacing w:before="0" w:beforeAutospacing="0" w:after="0" w:afterAutospacing="0"/>
        <w:ind w:left="0" w:firstLine="720"/>
        <w:contextualSpacing/>
        <w:jc w:val="both"/>
        <w:rPr>
          <w:sz w:val="26"/>
          <w:szCs w:val="26"/>
        </w:rPr>
      </w:pPr>
      <w:r w:rsidRPr="00B861EB">
        <w:rPr>
          <w:sz w:val="26"/>
          <w:szCs w:val="26"/>
        </w:rPr>
        <w:t xml:space="preserve">Проведение активной молодежной политики. </w:t>
      </w:r>
    </w:p>
    <w:p w:rsidR="00657D4D" w:rsidRPr="00B861EB" w:rsidRDefault="00657D4D" w:rsidP="00657D4D">
      <w:pPr>
        <w:pStyle w:val="a8"/>
        <w:spacing w:before="0" w:beforeAutospacing="0" w:after="0" w:afterAutospacing="0"/>
        <w:ind w:firstLine="567"/>
        <w:contextualSpacing/>
        <w:jc w:val="both"/>
        <w:rPr>
          <w:sz w:val="26"/>
          <w:szCs w:val="26"/>
        </w:rPr>
      </w:pPr>
      <w:r w:rsidRPr="00B861EB">
        <w:rPr>
          <w:sz w:val="26"/>
          <w:szCs w:val="26"/>
        </w:rPr>
        <w:t>Принципы деятельности органов муниципальной власти по развитию социальной сферы района:</w:t>
      </w:r>
    </w:p>
    <w:p w:rsidR="00657D4D" w:rsidRPr="00B861EB" w:rsidRDefault="00657D4D" w:rsidP="00657D4D">
      <w:pPr>
        <w:pStyle w:val="a8"/>
        <w:numPr>
          <w:ilvl w:val="1"/>
          <w:numId w:val="4"/>
        </w:numPr>
        <w:tabs>
          <w:tab w:val="clear" w:pos="2160"/>
        </w:tabs>
        <w:spacing w:before="0" w:beforeAutospacing="0" w:after="0" w:afterAutospacing="0"/>
        <w:ind w:left="0" w:firstLine="720"/>
        <w:contextualSpacing/>
        <w:jc w:val="both"/>
        <w:rPr>
          <w:sz w:val="26"/>
          <w:szCs w:val="26"/>
        </w:rPr>
      </w:pPr>
      <w:r w:rsidRPr="00B861EB">
        <w:rPr>
          <w:sz w:val="26"/>
          <w:szCs w:val="26"/>
        </w:rPr>
        <w:t xml:space="preserve">контроль соблюдения социальных стандартов, </w:t>
      </w:r>
    </w:p>
    <w:p w:rsidR="00657D4D" w:rsidRPr="00B861EB" w:rsidRDefault="00657D4D" w:rsidP="00657D4D">
      <w:pPr>
        <w:pStyle w:val="a8"/>
        <w:numPr>
          <w:ilvl w:val="1"/>
          <w:numId w:val="4"/>
        </w:numPr>
        <w:tabs>
          <w:tab w:val="clear" w:pos="2160"/>
        </w:tabs>
        <w:spacing w:before="0" w:beforeAutospacing="0" w:after="0" w:afterAutospacing="0"/>
        <w:ind w:left="0" w:firstLine="720"/>
        <w:contextualSpacing/>
        <w:jc w:val="both"/>
        <w:rPr>
          <w:sz w:val="26"/>
          <w:szCs w:val="26"/>
        </w:rPr>
      </w:pPr>
      <w:r w:rsidRPr="00B861EB">
        <w:rPr>
          <w:sz w:val="26"/>
          <w:szCs w:val="26"/>
        </w:rPr>
        <w:t xml:space="preserve">контроль расходования бюджетных средств, предназначенных на социальные нужды, </w:t>
      </w:r>
    </w:p>
    <w:p w:rsidR="00657D4D" w:rsidRPr="00B861EB" w:rsidRDefault="00657D4D" w:rsidP="00657D4D">
      <w:pPr>
        <w:numPr>
          <w:ilvl w:val="1"/>
          <w:numId w:val="4"/>
        </w:numPr>
        <w:tabs>
          <w:tab w:val="clear" w:pos="2160"/>
        </w:tabs>
        <w:ind w:left="0" w:firstLine="720"/>
        <w:contextualSpacing/>
        <w:jc w:val="both"/>
        <w:rPr>
          <w:sz w:val="26"/>
          <w:szCs w:val="26"/>
        </w:rPr>
      </w:pPr>
      <w:r w:rsidRPr="00B861EB">
        <w:rPr>
          <w:sz w:val="26"/>
          <w:szCs w:val="26"/>
        </w:rPr>
        <w:t xml:space="preserve">адресная поддержка наиболее уязвимых слоев и групп населения, </w:t>
      </w:r>
    </w:p>
    <w:p w:rsidR="00657D4D" w:rsidRPr="00B861EB" w:rsidRDefault="00657D4D" w:rsidP="00657D4D">
      <w:pPr>
        <w:numPr>
          <w:ilvl w:val="1"/>
          <w:numId w:val="4"/>
        </w:numPr>
        <w:tabs>
          <w:tab w:val="clear" w:pos="2160"/>
        </w:tabs>
        <w:ind w:left="0" w:firstLine="720"/>
        <w:contextualSpacing/>
        <w:jc w:val="both"/>
        <w:rPr>
          <w:sz w:val="26"/>
          <w:szCs w:val="26"/>
        </w:rPr>
      </w:pPr>
      <w:r w:rsidRPr="00B861EB">
        <w:rPr>
          <w:sz w:val="26"/>
          <w:szCs w:val="26"/>
        </w:rPr>
        <w:t>обеспечение гласности в принятии и осуществлении решений, а также предсказуемости результатов социальной политики,</w:t>
      </w:r>
    </w:p>
    <w:p w:rsidR="00657D4D" w:rsidRPr="00B861EB" w:rsidRDefault="00657D4D" w:rsidP="00657D4D">
      <w:pPr>
        <w:numPr>
          <w:ilvl w:val="1"/>
          <w:numId w:val="4"/>
        </w:numPr>
        <w:tabs>
          <w:tab w:val="clear" w:pos="2160"/>
        </w:tabs>
        <w:ind w:left="0" w:firstLine="720"/>
        <w:contextualSpacing/>
        <w:jc w:val="both"/>
        <w:rPr>
          <w:sz w:val="26"/>
          <w:szCs w:val="26"/>
        </w:rPr>
      </w:pPr>
      <w:r w:rsidRPr="00B861EB">
        <w:rPr>
          <w:sz w:val="26"/>
          <w:szCs w:val="26"/>
        </w:rPr>
        <w:t xml:space="preserve">использование социального партнерства. </w:t>
      </w:r>
    </w:p>
    <w:p w:rsidR="00657D4D" w:rsidRPr="00B861EB" w:rsidRDefault="00657D4D" w:rsidP="00657D4D">
      <w:pPr>
        <w:pStyle w:val="a8"/>
        <w:spacing w:before="0" w:beforeAutospacing="0" w:after="0" w:afterAutospacing="0"/>
        <w:ind w:firstLine="720"/>
        <w:contextualSpacing/>
        <w:jc w:val="both"/>
        <w:rPr>
          <w:sz w:val="26"/>
          <w:szCs w:val="26"/>
        </w:rPr>
      </w:pPr>
      <w:r w:rsidRPr="00B861EB">
        <w:rPr>
          <w:sz w:val="26"/>
          <w:szCs w:val="26"/>
        </w:rPr>
        <w:t>Относительно небольшая территория района, компактное расположение населенных пунктов и, по большей части, непосредственный характер взаимодействия их жителей являются благоприятными факторами для обеспечения оптимального решения большинства социальных проблем на уровне местного самоуправления.</w:t>
      </w:r>
    </w:p>
    <w:p w:rsidR="00657D4D" w:rsidRPr="00B861EB" w:rsidRDefault="00657D4D" w:rsidP="00657D4D">
      <w:pPr>
        <w:pStyle w:val="a6"/>
        <w:spacing w:line="240" w:lineRule="auto"/>
        <w:ind w:left="0" w:firstLine="709"/>
        <w:jc w:val="both"/>
        <w:rPr>
          <w:i/>
          <w:sz w:val="26"/>
          <w:szCs w:val="26"/>
          <w:u w:val="single"/>
        </w:rPr>
      </w:pPr>
      <w:r w:rsidRPr="00B861EB">
        <w:rPr>
          <w:i/>
          <w:sz w:val="26"/>
          <w:szCs w:val="26"/>
          <w:u w:val="single"/>
        </w:rPr>
        <w:t>Политика в области социальной защиты населения</w:t>
      </w:r>
    </w:p>
    <w:p w:rsidR="00657D4D" w:rsidRPr="00B861EB" w:rsidRDefault="00657D4D" w:rsidP="00657D4D">
      <w:pPr>
        <w:pStyle w:val="a8"/>
        <w:spacing w:before="0" w:beforeAutospacing="0" w:after="0" w:afterAutospacing="0"/>
        <w:ind w:firstLine="720"/>
        <w:contextualSpacing/>
        <w:jc w:val="both"/>
        <w:rPr>
          <w:sz w:val="26"/>
          <w:szCs w:val="26"/>
        </w:rPr>
      </w:pPr>
      <w:r w:rsidRPr="00B861EB">
        <w:rPr>
          <w:sz w:val="26"/>
          <w:szCs w:val="26"/>
        </w:rPr>
        <w:t>Формирование и реализация местной политики в области социальной защиты и поддержки населения должна осуществляться в рамках адресной помощи конкретным группам населения и отдельным гражданам.</w:t>
      </w:r>
    </w:p>
    <w:p w:rsidR="00657D4D" w:rsidRPr="00B861EB" w:rsidRDefault="00657D4D" w:rsidP="00657D4D">
      <w:pPr>
        <w:pStyle w:val="a8"/>
        <w:tabs>
          <w:tab w:val="left" w:pos="1080"/>
        </w:tabs>
        <w:spacing w:before="0" w:beforeAutospacing="0" w:after="0" w:afterAutospacing="0"/>
        <w:ind w:firstLine="720"/>
        <w:contextualSpacing/>
        <w:jc w:val="both"/>
        <w:rPr>
          <w:sz w:val="26"/>
          <w:szCs w:val="26"/>
        </w:rPr>
      </w:pPr>
      <w:r w:rsidRPr="00B861EB">
        <w:rPr>
          <w:rStyle w:val="ad"/>
          <w:sz w:val="26"/>
          <w:szCs w:val="26"/>
        </w:rPr>
        <w:t>Социальная защита</w:t>
      </w:r>
      <w:r w:rsidRPr="00B861EB">
        <w:rPr>
          <w:sz w:val="26"/>
          <w:szCs w:val="26"/>
        </w:rPr>
        <w:t xml:space="preserve"> населения района должна на деле являться одним из приоритетов деятельности органов муниципального управления. В первую очередь, это создание эффективной системы защиты населения от социальных рисков; осуществление социальной защиты малообеспеченных семей, а также инвалидов, пожилых и других слабо защищенных категорий населения.</w:t>
      </w:r>
    </w:p>
    <w:p w:rsidR="00657D4D" w:rsidRPr="00B861EB" w:rsidRDefault="00657D4D" w:rsidP="00657D4D">
      <w:pPr>
        <w:pStyle w:val="a8"/>
        <w:tabs>
          <w:tab w:val="left" w:pos="1080"/>
        </w:tabs>
        <w:spacing w:before="0" w:beforeAutospacing="0" w:after="0" w:afterAutospacing="0"/>
        <w:ind w:firstLine="720"/>
        <w:contextualSpacing/>
        <w:jc w:val="both"/>
        <w:rPr>
          <w:sz w:val="26"/>
          <w:szCs w:val="26"/>
        </w:rPr>
      </w:pPr>
      <w:r w:rsidRPr="00B861EB">
        <w:rPr>
          <w:sz w:val="26"/>
          <w:szCs w:val="26"/>
        </w:rPr>
        <w:t xml:space="preserve">При этом муниципальные власти должны контролировать соблюдение социальных стандартов, расходование бюджетных средств, предназначенных на социальные нужды, а также выполнять другие функции социального характера, предусмотренные законодательством, соглашениями и договорами социальных партнеров. </w:t>
      </w:r>
    </w:p>
    <w:p w:rsidR="00657D4D" w:rsidRPr="00B861EB" w:rsidRDefault="00657D4D" w:rsidP="00657D4D">
      <w:pPr>
        <w:pStyle w:val="a6"/>
        <w:spacing w:line="240" w:lineRule="auto"/>
        <w:ind w:left="0" w:firstLine="709"/>
        <w:jc w:val="both"/>
        <w:rPr>
          <w:i/>
          <w:sz w:val="26"/>
          <w:szCs w:val="26"/>
          <w:u w:val="single"/>
        </w:rPr>
      </w:pPr>
      <w:r w:rsidRPr="00B861EB">
        <w:rPr>
          <w:i/>
          <w:sz w:val="26"/>
          <w:szCs w:val="26"/>
          <w:u w:val="single"/>
        </w:rPr>
        <w:t>Политика в сфере здравоохранения</w:t>
      </w:r>
    </w:p>
    <w:p w:rsidR="00657D4D" w:rsidRPr="00B861EB" w:rsidRDefault="00657D4D" w:rsidP="00657D4D">
      <w:pPr>
        <w:pStyle w:val="a8"/>
        <w:spacing w:before="0" w:beforeAutospacing="0" w:after="0" w:afterAutospacing="0"/>
        <w:ind w:firstLine="720"/>
        <w:contextualSpacing/>
        <w:jc w:val="both"/>
        <w:rPr>
          <w:rStyle w:val="submenu-table"/>
          <w:rFonts w:eastAsia="Calibri"/>
          <w:bCs/>
          <w:sz w:val="26"/>
          <w:szCs w:val="26"/>
        </w:rPr>
      </w:pPr>
      <w:r w:rsidRPr="00B861EB">
        <w:rPr>
          <w:sz w:val="26"/>
          <w:szCs w:val="26"/>
        </w:rPr>
        <w:t>Укрепление здоровья и формирование здорового образа жизни, повышение продолжительности жизни населения муниципального образования, предполагается</w:t>
      </w:r>
      <w:r w:rsidRPr="00B861EB">
        <w:rPr>
          <w:rStyle w:val="submenu-table"/>
          <w:rFonts w:eastAsia="Calibri"/>
          <w:bCs/>
          <w:sz w:val="26"/>
          <w:szCs w:val="26"/>
        </w:rPr>
        <w:t>:</w:t>
      </w:r>
    </w:p>
    <w:p w:rsidR="00657D4D" w:rsidRPr="00B861EB" w:rsidRDefault="00657D4D" w:rsidP="00657D4D">
      <w:pPr>
        <w:pStyle w:val="a8"/>
        <w:spacing w:before="0" w:beforeAutospacing="0" w:after="0" w:afterAutospacing="0"/>
        <w:ind w:firstLine="720"/>
        <w:contextualSpacing/>
        <w:jc w:val="both"/>
        <w:rPr>
          <w:sz w:val="26"/>
          <w:szCs w:val="26"/>
        </w:rPr>
      </w:pPr>
      <w:r w:rsidRPr="00B861EB">
        <w:rPr>
          <w:sz w:val="26"/>
          <w:szCs w:val="26"/>
        </w:rPr>
        <w:t>1. Повышение доступности и качества медицинской помощи, действенный контроль за ее качеством.</w:t>
      </w:r>
    </w:p>
    <w:p w:rsidR="00657D4D" w:rsidRPr="00B861EB" w:rsidRDefault="00657D4D" w:rsidP="00657D4D">
      <w:pPr>
        <w:pStyle w:val="a8"/>
        <w:spacing w:before="0" w:beforeAutospacing="0" w:after="0" w:afterAutospacing="0"/>
        <w:ind w:firstLine="720"/>
        <w:contextualSpacing/>
        <w:jc w:val="both"/>
        <w:rPr>
          <w:sz w:val="26"/>
          <w:szCs w:val="26"/>
        </w:rPr>
      </w:pPr>
      <w:r w:rsidRPr="00B861EB">
        <w:rPr>
          <w:sz w:val="26"/>
          <w:szCs w:val="26"/>
        </w:rPr>
        <w:t>2. Развитие профилактической направленности здравоохранения.</w:t>
      </w:r>
    </w:p>
    <w:p w:rsidR="00657D4D" w:rsidRPr="00B861EB" w:rsidRDefault="00657D4D" w:rsidP="00657D4D">
      <w:pPr>
        <w:pStyle w:val="a8"/>
        <w:spacing w:before="0" w:beforeAutospacing="0" w:after="0" w:afterAutospacing="0"/>
        <w:ind w:firstLine="720"/>
        <w:contextualSpacing/>
        <w:jc w:val="both"/>
        <w:rPr>
          <w:sz w:val="26"/>
          <w:szCs w:val="26"/>
        </w:rPr>
      </w:pPr>
      <w:r w:rsidRPr="00B861EB">
        <w:rPr>
          <w:sz w:val="26"/>
          <w:szCs w:val="26"/>
        </w:rPr>
        <w:lastRenderedPageBreak/>
        <w:t>3. Решение кадровых проблем медицинских учреждений и повышение качества кадрового потенциала здравоохранения.</w:t>
      </w:r>
    </w:p>
    <w:p w:rsidR="00657D4D" w:rsidRPr="00B861EB" w:rsidRDefault="00657D4D" w:rsidP="00657D4D">
      <w:pPr>
        <w:pStyle w:val="a8"/>
        <w:spacing w:before="0" w:beforeAutospacing="0" w:after="0" w:afterAutospacing="0"/>
        <w:ind w:firstLine="720"/>
        <w:contextualSpacing/>
        <w:jc w:val="both"/>
        <w:rPr>
          <w:sz w:val="26"/>
          <w:szCs w:val="26"/>
        </w:rPr>
      </w:pPr>
      <w:r w:rsidRPr="00B861EB">
        <w:rPr>
          <w:sz w:val="26"/>
          <w:szCs w:val="26"/>
        </w:rPr>
        <w:t>4. Переориентирование населения района, особенно детей и молодежи, на ведение здорового образа жизни.</w:t>
      </w:r>
    </w:p>
    <w:p w:rsidR="00657D4D" w:rsidRPr="00B861EB" w:rsidRDefault="00657D4D" w:rsidP="00657D4D">
      <w:pPr>
        <w:pStyle w:val="HTML"/>
        <w:ind w:firstLine="720"/>
        <w:contextualSpacing/>
        <w:jc w:val="both"/>
        <w:rPr>
          <w:rFonts w:ascii="Times New Roman" w:hAnsi="Times New Roman" w:cs="Times New Roman"/>
          <w:sz w:val="26"/>
          <w:szCs w:val="26"/>
        </w:rPr>
      </w:pPr>
      <w:r w:rsidRPr="00B861EB">
        <w:rPr>
          <w:rFonts w:ascii="Times New Roman" w:hAnsi="Times New Roman" w:cs="Times New Roman"/>
          <w:sz w:val="26"/>
          <w:szCs w:val="26"/>
        </w:rPr>
        <w:t>Данное направление предусматривает всемерное укрепление материально-технической базы лечебно-профилактических учреждений, обеспечение доступности качественных и безопасных лекарственных средств, обеспечение санитарно-эпидемиологического благополучия в районе.</w:t>
      </w:r>
    </w:p>
    <w:p w:rsidR="00657D4D" w:rsidRPr="00B861EB" w:rsidRDefault="00657D4D" w:rsidP="00657D4D">
      <w:pPr>
        <w:pStyle w:val="a6"/>
        <w:spacing w:line="240" w:lineRule="auto"/>
        <w:ind w:left="0" w:firstLine="709"/>
        <w:jc w:val="both"/>
        <w:rPr>
          <w:i/>
          <w:sz w:val="26"/>
          <w:szCs w:val="26"/>
          <w:u w:val="single"/>
        </w:rPr>
      </w:pPr>
      <w:r w:rsidRPr="00B861EB">
        <w:rPr>
          <w:i/>
          <w:sz w:val="26"/>
          <w:szCs w:val="26"/>
          <w:u w:val="single"/>
        </w:rPr>
        <w:t xml:space="preserve">Политика в области образования </w:t>
      </w:r>
    </w:p>
    <w:p w:rsidR="00657D4D" w:rsidRPr="00B861EB" w:rsidRDefault="00657D4D" w:rsidP="00657D4D">
      <w:pPr>
        <w:pStyle w:val="a8"/>
        <w:spacing w:before="0" w:beforeAutospacing="0" w:after="0" w:afterAutospacing="0"/>
        <w:ind w:firstLine="709"/>
        <w:contextualSpacing/>
        <w:jc w:val="both"/>
        <w:rPr>
          <w:rStyle w:val="submenu-table"/>
          <w:rFonts w:eastAsia="Calibri"/>
          <w:bCs/>
          <w:sz w:val="26"/>
          <w:szCs w:val="26"/>
        </w:rPr>
      </w:pPr>
      <w:r w:rsidRPr="00B861EB">
        <w:rPr>
          <w:sz w:val="26"/>
          <w:szCs w:val="26"/>
        </w:rPr>
        <w:t>Реализуя полномочия в сфере образования, органы местного самоуправления, прежде всего, организуют деятельность муниципальных образовательных учреждений и осуществляют в соответствии с законодательством контроль за деятельностью всех организаций, которые участвуют в образовательном процессе либо создают для этого необходимые условия (ремонт школьных зданий, питание школьников и др.). Исходя из этого,  предполагается</w:t>
      </w:r>
      <w:r w:rsidRPr="00B861EB">
        <w:rPr>
          <w:rStyle w:val="submenu-table"/>
          <w:rFonts w:eastAsia="Calibri"/>
          <w:bCs/>
          <w:sz w:val="26"/>
          <w:szCs w:val="26"/>
        </w:rPr>
        <w:t>:</w:t>
      </w:r>
    </w:p>
    <w:p w:rsidR="00657D4D" w:rsidRPr="00B861EB" w:rsidRDefault="00657D4D" w:rsidP="00657D4D">
      <w:pPr>
        <w:numPr>
          <w:ilvl w:val="0"/>
          <w:numId w:val="5"/>
        </w:numPr>
        <w:tabs>
          <w:tab w:val="left" w:pos="1080"/>
        </w:tabs>
        <w:ind w:left="0" w:firstLine="709"/>
        <w:contextualSpacing/>
        <w:jc w:val="both"/>
        <w:rPr>
          <w:sz w:val="26"/>
          <w:szCs w:val="26"/>
        </w:rPr>
      </w:pPr>
      <w:r w:rsidRPr="00B861EB">
        <w:rPr>
          <w:sz w:val="26"/>
          <w:szCs w:val="26"/>
        </w:rPr>
        <w:t>Повышение качества и доступности образования в соответствии с современными образовательными стандартами.</w:t>
      </w:r>
    </w:p>
    <w:p w:rsidR="00657D4D" w:rsidRPr="00B861EB" w:rsidRDefault="00657D4D" w:rsidP="00657D4D">
      <w:pPr>
        <w:numPr>
          <w:ilvl w:val="0"/>
          <w:numId w:val="5"/>
        </w:numPr>
        <w:tabs>
          <w:tab w:val="left" w:pos="1080"/>
        </w:tabs>
        <w:ind w:left="0" w:firstLine="709"/>
        <w:contextualSpacing/>
        <w:jc w:val="both"/>
        <w:rPr>
          <w:sz w:val="26"/>
          <w:szCs w:val="26"/>
        </w:rPr>
      </w:pPr>
      <w:r w:rsidRPr="00B861EB">
        <w:rPr>
          <w:sz w:val="26"/>
          <w:szCs w:val="26"/>
        </w:rPr>
        <w:t>Использование ресурсов дополнительного образования для расширения возможностей выбора профессионального пути и развития творческого потенциала личности.</w:t>
      </w:r>
    </w:p>
    <w:p w:rsidR="00657D4D" w:rsidRPr="00B861EB" w:rsidRDefault="00657D4D" w:rsidP="00657D4D">
      <w:pPr>
        <w:numPr>
          <w:ilvl w:val="0"/>
          <w:numId w:val="5"/>
        </w:numPr>
        <w:tabs>
          <w:tab w:val="left" w:pos="1080"/>
        </w:tabs>
        <w:ind w:left="0" w:firstLine="709"/>
        <w:contextualSpacing/>
        <w:jc w:val="both"/>
        <w:rPr>
          <w:sz w:val="26"/>
          <w:szCs w:val="26"/>
        </w:rPr>
      </w:pPr>
      <w:r w:rsidRPr="00B861EB">
        <w:rPr>
          <w:sz w:val="26"/>
          <w:szCs w:val="26"/>
        </w:rPr>
        <w:t>Совершенствование механизмов финансирования и ресурсного, в том числе кадрового, обеспечения образовательной среды.</w:t>
      </w:r>
    </w:p>
    <w:p w:rsidR="00657D4D" w:rsidRPr="00B861EB" w:rsidRDefault="00657D4D" w:rsidP="00657D4D">
      <w:pPr>
        <w:numPr>
          <w:ilvl w:val="0"/>
          <w:numId w:val="5"/>
        </w:numPr>
        <w:tabs>
          <w:tab w:val="left" w:pos="1080"/>
        </w:tabs>
        <w:ind w:left="0" w:firstLine="709"/>
        <w:contextualSpacing/>
        <w:jc w:val="both"/>
        <w:rPr>
          <w:sz w:val="26"/>
          <w:szCs w:val="26"/>
        </w:rPr>
      </w:pPr>
      <w:r w:rsidRPr="00B861EB">
        <w:rPr>
          <w:sz w:val="26"/>
          <w:szCs w:val="26"/>
        </w:rPr>
        <w:t>Формирование здоровье</w:t>
      </w:r>
      <w:r w:rsidR="00AC74D5">
        <w:rPr>
          <w:sz w:val="26"/>
          <w:szCs w:val="26"/>
        </w:rPr>
        <w:t xml:space="preserve"> </w:t>
      </w:r>
      <w:r w:rsidRPr="00B861EB">
        <w:rPr>
          <w:sz w:val="26"/>
          <w:szCs w:val="26"/>
        </w:rPr>
        <w:t>сберегающей среды, учитывающей адаптационные резервы школьников и обеспечивающей сохранение их психологического здоровья и духовно-нравственного развития.</w:t>
      </w:r>
    </w:p>
    <w:p w:rsidR="00657D4D" w:rsidRPr="00B861EB" w:rsidRDefault="00657D4D" w:rsidP="00657D4D">
      <w:pPr>
        <w:pStyle w:val="a6"/>
        <w:spacing w:line="240" w:lineRule="auto"/>
        <w:ind w:left="0" w:firstLine="709"/>
        <w:jc w:val="both"/>
        <w:rPr>
          <w:rStyle w:val="submenu-table"/>
          <w:bCs/>
          <w:sz w:val="26"/>
          <w:szCs w:val="26"/>
        </w:rPr>
      </w:pPr>
      <w:r w:rsidRPr="00B861EB">
        <w:rPr>
          <w:i/>
          <w:sz w:val="26"/>
          <w:szCs w:val="26"/>
          <w:u w:val="single"/>
        </w:rPr>
        <w:t>В сфере культуры</w:t>
      </w:r>
      <w:r w:rsidRPr="00B861EB">
        <w:rPr>
          <w:sz w:val="26"/>
          <w:szCs w:val="26"/>
        </w:rPr>
        <w:t xml:space="preserve"> предполагается</w:t>
      </w:r>
      <w:r w:rsidRPr="00B861EB">
        <w:rPr>
          <w:rStyle w:val="submenu-table"/>
          <w:bCs/>
          <w:sz w:val="26"/>
          <w:szCs w:val="26"/>
        </w:rPr>
        <w:t>:</w:t>
      </w:r>
    </w:p>
    <w:p w:rsidR="00657D4D" w:rsidRPr="00B861EB" w:rsidRDefault="00657D4D" w:rsidP="00657D4D">
      <w:pPr>
        <w:pStyle w:val="a8"/>
        <w:spacing w:before="0" w:beforeAutospacing="0" w:after="0" w:afterAutospacing="0"/>
        <w:ind w:firstLine="709"/>
        <w:contextualSpacing/>
        <w:jc w:val="both"/>
        <w:rPr>
          <w:sz w:val="26"/>
          <w:szCs w:val="26"/>
        </w:rPr>
      </w:pPr>
      <w:r w:rsidRPr="00B861EB">
        <w:rPr>
          <w:sz w:val="26"/>
          <w:szCs w:val="26"/>
        </w:rPr>
        <w:t>1. Формирование культурно-исторического сознания посредством развития краеведческой деятельности, расширения влияния музейной и библиотечной среды, возрождения и внедрения художественных ремесел, фольклора, сохранения и поддержки национальных культур.</w:t>
      </w:r>
    </w:p>
    <w:p w:rsidR="00657D4D" w:rsidRPr="00B861EB" w:rsidRDefault="00657D4D" w:rsidP="00657D4D">
      <w:pPr>
        <w:pStyle w:val="a8"/>
        <w:spacing w:before="0" w:beforeAutospacing="0" w:after="0" w:afterAutospacing="0"/>
        <w:ind w:firstLine="709"/>
        <w:contextualSpacing/>
        <w:jc w:val="both"/>
        <w:rPr>
          <w:sz w:val="26"/>
          <w:szCs w:val="26"/>
        </w:rPr>
      </w:pPr>
      <w:r w:rsidRPr="00B861EB">
        <w:rPr>
          <w:sz w:val="26"/>
          <w:szCs w:val="26"/>
        </w:rPr>
        <w:t>2. Сохранение и наращивание кадрового и интеллектуального потенциала сферы культуры и искусства, совершенствование подготовки кадров и повышение их квалификации.</w:t>
      </w:r>
    </w:p>
    <w:p w:rsidR="00657D4D" w:rsidRPr="00B861EB" w:rsidRDefault="00657D4D" w:rsidP="00657D4D">
      <w:pPr>
        <w:pStyle w:val="a8"/>
        <w:spacing w:before="0" w:beforeAutospacing="0" w:after="0" w:afterAutospacing="0"/>
        <w:ind w:firstLine="709"/>
        <w:contextualSpacing/>
        <w:jc w:val="both"/>
        <w:rPr>
          <w:sz w:val="26"/>
          <w:szCs w:val="26"/>
        </w:rPr>
      </w:pPr>
      <w:r w:rsidRPr="00B861EB">
        <w:rPr>
          <w:sz w:val="26"/>
          <w:szCs w:val="26"/>
        </w:rPr>
        <w:t>3. Создание благоприятных условий для организации досуга и обеспечения жителей услугами учреждений культуры.</w:t>
      </w:r>
    </w:p>
    <w:p w:rsidR="00657D4D" w:rsidRPr="00B861EB" w:rsidRDefault="00657D4D" w:rsidP="00657D4D">
      <w:pPr>
        <w:pStyle w:val="a8"/>
        <w:spacing w:before="0" w:beforeAutospacing="0" w:after="0" w:afterAutospacing="0"/>
        <w:ind w:firstLine="709"/>
        <w:contextualSpacing/>
        <w:jc w:val="both"/>
        <w:rPr>
          <w:sz w:val="26"/>
          <w:szCs w:val="26"/>
        </w:rPr>
      </w:pPr>
      <w:r w:rsidRPr="00B861EB">
        <w:rPr>
          <w:sz w:val="26"/>
          <w:szCs w:val="26"/>
        </w:rPr>
        <w:t xml:space="preserve">4. Содействие реализации творческого потенциала населения района. </w:t>
      </w:r>
    </w:p>
    <w:p w:rsidR="00657D4D" w:rsidRPr="00B861EB" w:rsidRDefault="00657D4D" w:rsidP="00657D4D">
      <w:pPr>
        <w:ind w:firstLine="709"/>
        <w:contextualSpacing/>
        <w:jc w:val="both"/>
        <w:rPr>
          <w:sz w:val="26"/>
          <w:szCs w:val="26"/>
        </w:rPr>
      </w:pPr>
      <w:r w:rsidRPr="00B861EB">
        <w:rPr>
          <w:sz w:val="26"/>
          <w:szCs w:val="26"/>
        </w:rPr>
        <w:t xml:space="preserve">Повышение эффективности работы муниципальных учреждений культуры предполагает совершенствование форм работы, укрепление материально-технической базы, внедрение современных технологий. </w:t>
      </w:r>
    </w:p>
    <w:p w:rsidR="00657D4D" w:rsidRPr="00B861EB" w:rsidRDefault="00657D4D" w:rsidP="00657D4D">
      <w:pPr>
        <w:pStyle w:val="a6"/>
        <w:spacing w:line="240" w:lineRule="auto"/>
        <w:ind w:left="0" w:firstLine="709"/>
        <w:jc w:val="both"/>
        <w:rPr>
          <w:i/>
          <w:sz w:val="26"/>
          <w:szCs w:val="26"/>
          <w:u w:val="single"/>
        </w:rPr>
      </w:pPr>
      <w:r w:rsidRPr="00B861EB">
        <w:rPr>
          <w:i/>
          <w:sz w:val="26"/>
          <w:szCs w:val="26"/>
          <w:u w:val="single"/>
        </w:rPr>
        <w:t>Политика в области физической культуры и спорта</w:t>
      </w:r>
    </w:p>
    <w:p w:rsidR="00657D4D" w:rsidRPr="00B861EB" w:rsidRDefault="00657D4D" w:rsidP="00657D4D">
      <w:pPr>
        <w:tabs>
          <w:tab w:val="left" w:pos="1080"/>
          <w:tab w:val="left" w:pos="1260"/>
        </w:tabs>
        <w:ind w:firstLine="709"/>
        <w:contextualSpacing/>
        <w:jc w:val="both"/>
        <w:rPr>
          <w:rStyle w:val="submenu-table"/>
          <w:rFonts w:eastAsia="Calibri"/>
          <w:bCs/>
          <w:sz w:val="26"/>
          <w:szCs w:val="26"/>
        </w:rPr>
      </w:pPr>
      <w:r w:rsidRPr="00B861EB">
        <w:rPr>
          <w:sz w:val="26"/>
          <w:szCs w:val="26"/>
        </w:rPr>
        <w:t>В районе сложилась своя система организации физкультурно-оздоровительных и спортивно-массовых мероприятий. В данной области предполагается</w:t>
      </w:r>
      <w:r w:rsidRPr="00B861EB">
        <w:rPr>
          <w:rStyle w:val="submenu-table"/>
          <w:rFonts w:eastAsia="Calibri"/>
          <w:bCs/>
          <w:sz w:val="26"/>
          <w:szCs w:val="26"/>
        </w:rPr>
        <w:t>:</w:t>
      </w:r>
    </w:p>
    <w:p w:rsidR="00657D4D" w:rsidRPr="00B861EB" w:rsidRDefault="00657D4D" w:rsidP="00657D4D">
      <w:pPr>
        <w:pStyle w:val="a8"/>
        <w:spacing w:before="0" w:beforeAutospacing="0" w:after="0" w:afterAutospacing="0"/>
        <w:ind w:firstLine="567"/>
        <w:contextualSpacing/>
        <w:jc w:val="both"/>
        <w:rPr>
          <w:sz w:val="26"/>
          <w:szCs w:val="26"/>
        </w:rPr>
      </w:pPr>
      <w:r w:rsidRPr="00B861EB">
        <w:rPr>
          <w:sz w:val="26"/>
          <w:szCs w:val="26"/>
        </w:rPr>
        <w:t>1. Дальнейшее развитие детско-юношеского спорта.</w:t>
      </w:r>
    </w:p>
    <w:p w:rsidR="00657D4D" w:rsidRPr="00B861EB" w:rsidRDefault="00657D4D" w:rsidP="00657D4D">
      <w:pPr>
        <w:pStyle w:val="a8"/>
        <w:spacing w:before="0" w:beforeAutospacing="0" w:after="0" w:afterAutospacing="0"/>
        <w:ind w:firstLine="567"/>
        <w:contextualSpacing/>
        <w:jc w:val="both"/>
        <w:rPr>
          <w:sz w:val="26"/>
          <w:szCs w:val="26"/>
        </w:rPr>
      </w:pPr>
      <w:r w:rsidRPr="00B861EB">
        <w:rPr>
          <w:sz w:val="26"/>
          <w:szCs w:val="26"/>
        </w:rPr>
        <w:t>2. Обеспечение населения возможностью заниматься физической культурой и спортом, создание условий для развития спорта высших достижений.</w:t>
      </w:r>
    </w:p>
    <w:p w:rsidR="00657D4D" w:rsidRPr="00B861EB" w:rsidRDefault="00657D4D" w:rsidP="00657D4D">
      <w:pPr>
        <w:pStyle w:val="a8"/>
        <w:spacing w:before="0" w:beforeAutospacing="0" w:after="0" w:afterAutospacing="0"/>
        <w:ind w:firstLine="567"/>
        <w:contextualSpacing/>
        <w:jc w:val="both"/>
        <w:rPr>
          <w:sz w:val="26"/>
          <w:szCs w:val="26"/>
        </w:rPr>
      </w:pPr>
      <w:r w:rsidRPr="00B861EB">
        <w:rPr>
          <w:sz w:val="26"/>
          <w:szCs w:val="26"/>
        </w:rPr>
        <w:t>3. Формирование у населения устойчивого интереса к занятиям физической культурой и спортом.</w:t>
      </w:r>
    </w:p>
    <w:p w:rsidR="00657D4D" w:rsidRPr="00B861EB" w:rsidRDefault="00657D4D" w:rsidP="00657D4D">
      <w:pPr>
        <w:pStyle w:val="a8"/>
        <w:spacing w:before="0" w:beforeAutospacing="0" w:after="0" w:afterAutospacing="0"/>
        <w:ind w:firstLine="567"/>
        <w:contextualSpacing/>
        <w:jc w:val="both"/>
        <w:rPr>
          <w:sz w:val="26"/>
          <w:szCs w:val="26"/>
        </w:rPr>
      </w:pPr>
      <w:r w:rsidRPr="00B861EB">
        <w:rPr>
          <w:sz w:val="26"/>
          <w:szCs w:val="26"/>
        </w:rPr>
        <w:lastRenderedPageBreak/>
        <w:t>4. Организация и проведение спортивных и физкультурно-массовых мероприятий среди населения.</w:t>
      </w:r>
    </w:p>
    <w:p w:rsidR="00657D4D" w:rsidRPr="00B861EB" w:rsidRDefault="00657D4D" w:rsidP="00657D4D">
      <w:pPr>
        <w:pStyle w:val="a6"/>
        <w:spacing w:line="240" w:lineRule="auto"/>
        <w:ind w:left="0" w:firstLine="567"/>
        <w:jc w:val="both"/>
        <w:rPr>
          <w:sz w:val="26"/>
          <w:szCs w:val="26"/>
        </w:rPr>
      </w:pPr>
      <w:r w:rsidRPr="00B861EB">
        <w:rPr>
          <w:sz w:val="26"/>
          <w:szCs w:val="26"/>
        </w:rPr>
        <w:t>Данное направление должно быть направлено на увеличение доли граждан, систематически занимающихся физической культурой и спортом, улучшение социально-экономического положения в районе за счет снижения уровня заболеваемости, увеличения работоспособности, активного и творческого долголетия населения.</w:t>
      </w:r>
    </w:p>
    <w:p w:rsidR="00657D4D" w:rsidRPr="00B861EB" w:rsidRDefault="00657D4D" w:rsidP="00657D4D">
      <w:pPr>
        <w:pStyle w:val="a6"/>
        <w:spacing w:line="240" w:lineRule="auto"/>
        <w:ind w:left="0" w:firstLine="709"/>
        <w:jc w:val="both"/>
        <w:rPr>
          <w:i/>
          <w:sz w:val="26"/>
          <w:szCs w:val="26"/>
          <w:u w:val="single"/>
        </w:rPr>
      </w:pPr>
      <w:r w:rsidRPr="00B861EB">
        <w:rPr>
          <w:i/>
          <w:sz w:val="26"/>
          <w:szCs w:val="26"/>
          <w:u w:val="single"/>
        </w:rPr>
        <w:t>Молодежная политика</w:t>
      </w:r>
    </w:p>
    <w:p w:rsidR="00657D4D" w:rsidRPr="00B861EB" w:rsidRDefault="00657D4D" w:rsidP="00657D4D">
      <w:pPr>
        <w:ind w:firstLine="720"/>
        <w:contextualSpacing/>
        <w:jc w:val="both"/>
        <w:rPr>
          <w:sz w:val="26"/>
          <w:szCs w:val="26"/>
        </w:rPr>
      </w:pPr>
      <w:r w:rsidRPr="00B861EB">
        <w:rPr>
          <w:sz w:val="26"/>
          <w:szCs w:val="26"/>
        </w:rPr>
        <w:t>Решение задач социально-экономического развития района, обеспечения его конкурентоспособности, повышения качества жизни населения возможно только при эффективном использовании потенциала развития, носителем которого является молодежь. Необходимо создавать условия для самореализации молодежи и стимулы для включения молодых в общественные процессы на муниципальном уровне.</w:t>
      </w:r>
    </w:p>
    <w:p w:rsidR="00657D4D" w:rsidRPr="00B861EB" w:rsidRDefault="00657D4D" w:rsidP="00657D4D">
      <w:pPr>
        <w:pStyle w:val="a8"/>
        <w:tabs>
          <w:tab w:val="left" w:pos="1080"/>
        </w:tabs>
        <w:spacing w:before="0" w:beforeAutospacing="0" w:after="0" w:afterAutospacing="0"/>
        <w:ind w:firstLine="709"/>
        <w:contextualSpacing/>
        <w:jc w:val="both"/>
        <w:rPr>
          <w:rStyle w:val="submenu-table"/>
          <w:rFonts w:eastAsia="Calibri"/>
          <w:bCs/>
          <w:sz w:val="26"/>
          <w:szCs w:val="26"/>
        </w:rPr>
      </w:pPr>
      <w:r w:rsidRPr="00B861EB">
        <w:rPr>
          <w:sz w:val="26"/>
          <w:szCs w:val="26"/>
        </w:rPr>
        <w:t>Для реализации  направления предполагается</w:t>
      </w:r>
      <w:r w:rsidRPr="00B861EB">
        <w:rPr>
          <w:rStyle w:val="submenu-table"/>
          <w:rFonts w:eastAsia="Calibri"/>
          <w:bCs/>
          <w:sz w:val="26"/>
          <w:szCs w:val="26"/>
        </w:rPr>
        <w:t>:</w:t>
      </w:r>
    </w:p>
    <w:p w:rsidR="00657D4D" w:rsidRPr="00B861EB" w:rsidRDefault="00657D4D" w:rsidP="00657D4D">
      <w:pPr>
        <w:numPr>
          <w:ilvl w:val="0"/>
          <w:numId w:val="6"/>
        </w:numPr>
        <w:tabs>
          <w:tab w:val="left" w:pos="1080"/>
        </w:tabs>
        <w:ind w:left="0" w:firstLine="720"/>
        <w:contextualSpacing/>
        <w:jc w:val="both"/>
        <w:rPr>
          <w:sz w:val="26"/>
          <w:szCs w:val="26"/>
        </w:rPr>
      </w:pPr>
      <w:r w:rsidRPr="00B861EB">
        <w:rPr>
          <w:sz w:val="26"/>
          <w:szCs w:val="26"/>
        </w:rPr>
        <w:t>Формирование условий для патриотического и духовно-нравственного воспитания молодёжи.</w:t>
      </w:r>
    </w:p>
    <w:p w:rsidR="00657D4D" w:rsidRPr="00B861EB" w:rsidRDefault="00657D4D" w:rsidP="00657D4D">
      <w:pPr>
        <w:numPr>
          <w:ilvl w:val="0"/>
          <w:numId w:val="6"/>
        </w:numPr>
        <w:tabs>
          <w:tab w:val="left" w:pos="1080"/>
        </w:tabs>
        <w:ind w:left="0" w:firstLine="720"/>
        <w:contextualSpacing/>
        <w:jc w:val="both"/>
        <w:rPr>
          <w:sz w:val="26"/>
          <w:szCs w:val="26"/>
        </w:rPr>
      </w:pPr>
      <w:r w:rsidRPr="00B861EB">
        <w:rPr>
          <w:sz w:val="26"/>
          <w:szCs w:val="26"/>
        </w:rPr>
        <w:t xml:space="preserve">Формирование навыков самоорганизации и самоуправления молодежи. </w:t>
      </w:r>
    </w:p>
    <w:p w:rsidR="00657D4D" w:rsidRPr="00B861EB" w:rsidRDefault="00657D4D" w:rsidP="00657D4D">
      <w:pPr>
        <w:numPr>
          <w:ilvl w:val="0"/>
          <w:numId w:val="6"/>
        </w:numPr>
        <w:tabs>
          <w:tab w:val="left" w:pos="1080"/>
        </w:tabs>
        <w:ind w:left="0" w:firstLine="720"/>
        <w:contextualSpacing/>
        <w:jc w:val="both"/>
        <w:rPr>
          <w:sz w:val="26"/>
          <w:szCs w:val="26"/>
        </w:rPr>
      </w:pPr>
      <w:r w:rsidRPr="00B861EB">
        <w:rPr>
          <w:sz w:val="26"/>
          <w:szCs w:val="26"/>
        </w:rPr>
        <w:t>Выявление, популяризация и социально-экономическая поддержка талантливой молодежи.</w:t>
      </w:r>
    </w:p>
    <w:p w:rsidR="00657D4D" w:rsidRPr="00B861EB" w:rsidRDefault="00657D4D" w:rsidP="00657D4D">
      <w:pPr>
        <w:pStyle w:val="a8"/>
        <w:numPr>
          <w:ilvl w:val="0"/>
          <w:numId w:val="6"/>
        </w:numPr>
        <w:tabs>
          <w:tab w:val="left" w:pos="1080"/>
        </w:tabs>
        <w:spacing w:before="0" w:beforeAutospacing="0" w:after="0" w:afterAutospacing="0"/>
        <w:ind w:left="0" w:firstLine="720"/>
        <w:contextualSpacing/>
        <w:jc w:val="both"/>
        <w:rPr>
          <w:sz w:val="26"/>
          <w:szCs w:val="26"/>
        </w:rPr>
      </w:pPr>
      <w:r w:rsidRPr="00B861EB">
        <w:rPr>
          <w:sz w:val="26"/>
          <w:szCs w:val="26"/>
        </w:rPr>
        <w:t>Профилактика асоциальных явлений в молодёжной среде, пропаганда здорового образа жизни.</w:t>
      </w:r>
    </w:p>
    <w:p w:rsidR="00657D4D" w:rsidRPr="00B861EB" w:rsidRDefault="00657D4D" w:rsidP="00657D4D">
      <w:pPr>
        <w:pStyle w:val="a8"/>
        <w:spacing w:before="0" w:beforeAutospacing="0" w:after="0" w:afterAutospacing="0"/>
        <w:ind w:firstLine="720"/>
        <w:contextualSpacing/>
        <w:jc w:val="both"/>
        <w:rPr>
          <w:sz w:val="26"/>
          <w:szCs w:val="26"/>
        </w:rPr>
      </w:pPr>
      <w:r w:rsidRPr="00B861EB">
        <w:rPr>
          <w:sz w:val="26"/>
          <w:szCs w:val="26"/>
        </w:rPr>
        <w:t xml:space="preserve">Данное направление должно быть направлено на формирование у большей части молодежи района таких позитивных черт как активность, </w:t>
      </w:r>
      <w:r w:rsidR="00AC74D5" w:rsidRPr="00B861EB">
        <w:rPr>
          <w:sz w:val="26"/>
          <w:szCs w:val="26"/>
        </w:rPr>
        <w:t>не закомплексованность</w:t>
      </w:r>
      <w:r w:rsidRPr="00B861EB">
        <w:rPr>
          <w:sz w:val="26"/>
          <w:szCs w:val="26"/>
        </w:rPr>
        <w:t>, свобода мышления и социального выбора, мобильность, прагматичность, оптимистичность, неподверженность чужому негативному влиянию.</w:t>
      </w:r>
    </w:p>
    <w:p w:rsidR="00657D4D" w:rsidRPr="00B861EB" w:rsidRDefault="00657D4D" w:rsidP="00657D4D">
      <w:pPr>
        <w:pStyle w:val="a8"/>
        <w:spacing w:before="0" w:beforeAutospacing="0" w:after="0" w:afterAutospacing="0"/>
        <w:ind w:firstLine="567"/>
        <w:contextualSpacing/>
        <w:jc w:val="both"/>
        <w:rPr>
          <w:i/>
          <w:sz w:val="26"/>
          <w:szCs w:val="26"/>
          <w:u w:val="single"/>
        </w:rPr>
      </w:pPr>
      <w:r w:rsidRPr="00B861EB">
        <w:rPr>
          <w:i/>
          <w:sz w:val="26"/>
          <w:szCs w:val="26"/>
          <w:u w:val="single"/>
        </w:rPr>
        <w:t xml:space="preserve">Рынок труда </w:t>
      </w:r>
    </w:p>
    <w:p w:rsidR="00657D4D" w:rsidRPr="00B861EB" w:rsidRDefault="00657D4D" w:rsidP="00657D4D">
      <w:pPr>
        <w:tabs>
          <w:tab w:val="left" w:pos="1080"/>
        </w:tabs>
        <w:ind w:firstLine="567"/>
        <w:contextualSpacing/>
        <w:jc w:val="both"/>
        <w:rPr>
          <w:sz w:val="26"/>
          <w:szCs w:val="26"/>
          <w:shd w:val="clear" w:color="auto" w:fill="FFFFFF"/>
        </w:rPr>
      </w:pPr>
      <w:r w:rsidRPr="00B861EB">
        <w:rPr>
          <w:sz w:val="26"/>
          <w:szCs w:val="26"/>
          <w:shd w:val="clear" w:color="auto" w:fill="FFFFFF"/>
        </w:rPr>
        <w:t>В сфере рынка труда – повысить качества и конкурентоспособности рабочей силы, развивать рынок труда в соответствии с потребностями экономики, привлечение молодых специалистов в район. Исходя из этого, предполагается:</w:t>
      </w:r>
    </w:p>
    <w:p w:rsidR="00657D4D" w:rsidRPr="00B861EB" w:rsidRDefault="00657D4D" w:rsidP="00657D4D">
      <w:pPr>
        <w:numPr>
          <w:ilvl w:val="0"/>
          <w:numId w:val="3"/>
        </w:numPr>
        <w:shd w:val="clear" w:color="auto" w:fill="FFFFFF"/>
        <w:tabs>
          <w:tab w:val="left" w:pos="1080"/>
        </w:tabs>
        <w:ind w:left="0" w:firstLine="567"/>
        <w:contextualSpacing/>
        <w:jc w:val="both"/>
        <w:rPr>
          <w:sz w:val="26"/>
          <w:szCs w:val="26"/>
        </w:rPr>
      </w:pPr>
      <w:r w:rsidRPr="00B861EB">
        <w:rPr>
          <w:sz w:val="26"/>
          <w:szCs w:val="26"/>
        </w:rPr>
        <w:t>Повышение конкурентоспособности профессионального образования и его ориентация на потребности рынка.</w:t>
      </w:r>
    </w:p>
    <w:p w:rsidR="00657D4D" w:rsidRPr="00B861EB" w:rsidRDefault="00657D4D" w:rsidP="00657D4D">
      <w:pPr>
        <w:numPr>
          <w:ilvl w:val="0"/>
          <w:numId w:val="3"/>
        </w:numPr>
        <w:shd w:val="clear" w:color="auto" w:fill="FFFFFF"/>
        <w:tabs>
          <w:tab w:val="left" w:pos="1080"/>
        </w:tabs>
        <w:ind w:left="0" w:firstLine="567"/>
        <w:contextualSpacing/>
        <w:jc w:val="both"/>
        <w:rPr>
          <w:sz w:val="26"/>
          <w:szCs w:val="26"/>
        </w:rPr>
      </w:pPr>
      <w:r w:rsidRPr="00B861EB">
        <w:rPr>
          <w:sz w:val="26"/>
          <w:szCs w:val="26"/>
        </w:rPr>
        <w:t>Повышение экономической активности трудоспособного населения и содействие его занятости.</w:t>
      </w:r>
    </w:p>
    <w:p w:rsidR="00657D4D" w:rsidRPr="00B861EB" w:rsidRDefault="00657D4D" w:rsidP="00657D4D">
      <w:pPr>
        <w:numPr>
          <w:ilvl w:val="0"/>
          <w:numId w:val="3"/>
        </w:numPr>
        <w:shd w:val="clear" w:color="auto" w:fill="FFFFFF"/>
        <w:tabs>
          <w:tab w:val="left" w:pos="1080"/>
        </w:tabs>
        <w:ind w:left="0" w:firstLine="567"/>
        <w:contextualSpacing/>
        <w:jc w:val="both"/>
        <w:rPr>
          <w:sz w:val="26"/>
          <w:szCs w:val="26"/>
        </w:rPr>
      </w:pPr>
      <w:r w:rsidRPr="00B861EB">
        <w:rPr>
          <w:sz w:val="26"/>
          <w:szCs w:val="26"/>
        </w:rPr>
        <w:t>Удовлетворение потребности экономики района в квалифицированных кадрах.</w:t>
      </w:r>
    </w:p>
    <w:p w:rsidR="00657D4D" w:rsidRPr="00B861EB" w:rsidRDefault="00657D4D" w:rsidP="00657D4D">
      <w:pPr>
        <w:pStyle w:val="1"/>
        <w:numPr>
          <w:ilvl w:val="0"/>
          <w:numId w:val="0"/>
        </w:numPr>
        <w:spacing w:before="0" w:line="240" w:lineRule="auto"/>
        <w:ind w:firstLine="567"/>
        <w:contextualSpacing/>
        <w:jc w:val="both"/>
        <w:rPr>
          <w:rFonts w:ascii="Times New Roman" w:hAnsi="Times New Roman" w:cs="Times New Roman"/>
          <w:color w:val="auto"/>
          <w:sz w:val="26"/>
          <w:szCs w:val="26"/>
        </w:rPr>
      </w:pPr>
      <w:bookmarkStart w:id="29" w:name="_Toc371094115"/>
      <w:r w:rsidRPr="00B861EB">
        <w:rPr>
          <w:rFonts w:ascii="Times New Roman" w:hAnsi="Times New Roman" w:cs="Times New Roman"/>
          <w:color w:val="auto"/>
          <w:sz w:val="26"/>
          <w:szCs w:val="26"/>
        </w:rPr>
        <w:t>3. Развитие инфраструктуры района</w:t>
      </w:r>
      <w:bookmarkEnd w:id="29"/>
    </w:p>
    <w:p w:rsidR="00657D4D" w:rsidRPr="00B861EB" w:rsidRDefault="00657D4D" w:rsidP="00657D4D">
      <w:pPr>
        <w:tabs>
          <w:tab w:val="left" w:pos="709"/>
          <w:tab w:val="left" w:pos="851"/>
          <w:tab w:val="left" w:pos="1134"/>
        </w:tabs>
        <w:ind w:firstLine="600"/>
        <w:contextualSpacing/>
        <w:jc w:val="both"/>
        <w:rPr>
          <w:sz w:val="26"/>
          <w:szCs w:val="26"/>
        </w:rPr>
      </w:pPr>
      <w:r w:rsidRPr="00B861EB">
        <w:rPr>
          <w:sz w:val="26"/>
          <w:szCs w:val="26"/>
        </w:rPr>
        <w:t>Развитие инфраструктуры района будет осуществляться по следующим направлениям:</w:t>
      </w:r>
    </w:p>
    <w:p w:rsidR="00657D4D" w:rsidRPr="00B861EB" w:rsidRDefault="00657D4D" w:rsidP="00657D4D">
      <w:pPr>
        <w:ind w:firstLine="567"/>
        <w:contextualSpacing/>
        <w:jc w:val="both"/>
        <w:rPr>
          <w:sz w:val="26"/>
          <w:szCs w:val="26"/>
        </w:rPr>
      </w:pPr>
      <w:r w:rsidRPr="00B861EB">
        <w:rPr>
          <w:sz w:val="26"/>
          <w:szCs w:val="26"/>
        </w:rPr>
        <w:t xml:space="preserve">1. Строительство и модернизация автодорожной системы станет основой для формирования перспективных транспортных осей для развития территории Тере-Хольского кожууна. Можно выделить два направления по развитию автодорожной сети – это сети местного и регионального значения. Развитие автодорожной сети будет способствовать развитию связей между кожуунным центом и поселковыми центрами, повышать инвестиционную привлекательность территории, сокращать время бизнес-поездок, улучшать доступ населения к социальным службам, служить основой для развития туристического бизнеса, деятельности в области пассажирских и грузовых перевозок. Работы, </w:t>
      </w:r>
      <w:r w:rsidRPr="00B861EB">
        <w:rPr>
          <w:sz w:val="26"/>
          <w:szCs w:val="26"/>
        </w:rPr>
        <w:lastRenderedPageBreak/>
        <w:t>направленные на реконструкцию автотрасс регионального значения, будут способствовать развитию как межрайонных связей, так и республики.</w:t>
      </w:r>
    </w:p>
    <w:p w:rsidR="00657D4D" w:rsidRPr="00B861EB" w:rsidRDefault="00657D4D" w:rsidP="00657D4D">
      <w:pPr>
        <w:ind w:firstLine="709"/>
        <w:contextualSpacing/>
        <w:jc w:val="both"/>
        <w:rPr>
          <w:sz w:val="26"/>
          <w:szCs w:val="26"/>
        </w:rPr>
      </w:pPr>
      <w:r w:rsidRPr="00B861EB">
        <w:rPr>
          <w:sz w:val="26"/>
          <w:szCs w:val="26"/>
        </w:rPr>
        <w:t>2. Строительство инженерных сооружений и сетей районного значения для обеспечения водоснабжения населенных пунктов будут способствовать созданию комфортных условий для проживания на территории Тере-Хольского кожууна и способствовать выравниванию уровня культурно-бытового обслуживания граждан.</w:t>
      </w:r>
    </w:p>
    <w:p w:rsidR="00657D4D" w:rsidRPr="00B861EB" w:rsidRDefault="00657D4D" w:rsidP="00657D4D">
      <w:pPr>
        <w:ind w:firstLine="709"/>
        <w:contextualSpacing/>
        <w:jc w:val="both"/>
        <w:rPr>
          <w:sz w:val="26"/>
          <w:szCs w:val="26"/>
        </w:rPr>
      </w:pPr>
      <w:r w:rsidRPr="00B861EB">
        <w:rPr>
          <w:sz w:val="26"/>
          <w:szCs w:val="26"/>
        </w:rPr>
        <w:t>3. Создание и развитие объектов инвестиционной и инновационной инфраструктуры на территории кожууна.</w:t>
      </w:r>
    </w:p>
    <w:p w:rsidR="00657D4D" w:rsidRPr="00B861EB" w:rsidRDefault="00657D4D" w:rsidP="00657D4D">
      <w:pPr>
        <w:ind w:firstLine="709"/>
        <w:contextualSpacing/>
        <w:jc w:val="both"/>
        <w:rPr>
          <w:sz w:val="26"/>
          <w:szCs w:val="26"/>
        </w:rPr>
      </w:pPr>
      <w:r w:rsidRPr="00B861EB">
        <w:rPr>
          <w:sz w:val="26"/>
          <w:szCs w:val="26"/>
        </w:rPr>
        <w:t>4. Внедрение комплексной системы сбора, вывоза и сортировки отходов.</w:t>
      </w:r>
    </w:p>
    <w:p w:rsidR="00657D4D" w:rsidRPr="00B861EB" w:rsidRDefault="00657D4D" w:rsidP="00657D4D">
      <w:pPr>
        <w:ind w:firstLine="709"/>
        <w:contextualSpacing/>
        <w:jc w:val="both"/>
        <w:rPr>
          <w:sz w:val="26"/>
          <w:szCs w:val="26"/>
        </w:rPr>
      </w:pPr>
      <w:r w:rsidRPr="00B861EB">
        <w:rPr>
          <w:sz w:val="26"/>
          <w:szCs w:val="26"/>
        </w:rPr>
        <w:t xml:space="preserve">5. Строительство новых и развитие действующих объектов социальной инфраструктуры Тере-Хольского кожууна. Отраслевой состав элементов социальной инфраструктуры включает в себя: торговля, кредитование, жилищное и коммунальное хозяйство, бытовое обслуживание, пассажирский транспорт, связь; здравоохранение, отдых, </w:t>
      </w:r>
      <w:r w:rsidRPr="00B861EB">
        <w:rPr>
          <w:bCs/>
          <w:sz w:val="26"/>
          <w:szCs w:val="26"/>
        </w:rPr>
        <w:t>социальное</w:t>
      </w:r>
      <w:r w:rsidRPr="00B861EB">
        <w:rPr>
          <w:sz w:val="26"/>
          <w:szCs w:val="26"/>
        </w:rPr>
        <w:t xml:space="preserve"> обеспечение населения; просвещение (образование), искусство, религия; охрана общественного порядка.</w:t>
      </w:r>
    </w:p>
    <w:p w:rsidR="00657D4D" w:rsidRPr="00B861EB" w:rsidRDefault="00657D4D" w:rsidP="00657D4D">
      <w:pPr>
        <w:ind w:firstLine="709"/>
        <w:contextualSpacing/>
        <w:jc w:val="both"/>
        <w:rPr>
          <w:sz w:val="26"/>
          <w:szCs w:val="26"/>
        </w:rPr>
      </w:pPr>
    </w:p>
    <w:p w:rsidR="00657D4D" w:rsidRPr="00B861EB" w:rsidRDefault="00657D4D" w:rsidP="00657D4D">
      <w:pPr>
        <w:numPr>
          <w:ilvl w:val="0"/>
          <w:numId w:val="3"/>
        </w:numPr>
        <w:tabs>
          <w:tab w:val="clear" w:pos="720"/>
          <w:tab w:val="num" w:pos="567"/>
        </w:tabs>
        <w:ind w:left="0" w:firstLine="567"/>
        <w:contextualSpacing/>
        <w:jc w:val="both"/>
        <w:rPr>
          <w:rStyle w:val="FontStyle18"/>
          <w:b/>
          <w:sz w:val="26"/>
          <w:szCs w:val="26"/>
        </w:rPr>
      </w:pPr>
      <w:r w:rsidRPr="00B861EB">
        <w:rPr>
          <w:rStyle w:val="FontStyle18"/>
          <w:b/>
          <w:sz w:val="26"/>
          <w:szCs w:val="26"/>
        </w:rPr>
        <w:t>Совершенствование муниципального управления</w:t>
      </w:r>
    </w:p>
    <w:p w:rsidR="00657D4D" w:rsidRPr="00B861EB" w:rsidRDefault="00657D4D" w:rsidP="00657D4D">
      <w:pPr>
        <w:tabs>
          <w:tab w:val="num" w:pos="567"/>
        </w:tabs>
        <w:ind w:firstLine="567"/>
        <w:contextualSpacing/>
        <w:jc w:val="both"/>
        <w:rPr>
          <w:sz w:val="26"/>
          <w:szCs w:val="26"/>
        </w:rPr>
      </w:pPr>
      <w:r w:rsidRPr="00B861EB">
        <w:rPr>
          <w:sz w:val="26"/>
          <w:szCs w:val="26"/>
        </w:rPr>
        <w:t>В  условиях  реализации закона № 131-ФЗ от 06.10.2003 «Об общих принципах организации местного самоуправления в Российской Федерации», резко возросла ответственность органов местного самоуправления за процессы функционирования и перспективы развития  муниципальных образований.  Для эффективного исполнения своих полномочий возникла потребность в совершенствование системы работы органов местного самоуправления. На муниципальном уровне предполагается:</w:t>
      </w:r>
    </w:p>
    <w:p w:rsidR="00657D4D" w:rsidRPr="00B861EB" w:rsidRDefault="00657D4D" w:rsidP="00657D4D">
      <w:pPr>
        <w:ind w:firstLine="720"/>
        <w:contextualSpacing/>
        <w:jc w:val="both"/>
        <w:rPr>
          <w:sz w:val="26"/>
          <w:szCs w:val="26"/>
        </w:rPr>
      </w:pPr>
      <w:r w:rsidRPr="00B861EB">
        <w:rPr>
          <w:sz w:val="26"/>
          <w:szCs w:val="26"/>
        </w:rPr>
        <w:t>-  привлечение граждан в процесс развития территорий при непосредственном участии в решении актуальных задач по их благоустройству. Одним из таких инструментов станет повышение степени участия населения в процессе проектирования облика территорий;</w:t>
      </w:r>
    </w:p>
    <w:p w:rsidR="00657D4D" w:rsidRPr="00B861EB" w:rsidRDefault="00657D4D" w:rsidP="00657D4D">
      <w:pPr>
        <w:widowControl w:val="0"/>
        <w:autoSpaceDE w:val="0"/>
        <w:autoSpaceDN w:val="0"/>
        <w:adjustRightInd w:val="0"/>
        <w:ind w:firstLine="540"/>
        <w:contextualSpacing/>
        <w:jc w:val="both"/>
        <w:rPr>
          <w:sz w:val="26"/>
          <w:szCs w:val="26"/>
        </w:rPr>
      </w:pPr>
      <w:r w:rsidRPr="00B861EB">
        <w:rPr>
          <w:sz w:val="26"/>
          <w:szCs w:val="26"/>
        </w:rPr>
        <w:t>- совместное бюджетирование, а также практики софинансирования органами государственной власти и органами местного самоуправления инициатив местных жителей. Формированию эффективного и устойчивого механизма работы этих практик послужит принятие и реализация программы по поддержке местных инициатив.</w:t>
      </w:r>
    </w:p>
    <w:p w:rsidR="00657D4D" w:rsidRPr="00B861EB" w:rsidRDefault="00657D4D" w:rsidP="00657D4D">
      <w:pPr>
        <w:widowControl w:val="0"/>
        <w:autoSpaceDE w:val="0"/>
        <w:autoSpaceDN w:val="0"/>
        <w:adjustRightInd w:val="0"/>
        <w:ind w:firstLine="540"/>
        <w:contextualSpacing/>
        <w:jc w:val="both"/>
        <w:rPr>
          <w:rStyle w:val="FontStyle18"/>
          <w:sz w:val="26"/>
          <w:szCs w:val="26"/>
        </w:rPr>
      </w:pPr>
      <w:r w:rsidRPr="00B861EB">
        <w:rPr>
          <w:sz w:val="26"/>
          <w:szCs w:val="26"/>
        </w:rPr>
        <w:t>Реализация подобных проектов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контроля за проведением политики на местном уровне и усиление подотчетности местной власти.</w:t>
      </w:r>
    </w:p>
    <w:p w:rsidR="00657D4D" w:rsidRPr="005B141D" w:rsidRDefault="00657D4D" w:rsidP="00657D4D">
      <w:pPr>
        <w:ind w:firstLine="709"/>
        <w:contextualSpacing/>
        <w:jc w:val="both"/>
        <w:rPr>
          <w:rStyle w:val="FontStyle18"/>
          <w:b/>
          <w:color w:val="FF0000"/>
          <w:sz w:val="26"/>
          <w:szCs w:val="26"/>
        </w:rPr>
      </w:pPr>
    </w:p>
    <w:p w:rsidR="00657D4D" w:rsidRPr="00B861EB" w:rsidRDefault="00657D4D" w:rsidP="00657D4D">
      <w:pPr>
        <w:ind w:firstLine="709"/>
        <w:contextualSpacing/>
        <w:jc w:val="both"/>
        <w:rPr>
          <w:rStyle w:val="FontStyle18"/>
          <w:b/>
          <w:sz w:val="26"/>
          <w:szCs w:val="26"/>
        </w:rPr>
      </w:pPr>
      <w:r w:rsidRPr="00B861EB">
        <w:rPr>
          <w:rStyle w:val="FontStyle18"/>
          <w:b/>
          <w:sz w:val="26"/>
          <w:szCs w:val="26"/>
          <w:lang w:val="en-US"/>
        </w:rPr>
        <w:t>VI</w:t>
      </w:r>
      <w:r w:rsidRPr="00B861EB">
        <w:rPr>
          <w:rStyle w:val="FontStyle18"/>
          <w:b/>
          <w:sz w:val="26"/>
          <w:szCs w:val="26"/>
        </w:rPr>
        <w:t>. Сценарии социально-экономического развития Тере-Хольского кожууна</w:t>
      </w:r>
    </w:p>
    <w:p w:rsidR="00657D4D" w:rsidRPr="00B861EB" w:rsidRDefault="00657D4D" w:rsidP="00657D4D">
      <w:pPr>
        <w:ind w:firstLine="709"/>
        <w:contextualSpacing/>
        <w:jc w:val="both"/>
        <w:rPr>
          <w:sz w:val="26"/>
          <w:szCs w:val="26"/>
        </w:rPr>
      </w:pPr>
      <w:r w:rsidRPr="00B861EB">
        <w:rPr>
          <w:sz w:val="26"/>
          <w:szCs w:val="26"/>
        </w:rPr>
        <w:t xml:space="preserve">При разработке Стратегии социально-экономического развития Тере-Хольского кожууна были рассмотрены три </w:t>
      </w:r>
      <w:r w:rsidRPr="00B861EB">
        <w:rPr>
          <w:i/>
          <w:sz w:val="26"/>
          <w:szCs w:val="26"/>
        </w:rPr>
        <w:t xml:space="preserve">(уточнить) </w:t>
      </w:r>
      <w:r w:rsidRPr="00B861EB">
        <w:rPr>
          <w:sz w:val="26"/>
          <w:szCs w:val="26"/>
        </w:rPr>
        <w:t xml:space="preserve">основных </w:t>
      </w:r>
      <w:r w:rsidRPr="007F5B9B">
        <w:rPr>
          <w:sz w:val="26"/>
          <w:szCs w:val="26"/>
        </w:rPr>
        <w:t>сценария его возможного развития в зависимости от изменения внешних и внутренних условий. Это консервативный, базовый, оптимистический. Основное различие</w:t>
      </w:r>
      <w:r w:rsidRPr="00B861EB">
        <w:rPr>
          <w:sz w:val="26"/>
          <w:szCs w:val="26"/>
        </w:rPr>
        <w:t xml:space="preserve"> сценариев определяется состоянием экономики района, интенсивностью усилий органов </w:t>
      </w:r>
      <w:r w:rsidRPr="00B861EB">
        <w:rPr>
          <w:sz w:val="26"/>
          <w:szCs w:val="26"/>
        </w:rPr>
        <w:lastRenderedPageBreak/>
        <w:t>муниципального управления и, влиянием внешних (макроэкономических и глобальных) факторов.</w:t>
      </w:r>
    </w:p>
    <w:p w:rsidR="00657D4D" w:rsidRPr="00B861EB" w:rsidRDefault="00657D4D" w:rsidP="00657D4D">
      <w:pPr>
        <w:widowControl w:val="0"/>
        <w:ind w:firstLine="708"/>
        <w:contextualSpacing/>
        <w:jc w:val="both"/>
        <w:rPr>
          <w:sz w:val="26"/>
          <w:szCs w:val="26"/>
        </w:rPr>
      </w:pPr>
      <w:r w:rsidRPr="00B861EB">
        <w:rPr>
          <w:sz w:val="26"/>
          <w:szCs w:val="26"/>
        </w:rPr>
        <w:t>Основные параметры социально-экономического развития Тере-Хольского кожууна, представленные в стратегии, соответствуют базовому сценарию, если не указано иное.</w:t>
      </w:r>
    </w:p>
    <w:p w:rsidR="00657D4D" w:rsidRPr="00B861EB" w:rsidRDefault="00657D4D" w:rsidP="00657D4D">
      <w:pPr>
        <w:ind w:firstLine="709"/>
        <w:contextualSpacing/>
        <w:jc w:val="both"/>
        <w:rPr>
          <w:sz w:val="26"/>
          <w:szCs w:val="26"/>
        </w:rPr>
      </w:pPr>
    </w:p>
    <w:p w:rsidR="00657D4D" w:rsidRPr="00B861EB" w:rsidRDefault="00657D4D" w:rsidP="00657D4D">
      <w:pPr>
        <w:ind w:firstLine="709"/>
        <w:contextualSpacing/>
        <w:jc w:val="both"/>
        <w:rPr>
          <w:rStyle w:val="FontStyle18"/>
          <w:b/>
          <w:sz w:val="26"/>
          <w:szCs w:val="26"/>
        </w:rPr>
      </w:pPr>
      <w:r w:rsidRPr="00B861EB">
        <w:rPr>
          <w:rStyle w:val="FontStyle18"/>
          <w:b/>
          <w:sz w:val="26"/>
          <w:szCs w:val="26"/>
        </w:rPr>
        <w:t xml:space="preserve">Консервативный сценарий </w:t>
      </w:r>
    </w:p>
    <w:p w:rsidR="00657D4D" w:rsidRPr="00B861EB" w:rsidRDefault="00657D4D" w:rsidP="00657D4D">
      <w:pPr>
        <w:pStyle w:val="a8"/>
        <w:shd w:val="clear" w:color="auto" w:fill="FFFFFF"/>
        <w:spacing w:before="0" w:beforeAutospacing="0" w:after="0" w:afterAutospacing="0"/>
        <w:ind w:firstLine="720"/>
        <w:contextualSpacing/>
        <w:jc w:val="both"/>
        <w:rPr>
          <w:sz w:val="26"/>
          <w:szCs w:val="26"/>
          <w:shd w:val="clear" w:color="auto" w:fill="FFFFFF"/>
        </w:rPr>
      </w:pPr>
      <w:r w:rsidRPr="00B861EB">
        <w:rPr>
          <w:sz w:val="26"/>
          <w:szCs w:val="26"/>
          <w:shd w:val="clear" w:color="auto" w:fill="FFFFFF"/>
        </w:rPr>
        <w:t xml:space="preserve">Данный сценарий характеризуется затяжным характером и сопровождается ухудшением основных социально-экономических показателей района (падение сельхозпроизводства и банкротство предприятий, сокращение занятости, резкое снижение уровня жизни населения, потеря инвестиционной привлекательности). При таком варианте развития событий кожуун будет нуждаться во внешней помощи (со стороны общегосударственных или региональных органов власти). </w:t>
      </w:r>
    </w:p>
    <w:p w:rsidR="00657D4D" w:rsidRPr="00B861EB" w:rsidRDefault="00657D4D" w:rsidP="00657D4D">
      <w:pPr>
        <w:ind w:firstLine="720"/>
        <w:contextualSpacing/>
        <w:jc w:val="both"/>
        <w:rPr>
          <w:sz w:val="26"/>
          <w:szCs w:val="26"/>
        </w:rPr>
      </w:pPr>
      <w:r w:rsidRPr="00B861EB">
        <w:rPr>
          <w:sz w:val="26"/>
          <w:szCs w:val="26"/>
        </w:rPr>
        <w:t xml:space="preserve">Развитие сельскохозяйственной отрасли по данному сценарию будет ограничено удорожанием оборотных средств, и сокращением спроса на продукцию основных производств. Удорожание кредитов и недостаток собственных средств могут способствовать сворачиванию модернизационных программ. </w:t>
      </w:r>
    </w:p>
    <w:p w:rsidR="00657D4D" w:rsidRPr="00B861EB" w:rsidRDefault="00657D4D" w:rsidP="00657D4D">
      <w:pPr>
        <w:widowControl w:val="0"/>
        <w:ind w:firstLine="708"/>
        <w:contextualSpacing/>
        <w:jc w:val="both"/>
        <w:rPr>
          <w:sz w:val="26"/>
          <w:szCs w:val="26"/>
        </w:rPr>
      </w:pPr>
      <w:r w:rsidRPr="00B861EB">
        <w:rPr>
          <w:sz w:val="26"/>
          <w:szCs w:val="26"/>
        </w:rPr>
        <w:t xml:space="preserve">Сокращение расходов регионального и местного бюджета на реализацию государственных и муниципальных программ будут сокращаться и перераспределяться. Высока вероятность, что запланированные инфраструктурные объекты на территории кожууна реализовываться не будут. К ним можно отнести строительство автомобильных дорог, газификация кожууна, строительство </w:t>
      </w:r>
      <w:r w:rsidRPr="00B861EB">
        <w:rPr>
          <w:snapToGrid w:val="0"/>
          <w:sz w:val="26"/>
          <w:szCs w:val="26"/>
        </w:rPr>
        <w:t xml:space="preserve">полигона для хранения ТБО </w:t>
      </w:r>
      <w:r w:rsidRPr="00B861EB">
        <w:rPr>
          <w:sz w:val="26"/>
          <w:szCs w:val="26"/>
        </w:rPr>
        <w:t>и другие.</w:t>
      </w:r>
    </w:p>
    <w:p w:rsidR="00657D4D" w:rsidRPr="00B861EB" w:rsidRDefault="00657D4D" w:rsidP="00657D4D">
      <w:pPr>
        <w:ind w:firstLine="709"/>
        <w:contextualSpacing/>
        <w:jc w:val="both"/>
        <w:rPr>
          <w:sz w:val="26"/>
          <w:szCs w:val="26"/>
        </w:rPr>
      </w:pPr>
      <w:r w:rsidRPr="00B861EB">
        <w:rPr>
          <w:sz w:val="26"/>
          <w:szCs w:val="26"/>
        </w:rPr>
        <w:t xml:space="preserve">В части качества жизни населения усилится отставание </w:t>
      </w:r>
      <w:r w:rsidR="001D503B" w:rsidRPr="00B861EB">
        <w:rPr>
          <w:sz w:val="26"/>
          <w:szCs w:val="26"/>
        </w:rPr>
        <w:t>от среднерегиональных</w:t>
      </w:r>
      <w:r w:rsidRPr="00B861EB">
        <w:rPr>
          <w:sz w:val="26"/>
          <w:szCs w:val="26"/>
        </w:rPr>
        <w:t xml:space="preserve"> значений. Темпы экономического роста будут снижаться.</w:t>
      </w:r>
    </w:p>
    <w:p w:rsidR="00657D4D" w:rsidRPr="00B861EB" w:rsidRDefault="00657D4D" w:rsidP="00657D4D">
      <w:pPr>
        <w:ind w:firstLine="720"/>
        <w:contextualSpacing/>
        <w:jc w:val="both"/>
        <w:rPr>
          <w:sz w:val="26"/>
          <w:szCs w:val="26"/>
        </w:rPr>
      </w:pPr>
      <w:r w:rsidRPr="00B861EB">
        <w:rPr>
          <w:sz w:val="26"/>
          <w:szCs w:val="26"/>
        </w:rPr>
        <w:t>Развитие экономики района по данному сценарию влечет снижение денежных доходов на душу населения, рост безработицы, увеличение социального расслоения населения, отток экономически активного населения в региональный центр и другие регионы страны. Это повлечет сокращение легальной занятости и рост самозанятости населения с использованием традиционных источников дохода – земельных ресурсов (ЛПХ), даров леса (сбор грибов и ягод), лесных ресурсов (нелегальные лесозаготовки), рыбы (нелегальное рыболовство). Архаичный сдвиг в структуре занятости не только будет способствовать деградации человеческого капитала, но и приведет к росту неэффективных бюджетных расходов на поддержание социальной инфраструктуры и на социальную защиту населения (пособия по безработице, социальные выплаты и др.)</w:t>
      </w:r>
    </w:p>
    <w:p w:rsidR="00657D4D" w:rsidRPr="00B861EB" w:rsidRDefault="00657D4D" w:rsidP="00657D4D">
      <w:pPr>
        <w:shd w:val="clear" w:color="auto" w:fill="FFFFFF"/>
        <w:ind w:firstLine="720"/>
        <w:contextualSpacing/>
        <w:jc w:val="both"/>
        <w:rPr>
          <w:sz w:val="26"/>
          <w:szCs w:val="26"/>
          <w:shd w:val="clear" w:color="auto" w:fill="FFFFFF"/>
        </w:rPr>
      </w:pPr>
      <w:r w:rsidRPr="00B861EB">
        <w:rPr>
          <w:sz w:val="26"/>
          <w:szCs w:val="26"/>
          <w:shd w:val="clear" w:color="auto" w:fill="FFFFFF"/>
        </w:rPr>
        <w:t>В рамках этого сценария основное внимание уделяется сохранению сложившейся структуры.</w:t>
      </w:r>
    </w:p>
    <w:p w:rsidR="00657D4D" w:rsidRPr="00B861EB" w:rsidRDefault="00657D4D" w:rsidP="00657D4D">
      <w:pPr>
        <w:shd w:val="clear" w:color="auto" w:fill="FFFFFF"/>
        <w:ind w:firstLine="720"/>
        <w:contextualSpacing/>
        <w:jc w:val="both"/>
        <w:rPr>
          <w:sz w:val="26"/>
          <w:szCs w:val="26"/>
        </w:rPr>
      </w:pPr>
      <w:r w:rsidRPr="00B861EB">
        <w:rPr>
          <w:sz w:val="26"/>
          <w:szCs w:val="26"/>
        </w:rPr>
        <w:t xml:space="preserve">Консервативный сценарий предполагает реализацию только части запланированных приоритетных проектов социально-экономического развития Тере-Хольского кожууна ввиду ухудшения социально-экономических условий в Российской Федерации и Республики Тыва, а также реализации не всех запланированных мер в области социально-экономического развития.  </w:t>
      </w:r>
    </w:p>
    <w:p w:rsidR="00657D4D" w:rsidRPr="00B861EB" w:rsidRDefault="00657D4D" w:rsidP="00657D4D">
      <w:pPr>
        <w:ind w:firstLine="709"/>
        <w:contextualSpacing/>
        <w:jc w:val="both"/>
        <w:rPr>
          <w:rStyle w:val="FontStyle18"/>
          <w:b/>
          <w:sz w:val="26"/>
          <w:szCs w:val="26"/>
        </w:rPr>
      </w:pPr>
      <w:r w:rsidRPr="00B861EB">
        <w:rPr>
          <w:rStyle w:val="FontStyle18"/>
          <w:b/>
          <w:sz w:val="26"/>
          <w:szCs w:val="26"/>
        </w:rPr>
        <w:t>Базовый сценарий</w:t>
      </w:r>
    </w:p>
    <w:p w:rsidR="00657D4D" w:rsidRPr="00B861EB" w:rsidRDefault="00657D4D" w:rsidP="00657D4D">
      <w:pPr>
        <w:widowControl w:val="0"/>
        <w:ind w:firstLine="708"/>
        <w:contextualSpacing/>
        <w:jc w:val="both"/>
        <w:rPr>
          <w:sz w:val="26"/>
          <w:szCs w:val="26"/>
        </w:rPr>
      </w:pPr>
      <w:r w:rsidRPr="00B861EB">
        <w:rPr>
          <w:rStyle w:val="FontStyle18"/>
          <w:sz w:val="26"/>
          <w:szCs w:val="26"/>
        </w:rPr>
        <w:t xml:space="preserve">Базовый сценарий развития можно охарактеризовать как умеренно-оптимистический. Развитие </w:t>
      </w:r>
      <w:r w:rsidRPr="00B861EB">
        <w:rPr>
          <w:sz w:val="26"/>
          <w:szCs w:val="26"/>
        </w:rPr>
        <w:t>Тере-Хольского кожууна</w:t>
      </w:r>
      <w:r w:rsidRPr="00B861EB">
        <w:rPr>
          <w:rStyle w:val="FontStyle18"/>
          <w:sz w:val="26"/>
          <w:szCs w:val="26"/>
        </w:rPr>
        <w:t xml:space="preserve"> в данном варианте будет происходить на основании сложившихся социально-экономических тенденций в </w:t>
      </w:r>
      <w:r w:rsidRPr="00B861EB">
        <w:rPr>
          <w:rStyle w:val="FontStyle18"/>
          <w:sz w:val="26"/>
          <w:szCs w:val="26"/>
        </w:rPr>
        <w:lastRenderedPageBreak/>
        <w:t xml:space="preserve">районе. </w:t>
      </w:r>
      <w:r w:rsidRPr="00B861EB">
        <w:rPr>
          <w:sz w:val="26"/>
          <w:szCs w:val="26"/>
        </w:rPr>
        <w:t>Данный сценарий предполагает повышение эффективности использования всех видов ресурсов. Он предусматривает масштабную активизацию инвестиционных и технологических факторов развития района. Тере-Хольский кожуун сохранит современную сельскохозяйственную специализац</w:t>
      </w:r>
      <w:r w:rsidR="001D503B">
        <w:rPr>
          <w:sz w:val="26"/>
          <w:szCs w:val="26"/>
        </w:rPr>
        <w:t>ию с преобладанием овцеводства,</w:t>
      </w:r>
      <w:r w:rsidRPr="00B861EB">
        <w:rPr>
          <w:sz w:val="26"/>
          <w:szCs w:val="26"/>
        </w:rPr>
        <w:t xml:space="preserve"> мясного скотоводства</w:t>
      </w:r>
      <w:r w:rsidR="001D503B">
        <w:rPr>
          <w:sz w:val="26"/>
          <w:szCs w:val="26"/>
        </w:rPr>
        <w:t>, яководства, оленеводства, мараловодства</w:t>
      </w:r>
      <w:r w:rsidRPr="00B861EB">
        <w:rPr>
          <w:sz w:val="26"/>
          <w:szCs w:val="26"/>
        </w:rPr>
        <w:t xml:space="preserve">. Благодаря повышенному спросу со стороны увеличивающихся Республики Тыва и близ лежащих регионов, а также в рамках складывающихся </w:t>
      </w:r>
      <w:r w:rsidRPr="00366158">
        <w:rPr>
          <w:sz w:val="26"/>
          <w:szCs w:val="26"/>
        </w:rPr>
        <w:t xml:space="preserve">транспортных потоков по </w:t>
      </w:r>
      <w:r w:rsidR="001D503B">
        <w:rPr>
          <w:sz w:val="26"/>
          <w:szCs w:val="26"/>
        </w:rPr>
        <w:t>региональной автодороге Кызыл-Кунгуртуг</w:t>
      </w:r>
      <w:r w:rsidRPr="00B861EB">
        <w:rPr>
          <w:sz w:val="26"/>
          <w:szCs w:val="26"/>
        </w:rPr>
        <w:t xml:space="preserve"> будет наблюдаться увеличение производства пищевой промышленности и создание соответствующих производств: создание цехов по переработке молочного и мясного сырья и др. Хорошие предпосылки имеются для развития молочного и мясного животноводства. Будет происходить расширение новых посевных площадей. </w:t>
      </w:r>
    </w:p>
    <w:p w:rsidR="00657D4D" w:rsidRPr="00B861EB" w:rsidRDefault="00657D4D" w:rsidP="00657D4D">
      <w:pPr>
        <w:widowControl w:val="0"/>
        <w:ind w:firstLine="567"/>
        <w:contextualSpacing/>
        <w:jc w:val="both"/>
        <w:rPr>
          <w:sz w:val="26"/>
          <w:szCs w:val="26"/>
        </w:rPr>
      </w:pPr>
      <w:r w:rsidRPr="00B861EB">
        <w:rPr>
          <w:sz w:val="26"/>
          <w:szCs w:val="26"/>
        </w:rPr>
        <w:t>Планируется также использование рекреационных возможностей района (развитие сельского, охотничье-рыболовного туризма), развитие придорожной инфраструктуры.</w:t>
      </w:r>
    </w:p>
    <w:p w:rsidR="00657D4D" w:rsidRPr="00B861EB" w:rsidRDefault="00657D4D" w:rsidP="00657D4D">
      <w:pPr>
        <w:shd w:val="clear" w:color="auto" w:fill="FFFFFF"/>
        <w:ind w:firstLine="567"/>
        <w:contextualSpacing/>
        <w:jc w:val="both"/>
        <w:rPr>
          <w:rStyle w:val="FontStyle18"/>
          <w:sz w:val="26"/>
          <w:szCs w:val="26"/>
        </w:rPr>
      </w:pPr>
      <w:r w:rsidRPr="00B861EB">
        <w:rPr>
          <w:rStyle w:val="FontStyle18"/>
          <w:sz w:val="26"/>
          <w:szCs w:val="26"/>
        </w:rPr>
        <w:t>В целом базовый сценарий развития предполагает достижение всех показателей, определенных в Указах Президента Российской Федерации от 7 мая 2012 года, также в части привлечения инвестиций в экономику района.</w:t>
      </w:r>
    </w:p>
    <w:p w:rsidR="00657D4D" w:rsidRPr="00B861EB" w:rsidRDefault="00657D4D" w:rsidP="00657D4D">
      <w:pPr>
        <w:ind w:firstLine="709"/>
        <w:contextualSpacing/>
        <w:jc w:val="both"/>
        <w:rPr>
          <w:rStyle w:val="FontStyle18"/>
          <w:sz w:val="26"/>
          <w:szCs w:val="26"/>
        </w:rPr>
      </w:pPr>
    </w:p>
    <w:p w:rsidR="00657D4D" w:rsidRPr="00755209" w:rsidRDefault="00657D4D" w:rsidP="00657D4D">
      <w:pPr>
        <w:ind w:firstLine="709"/>
        <w:contextualSpacing/>
        <w:jc w:val="both"/>
        <w:rPr>
          <w:rStyle w:val="FontStyle18"/>
          <w:b/>
          <w:sz w:val="26"/>
          <w:szCs w:val="26"/>
        </w:rPr>
      </w:pPr>
      <w:r w:rsidRPr="00755209">
        <w:rPr>
          <w:rStyle w:val="FontStyle18"/>
          <w:b/>
          <w:sz w:val="26"/>
          <w:szCs w:val="26"/>
        </w:rPr>
        <w:t>Оптимистический сценарий</w:t>
      </w:r>
    </w:p>
    <w:p w:rsidR="00657D4D" w:rsidRPr="00755209" w:rsidRDefault="00657D4D" w:rsidP="00657D4D">
      <w:pPr>
        <w:ind w:firstLine="709"/>
        <w:contextualSpacing/>
        <w:jc w:val="both"/>
        <w:rPr>
          <w:sz w:val="26"/>
          <w:szCs w:val="26"/>
        </w:rPr>
      </w:pPr>
      <w:r w:rsidRPr="00755209">
        <w:rPr>
          <w:sz w:val="26"/>
          <w:szCs w:val="26"/>
        </w:rPr>
        <w:t xml:space="preserve">Этот сценарий развития предусматривает возможность привлечения значительных объемов внешних инвестиций на территорию района, в том числе из федерального бюджета, которые позволят провести переориентацию основных сфер экономики и социального развития </w:t>
      </w:r>
      <w:r>
        <w:rPr>
          <w:sz w:val="26"/>
          <w:szCs w:val="26"/>
        </w:rPr>
        <w:t>Тере-Холь</w:t>
      </w:r>
      <w:r w:rsidRPr="00755209">
        <w:rPr>
          <w:sz w:val="26"/>
          <w:szCs w:val="26"/>
        </w:rPr>
        <w:t>ского кожууна а на качественно новый уровень.</w:t>
      </w:r>
    </w:p>
    <w:p w:rsidR="00657D4D" w:rsidRPr="00755209" w:rsidRDefault="00657D4D" w:rsidP="00657D4D">
      <w:pPr>
        <w:ind w:firstLine="709"/>
        <w:contextualSpacing/>
        <w:jc w:val="both"/>
        <w:rPr>
          <w:sz w:val="26"/>
          <w:szCs w:val="26"/>
        </w:rPr>
      </w:pPr>
      <w:r w:rsidRPr="00755209">
        <w:rPr>
          <w:sz w:val="26"/>
          <w:szCs w:val="26"/>
        </w:rPr>
        <w:t xml:space="preserve">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 Улучшится ситуация на рынке труда, возрастет количество рабочих мест. Технологические инновации позволят предприятиям района выпускать конкурентоспособную, экологичную продукцию. </w:t>
      </w:r>
      <w:r>
        <w:rPr>
          <w:sz w:val="26"/>
          <w:szCs w:val="26"/>
        </w:rPr>
        <w:t>Тере-Холь</w:t>
      </w:r>
      <w:r w:rsidRPr="00755209">
        <w:rPr>
          <w:sz w:val="26"/>
          <w:szCs w:val="26"/>
        </w:rPr>
        <w:t>ский кожуун станет более притягательным для жителей других территорий, миграционное сальдо обеспечит приток рабочей силы. Маркетинговые и управленческие инновации позволят находить перспективные решения в сфере интеграции с другими муниципальными образованиями, повысить инвестиционную привлекательность района. Данный сценарий позволит выйти на более высокие темпы экономического роста. Успех экономического роста будет определяться применением программно-стратегического подхода к развитию ведущего сектора экономики – агропродовольственного, а также модернизацией других секторов под воздействием механизмов конкуренции и стратегий ведущих предприятий. Сельскохозяйственное производство будет высокотехнологичным, хорошо технически оснащенным. Будут созданы новые предприятия, технологические линии по углубленной переработке сырьевых ресурсов.</w:t>
      </w:r>
    </w:p>
    <w:p w:rsidR="00657D4D" w:rsidRPr="00755209" w:rsidRDefault="00657D4D" w:rsidP="00657D4D">
      <w:pPr>
        <w:pStyle w:val="a8"/>
        <w:spacing w:before="0" w:beforeAutospacing="0" w:after="0" w:afterAutospacing="0"/>
        <w:ind w:firstLine="567"/>
        <w:contextualSpacing/>
        <w:jc w:val="both"/>
        <w:rPr>
          <w:sz w:val="26"/>
          <w:szCs w:val="26"/>
        </w:rPr>
      </w:pPr>
      <w:r w:rsidRPr="00755209">
        <w:rPr>
          <w:sz w:val="26"/>
          <w:szCs w:val="26"/>
        </w:rPr>
        <w:t xml:space="preserve">Все обозначенные сценарии были определены в результате прогноза реализации текущей социально-экономической ситуации в районе, которая возникла и развивается под влиянием внешних событий и управляющих воздействий органов муниципального управления. </w:t>
      </w:r>
    </w:p>
    <w:p w:rsidR="00657D4D" w:rsidRPr="00755209" w:rsidRDefault="00657D4D" w:rsidP="00657D4D">
      <w:pPr>
        <w:contextualSpacing/>
        <w:jc w:val="center"/>
        <w:rPr>
          <w:sz w:val="26"/>
          <w:szCs w:val="26"/>
        </w:rPr>
      </w:pPr>
    </w:p>
    <w:p w:rsidR="00657D4D" w:rsidRPr="00755209" w:rsidRDefault="00657D4D" w:rsidP="00657D4D">
      <w:pPr>
        <w:contextualSpacing/>
        <w:jc w:val="center"/>
        <w:rPr>
          <w:sz w:val="26"/>
          <w:szCs w:val="26"/>
        </w:rPr>
      </w:pPr>
      <w:r w:rsidRPr="00755209">
        <w:rPr>
          <w:sz w:val="26"/>
          <w:szCs w:val="26"/>
        </w:rPr>
        <w:lastRenderedPageBreak/>
        <w:t>Таблица 6.2 – Прогноз экономических последствий реализации сценариев развития района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4"/>
        <w:gridCol w:w="2251"/>
        <w:gridCol w:w="1475"/>
        <w:gridCol w:w="2399"/>
      </w:tblGrid>
      <w:tr w:rsidR="00657D4D" w:rsidRPr="00755209" w:rsidTr="00134C87">
        <w:trPr>
          <w:jc w:val="center"/>
        </w:trPr>
        <w:tc>
          <w:tcPr>
            <w:tcW w:w="3166" w:type="dxa"/>
            <w:vAlign w:val="center"/>
          </w:tcPr>
          <w:p w:rsidR="00657D4D" w:rsidRPr="00755209" w:rsidRDefault="00657D4D" w:rsidP="00134C87">
            <w:pPr>
              <w:contextualSpacing/>
              <w:jc w:val="center"/>
              <w:rPr>
                <w:b/>
                <w:sz w:val="26"/>
                <w:szCs w:val="26"/>
              </w:rPr>
            </w:pPr>
            <w:r w:rsidRPr="00755209">
              <w:rPr>
                <w:b/>
                <w:sz w:val="26"/>
                <w:szCs w:val="26"/>
              </w:rPr>
              <w:t>Показатели</w:t>
            </w:r>
          </w:p>
        </w:tc>
        <w:tc>
          <w:tcPr>
            <w:tcW w:w="2251" w:type="dxa"/>
            <w:vAlign w:val="center"/>
          </w:tcPr>
          <w:p w:rsidR="00657D4D" w:rsidRPr="00755209" w:rsidRDefault="00657D4D" w:rsidP="00134C87">
            <w:pPr>
              <w:contextualSpacing/>
              <w:jc w:val="center"/>
              <w:rPr>
                <w:b/>
                <w:sz w:val="26"/>
                <w:szCs w:val="26"/>
              </w:rPr>
            </w:pPr>
            <w:r w:rsidRPr="00755209">
              <w:rPr>
                <w:b/>
                <w:sz w:val="26"/>
                <w:szCs w:val="26"/>
              </w:rPr>
              <w:t>Консервативный сценарий</w:t>
            </w:r>
          </w:p>
        </w:tc>
        <w:tc>
          <w:tcPr>
            <w:tcW w:w="1499" w:type="dxa"/>
            <w:vAlign w:val="center"/>
          </w:tcPr>
          <w:p w:rsidR="00657D4D" w:rsidRPr="00755209" w:rsidRDefault="00657D4D" w:rsidP="00134C87">
            <w:pPr>
              <w:contextualSpacing/>
              <w:jc w:val="center"/>
              <w:rPr>
                <w:b/>
                <w:sz w:val="26"/>
                <w:szCs w:val="26"/>
              </w:rPr>
            </w:pPr>
            <w:r w:rsidRPr="00755209">
              <w:rPr>
                <w:b/>
                <w:sz w:val="26"/>
                <w:szCs w:val="26"/>
              </w:rPr>
              <w:t>Базовый сценарий</w:t>
            </w:r>
          </w:p>
        </w:tc>
        <w:tc>
          <w:tcPr>
            <w:tcW w:w="2399" w:type="dxa"/>
            <w:vAlign w:val="center"/>
          </w:tcPr>
          <w:p w:rsidR="00657D4D" w:rsidRPr="00755209" w:rsidRDefault="00657D4D" w:rsidP="00134C87">
            <w:pPr>
              <w:contextualSpacing/>
              <w:jc w:val="center"/>
              <w:rPr>
                <w:b/>
                <w:sz w:val="26"/>
                <w:szCs w:val="26"/>
              </w:rPr>
            </w:pPr>
            <w:r w:rsidRPr="00755209">
              <w:rPr>
                <w:b/>
                <w:sz w:val="26"/>
                <w:szCs w:val="26"/>
              </w:rPr>
              <w:t>Сценарий оптимистического развития</w:t>
            </w:r>
          </w:p>
        </w:tc>
      </w:tr>
      <w:tr w:rsidR="00657D4D" w:rsidRPr="00755209" w:rsidTr="00134C87">
        <w:trPr>
          <w:jc w:val="center"/>
        </w:trPr>
        <w:tc>
          <w:tcPr>
            <w:tcW w:w="3166" w:type="dxa"/>
          </w:tcPr>
          <w:p w:rsidR="00657D4D" w:rsidRPr="00755209" w:rsidRDefault="00657D4D" w:rsidP="00134C87">
            <w:pPr>
              <w:contextualSpacing/>
              <w:rPr>
                <w:sz w:val="26"/>
                <w:szCs w:val="26"/>
              </w:rPr>
            </w:pPr>
            <w:r w:rsidRPr="00755209">
              <w:rPr>
                <w:sz w:val="26"/>
                <w:szCs w:val="26"/>
              </w:rPr>
              <w:t>темп прироста собственных доходов бюджета МО, %</w:t>
            </w:r>
          </w:p>
        </w:tc>
        <w:tc>
          <w:tcPr>
            <w:tcW w:w="2251" w:type="dxa"/>
            <w:shd w:val="clear" w:color="auto" w:fill="FFFFFF"/>
            <w:vAlign w:val="center"/>
          </w:tcPr>
          <w:p w:rsidR="00657D4D" w:rsidRPr="007B646E" w:rsidRDefault="00657D4D" w:rsidP="00134C87">
            <w:pPr>
              <w:contextualSpacing/>
              <w:jc w:val="center"/>
              <w:rPr>
                <w:sz w:val="26"/>
                <w:szCs w:val="26"/>
              </w:rPr>
            </w:pPr>
            <w:r w:rsidRPr="007B646E">
              <w:rPr>
                <w:sz w:val="26"/>
                <w:szCs w:val="26"/>
              </w:rPr>
              <w:t xml:space="preserve">2 </w:t>
            </w:r>
          </w:p>
        </w:tc>
        <w:tc>
          <w:tcPr>
            <w:tcW w:w="1499" w:type="dxa"/>
            <w:shd w:val="clear" w:color="auto" w:fill="FFFFFF"/>
            <w:vAlign w:val="center"/>
          </w:tcPr>
          <w:p w:rsidR="00657D4D" w:rsidRPr="007B646E" w:rsidRDefault="00657D4D" w:rsidP="00134C87">
            <w:pPr>
              <w:contextualSpacing/>
              <w:jc w:val="center"/>
              <w:rPr>
                <w:sz w:val="26"/>
                <w:szCs w:val="26"/>
              </w:rPr>
            </w:pPr>
            <w:r w:rsidRPr="007B646E">
              <w:rPr>
                <w:sz w:val="26"/>
                <w:szCs w:val="26"/>
              </w:rPr>
              <w:t>4</w:t>
            </w:r>
          </w:p>
        </w:tc>
        <w:tc>
          <w:tcPr>
            <w:tcW w:w="2399" w:type="dxa"/>
            <w:shd w:val="clear" w:color="auto" w:fill="FFFFFF"/>
            <w:vAlign w:val="center"/>
          </w:tcPr>
          <w:p w:rsidR="00657D4D" w:rsidRPr="007B646E" w:rsidRDefault="00657D4D" w:rsidP="00134C87">
            <w:pPr>
              <w:contextualSpacing/>
              <w:jc w:val="center"/>
              <w:rPr>
                <w:sz w:val="26"/>
                <w:szCs w:val="26"/>
              </w:rPr>
            </w:pPr>
            <w:r w:rsidRPr="007B646E">
              <w:rPr>
                <w:sz w:val="26"/>
                <w:szCs w:val="26"/>
              </w:rPr>
              <w:t>10</w:t>
            </w:r>
          </w:p>
        </w:tc>
      </w:tr>
      <w:tr w:rsidR="00657D4D" w:rsidRPr="00755209" w:rsidTr="00134C87">
        <w:trPr>
          <w:jc w:val="center"/>
        </w:trPr>
        <w:tc>
          <w:tcPr>
            <w:tcW w:w="3166" w:type="dxa"/>
          </w:tcPr>
          <w:p w:rsidR="00657D4D" w:rsidRPr="00755209" w:rsidRDefault="00657D4D" w:rsidP="00134C87">
            <w:pPr>
              <w:contextualSpacing/>
              <w:rPr>
                <w:sz w:val="26"/>
                <w:szCs w:val="26"/>
              </w:rPr>
            </w:pPr>
            <w:r w:rsidRPr="00755209">
              <w:rPr>
                <w:sz w:val="26"/>
                <w:szCs w:val="26"/>
              </w:rPr>
              <w:t>темп прироста внешних инвестиций %</w:t>
            </w:r>
          </w:p>
        </w:tc>
        <w:tc>
          <w:tcPr>
            <w:tcW w:w="2251" w:type="dxa"/>
            <w:shd w:val="clear" w:color="auto" w:fill="FFFFFF"/>
            <w:vAlign w:val="center"/>
          </w:tcPr>
          <w:p w:rsidR="00657D4D" w:rsidRPr="007B646E" w:rsidRDefault="00657D4D" w:rsidP="00134C87">
            <w:pPr>
              <w:contextualSpacing/>
              <w:jc w:val="center"/>
              <w:rPr>
                <w:sz w:val="26"/>
                <w:szCs w:val="26"/>
              </w:rPr>
            </w:pPr>
            <w:r w:rsidRPr="007B646E">
              <w:rPr>
                <w:sz w:val="26"/>
                <w:szCs w:val="26"/>
              </w:rPr>
              <w:t xml:space="preserve"> 1,5</w:t>
            </w:r>
          </w:p>
        </w:tc>
        <w:tc>
          <w:tcPr>
            <w:tcW w:w="1499" w:type="dxa"/>
            <w:shd w:val="clear" w:color="auto" w:fill="FFFFFF"/>
            <w:vAlign w:val="center"/>
          </w:tcPr>
          <w:p w:rsidR="00657D4D" w:rsidRPr="007B646E" w:rsidRDefault="00657D4D" w:rsidP="00134C87">
            <w:pPr>
              <w:contextualSpacing/>
              <w:jc w:val="center"/>
              <w:rPr>
                <w:sz w:val="26"/>
                <w:szCs w:val="26"/>
              </w:rPr>
            </w:pPr>
            <w:r w:rsidRPr="007B646E">
              <w:rPr>
                <w:sz w:val="26"/>
                <w:szCs w:val="26"/>
              </w:rPr>
              <w:t>5</w:t>
            </w:r>
          </w:p>
        </w:tc>
        <w:tc>
          <w:tcPr>
            <w:tcW w:w="2399" w:type="dxa"/>
            <w:shd w:val="clear" w:color="auto" w:fill="FFFFFF"/>
            <w:vAlign w:val="center"/>
          </w:tcPr>
          <w:p w:rsidR="00657D4D" w:rsidRPr="007B646E" w:rsidRDefault="00657D4D" w:rsidP="00134C87">
            <w:pPr>
              <w:contextualSpacing/>
              <w:jc w:val="center"/>
              <w:rPr>
                <w:sz w:val="26"/>
                <w:szCs w:val="26"/>
              </w:rPr>
            </w:pPr>
            <w:r w:rsidRPr="007B646E">
              <w:rPr>
                <w:sz w:val="26"/>
                <w:szCs w:val="26"/>
              </w:rPr>
              <w:t xml:space="preserve"> 15</w:t>
            </w:r>
          </w:p>
        </w:tc>
      </w:tr>
      <w:tr w:rsidR="00657D4D" w:rsidRPr="00755209" w:rsidTr="00134C87">
        <w:trPr>
          <w:jc w:val="center"/>
        </w:trPr>
        <w:tc>
          <w:tcPr>
            <w:tcW w:w="3166" w:type="dxa"/>
          </w:tcPr>
          <w:p w:rsidR="00657D4D" w:rsidRPr="00755209" w:rsidRDefault="00657D4D" w:rsidP="00134C87">
            <w:pPr>
              <w:pStyle w:val="bl0"/>
              <w:spacing w:before="0" w:beforeAutospacing="0" w:after="0" w:afterAutospacing="0"/>
              <w:contextualSpacing/>
              <w:rPr>
                <w:sz w:val="26"/>
                <w:szCs w:val="26"/>
              </w:rPr>
            </w:pPr>
            <w:r w:rsidRPr="00755209">
              <w:rPr>
                <w:b w:val="0"/>
                <w:sz w:val="26"/>
                <w:szCs w:val="26"/>
              </w:rPr>
              <w:t>прирост объема продукции сельского хозяйства, %</w:t>
            </w:r>
          </w:p>
        </w:tc>
        <w:tc>
          <w:tcPr>
            <w:tcW w:w="2251" w:type="dxa"/>
            <w:shd w:val="clear" w:color="auto" w:fill="FFFFFF"/>
            <w:vAlign w:val="center"/>
          </w:tcPr>
          <w:p w:rsidR="00657D4D" w:rsidRPr="007B646E" w:rsidRDefault="00657D4D" w:rsidP="00134C87">
            <w:pPr>
              <w:contextualSpacing/>
              <w:jc w:val="center"/>
              <w:rPr>
                <w:sz w:val="26"/>
                <w:szCs w:val="26"/>
              </w:rPr>
            </w:pPr>
            <w:r w:rsidRPr="007B646E">
              <w:rPr>
                <w:sz w:val="26"/>
                <w:szCs w:val="26"/>
              </w:rPr>
              <w:t>140,0</w:t>
            </w:r>
          </w:p>
        </w:tc>
        <w:tc>
          <w:tcPr>
            <w:tcW w:w="1499" w:type="dxa"/>
            <w:shd w:val="clear" w:color="auto" w:fill="FFFFFF"/>
            <w:vAlign w:val="center"/>
          </w:tcPr>
          <w:p w:rsidR="00657D4D" w:rsidRPr="007B646E" w:rsidRDefault="00657D4D" w:rsidP="00134C87">
            <w:pPr>
              <w:contextualSpacing/>
              <w:jc w:val="center"/>
              <w:rPr>
                <w:sz w:val="26"/>
                <w:szCs w:val="26"/>
              </w:rPr>
            </w:pPr>
            <w:r w:rsidRPr="007B646E">
              <w:rPr>
                <w:sz w:val="26"/>
                <w:szCs w:val="26"/>
              </w:rPr>
              <w:t>145,0</w:t>
            </w:r>
          </w:p>
        </w:tc>
        <w:tc>
          <w:tcPr>
            <w:tcW w:w="2399" w:type="dxa"/>
            <w:shd w:val="clear" w:color="auto" w:fill="FFFFFF"/>
            <w:vAlign w:val="center"/>
          </w:tcPr>
          <w:p w:rsidR="00657D4D" w:rsidRPr="007B646E" w:rsidRDefault="00657D4D" w:rsidP="00134C87">
            <w:pPr>
              <w:contextualSpacing/>
              <w:jc w:val="center"/>
              <w:rPr>
                <w:sz w:val="26"/>
                <w:szCs w:val="26"/>
              </w:rPr>
            </w:pPr>
            <w:r w:rsidRPr="007B646E">
              <w:rPr>
                <w:sz w:val="26"/>
                <w:szCs w:val="26"/>
              </w:rPr>
              <w:t>150,0</w:t>
            </w:r>
          </w:p>
        </w:tc>
      </w:tr>
      <w:tr w:rsidR="00657D4D" w:rsidRPr="00755209" w:rsidTr="00134C87">
        <w:trPr>
          <w:jc w:val="center"/>
        </w:trPr>
        <w:tc>
          <w:tcPr>
            <w:tcW w:w="3166" w:type="dxa"/>
          </w:tcPr>
          <w:p w:rsidR="00657D4D" w:rsidRPr="00755209" w:rsidRDefault="00657D4D" w:rsidP="00134C87">
            <w:pPr>
              <w:contextualSpacing/>
              <w:rPr>
                <w:sz w:val="26"/>
                <w:szCs w:val="26"/>
              </w:rPr>
            </w:pPr>
            <w:r w:rsidRPr="00755209">
              <w:rPr>
                <w:sz w:val="26"/>
                <w:szCs w:val="26"/>
              </w:rPr>
              <w:t xml:space="preserve">прирост </w:t>
            </w:r>
            <w:r w:rsidR="007B646E" w:rsidRPr="00755209">
              <w:rPr>
                <w:sz w:val="26"/>
                <w:szCs w:val="26"/>
              </w:rPr>
              <w:t>числа рабочих</w:t>
            </w:r>
            <w:r w:rsidRPr="00755209">
              <w:rPr>
                <w:sz w:val="26"/>
                <w:szCs w:val="26"/>
              </w:rPr>
              <w:t xml:space="preserve"> мест в экономике района, тыс. единиц</w:t>
            </w:r>
          </w:p>
        </w:tc>
        <w:tc>
          <w:tcPr>
            <w:tcW w:w="2251" w:type="dxa"/>
            <w:vAlign w:val="center"/>
          </w:tcPr>
          <w:p w:rsidR="00657D4D" w:rsidRPr="007B646E" w:rsidRDefault="00657D4D" w:rsidP="00134C87">
            <w:pPr>
              <w:contextualSpacing/>
              <w:jc w:val="center"/>
              <w:rPr>
                <w:sz w:val="26"/>
                <w:szCs w:val="26"/>
              </w:rPr>
            </w:pPr>
            <w:r w:rsidRPr="007B646E">
              <w:rPr>
                <w:sz w:val="26"/>
                <w:szCs w:val="26"/>
              </w:rPr>
              <w:t>1,0</w:t>
            </w:r>
          </w:p>
        </w:tc>
        <w:tc>
          <w:tcPr>
            <w:tcW w:w="1499" w:type="dxa"/>
            <w:vAlign w:val="center"/>
          </w:tcPr>
          <w:p w:rsidR="00657D4D" w:rsidRPr="007B646E" w:rsidRDefault="00657D4D" w:rsidP="00134C87">
            <w:pPr>
              <w:contextualSpacing/>
              <w:jc w:val="center"/>
              <w:rPr>
                <w:sz w:val="26"/>
                <w:szCs w:val="26"/>
              </w:rPr>
            </w:pPr>
            <w:r w:rsidRPr="007B646E">
              <w:rPr>
                <w:sz w:val="26"/>
                <w:szCs w:val="26"/>
              </w:rPr>
              <w:t>1,5</w:t>
            </w:r>
          </w:p>
        </w:tc>
        <w:tc>
          <w:tcPr>
            <w:tcW w:w="2399" w:type="dxa"/>
            <w:vAlign w:val="center"/>
          </w:tcPr>
          <w:p w:rsidR="00657D4D" w:rsidRPr="007B646E" w:rsidRDefault="00657D4D" w:rsidP="00134C87">
            <w:pPr>
              <w:contextualSpacing/>
              <w:jc w:val="center"/>
              <w:rPr>
                <w:sz w:val="26"/>
                <w:szCs w:val="26"/>
              </w:rPr>
            </w:pPr>
            <w:r w:rsidRPr="007B646E">
              <w:rPr>
                <w:sz w:val="26"/>
                <w:szCs w:val="26"/>
              </w:rPr>
              <w:t>1,7</w:t>
            </w:r>
          </w:p>
        </w:tc>
      </w:tr>
      <w:tr w:rsidR="00657D4D" w:rsidRPr="00755209" w:rsidTr="00134C87">
        <w:trPr>
          <w:jc w:val="center"/>
        </w:trPr>
        <w:tc>
          <w:tcPr>
            <w:tcW w:w="3166" w:type="dxa"/>
            <w:shd w:val="clear" w:color="auto" w:fill="auto"/>
          </w:tcPr>
          <w:p w:rsidR="00657D4D" w:rsidRPr="00755209" w:rsidRDefault="00657D4D" w:rsidP="00134C87">
            <w:pPr>
              <w:contextualSpacing/>
              <w:rPr>
                <w:sz w:val="26"/>
                <w:szCs w:val="26"/>
              </w:rPr>
            </w:pPr>
            <w:r w:rsidRPr="00755209">
              <w:rPr>
                <w:sz w:val="26"/>
                <w:szCs w:val="26"/>
              </w:rPr>
              <w:t>прирост численности населения, %</w:t>
            </w:r>
          </w:p>
        </w:tc>
        <w:tc>
          <w:tcPr>
            <w:tcW w:w="2251" w:type="dxa"/>
            <w:shd w:val="clear" w:color="auto" w:fill="auto"/>
            <w:vAlign w:val="center"/>
          </w:tcPr>
          <w:p w:rsidR="00657D4D" w:rsidRPr="007B646E" w:rsidRDefault="00657D4D" w:rsidP="00134C87">
            <w:pPr>
              <w:contextualSpacing/>
              <w:jc w:val="center"/>
              <w:rPr>
                <w:sz w:val="26"/>
                <w:szCs w:val="26"/>
              </w:rPr>
            </w:pPr>
            <w:r w:rsidRPr="007B646E">
              <w:rPr>
                <w:sz w:val="26"/>
                <w:szCs w:val="26"/>
              </w:rPr>
              <w:t>0,1</w:t>
            </w:r>
          </w:p>
        </w:tc>
        <w:tc>
          <w:tcPr>
            <w:tcW w:w="1499" w:type="dxa"/>
            <w:shd w:val="clear" w:color="auto" w:fill="auto"/>
            <w:vAlign w:val="center"/>
          </w:tcPr>
          <w:p w:rsidR="00657D4D" w:rsidRPr="007B646E" w:rsidRDefault="00657D4D" w:rsidP="00134C87">
            <w:pPr>
              <w:contextualSpacing/>
              <w:jc w:val="center"/>
              <w:rPr>
                <w:sz w:val="26"/>
                <w:szCs w:val="26"/>
              </w:rPr>
            </w:pPr>
            <w:r w:rsidRPr="007B646E">
              <w:rPr>
                <w:sz w:val="26"/>
                <w:szCs w:val="26"/>
              </w:rPr>
              <w:t>1,5</w:t>
            </w:r>
          </w:p>
        </w:tc>
        <w:tc>
          <w:tcPr>
            <w:tcW w:w="2399" w:type="dxa"/>
            <w:shd w:val="clear" w:color="auto" w:fill="auto"/>
            <w:vAlign w:val="center"/>
          </w:tcPr>
          <w:p w:rsidR="00657D4D" w:rsidRPr="007B646E" w:rsidRDefault="00657D4D" w:rsidP="00134C87">
            <w:pPr>
              <w:contextualSpacing/>
              <w:jc w:val="center"/>
              <w:rPr>
                <w:sz w:val="26"/>
                <w:szCs w:val="26"/>
              </w:rPr>
            </w:pPr>
            <w:r w:rsidRPr="007B646E">
              <w:rPr>
                <w:sz w:val="26"/>
                <w:szCs w:val="26"/>
              </w:rPr>
              <w:t>2,0</w:t>
            </w:r>
          </w:p>
        </w:tc>
      </w:tr>
    </w:tbl>
    <w:p w:rsidR="00657D4D" w:rsidRPr="00755209" w:rsidRDefault="00657D4D" w:rsidP="00657D4D">
      <w:pPr>
        <w:contextualSpacing/>
        <w:rPr>
          <w:sz w:val="26"/>
          <w:szCs w:val="26"/>
          <w:lang w:eastAsia="en-US"/>
        </w:rPr>
      </w:pPr>
      <w:bookmarkStart w:id="30" w:name="_Toc371094119"/>
    </w:p>
    <w:p w:rsidR="00657D4D" w:rsidRPr="00755209" w:rsidRDefault="00657D4D" w:rsidP="00657D4D">
      <w:pPr>
        <w:pStyle w:val="1"/>
        <w:numPr>
          <w:ilvl w:val="0"/>
          <w:numId w:val="0"/>
        </w:numPr>
        <w:spacing w:before="0" w:line="240" w:lineRule="auto"/>
        <w:ind w:firstLine="720"/>
        <w:contextualSpacing/>
        <w:jc w:val="center"/>
        <w:rPr>
          <w:rFonts w:ascii="Times New Roman" w:hAnsi="Times New Roman" w:cs="Times New Roman"/>
          <w:color w:val="auto"/>
          <w:sz w:val="26"/>
          <w:szCs w:val="26"/>
        </w:rPr>
      </w:pPr>
    </w:p>
    <w:p w:rsidR="00657D4D" w:rsidRPr="00755209" w:rsidRDefault="00657D4D" w:rsidP="00657D4D">
      <w:pPr>
        <w:pStyle w:val="1"/>
        <w:numPr>
          <w:ilvl w:val="0"/>
          <w:numId w:val="0"/>
        </w:numPr>
        <w:spacing w:before="0" w:line="240" w:lineRule="auto"/>
        <w:ind w:firstLine="720"/>
        <w:contextualSpacing/>
        <w:jc w:val="center"/>
        <w:rPr>
          <w:rFonts w:ascii="Times New Roman" w:hAnsi="Times New Roman" w:cs="Times New Roman"/>
          <w:color w:val="auto"/>
          <w:sz w:val="26"/>
          <w:szCs w:val="26"/>
        </w:rPr>
      </w:pPr>
      <w:r w:rsidRPr="00755209">
        <w:rPr>
          <w:rFonts w:ascii="Times New Roman" w:hAnsi="Times New Roman" w:cs="Times New Roman"/>
          <w:color w:val="auto"/>
          <w:sz w:val="26"/>
          <w:szCs w:val="26"/>
          <w:lang w:val="en-US"/>
        </w:rPr>
        <w:t>VII</w:t>
      </w:r>
      <w:r w:rsidRPr="00755209">
        <w:rPr>
          <w:rFonts w:ascii="Times New Roman" w:hAnsi="Times New Roman" w:cs="Times New Roman"/>
          <w:color w:val="auto"/>
          <w:sz w:val="26"/>
          <w:szCs w:val="26"/>
        </w:rPr>
        <w:t>. Сроки и этапы реализации Стратегии</w:t>
      </w:r>
    </w:p>
    <w:p w:rsidR="00657D4D" w:rsidRPr="00755209" w:rsidRDefault="00657D4D" w:rsidP="00657D4D">
      <w:pPr>
        <w:contextualSpacing/>
        <w:rPr>
          <w:sz w:val="26"/>
          <w:szCs w:val="26"/>
          <w:lang w:eastAsia="en-US"/>
        </w:rPr>
      </w:pPr>
      <w:r w:rsidRPr="00755209">
        <w:rPr>
          <w:sz w:val="26"/>
          <w:szCs w:val="26"/>
          <w:lang w:eastAsia="en-US"/>
        </w:rPr>
        <w:t>Реализация стратегии предполагается в 3 этапа: 2018-2020 годы; 2021-2025 годы; 2026 – 2030 годы.</w:t>
      </w:r>
    </w:p>
    <w:p w:rsidR="00657D4D" w:rsidRPr="00755209" w:rsidRDefault="00657D4D" w:rsidP="00657D4D">
      <w:pPr>
        <w:contextualSpacing/>
        <w:rPr>
          <w:sz w:val="26"/>
          <w:szCs w:val="26"/>
          <w:lang w:eastAsia="en-US"/>
        </w:rPr>
      </w:pP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I этап: </w:t>
      </w:r>
      <w:r w:rsidRPr="00755209">
        <w:rPr>
          <w:b/>
          <w:sz w:val="26"/>
          <w:szCs w:val="26"/>
        </w:rPr>
        <w:t>2018 - 2020 годы</w:t>
      </w:r>
      <w:r w:rsidRPr="00755209">
        <w:rPr>
          <w:sz w:val="26"/>
          <w:szCs w:val="26"/>
        </w:rPr>
        <w:t>, "условия для роста и инвестиций".</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На первом этапе реализации стратегии предусматривается технологическое развитие отраслей экономики, в частности сельского хозяйства и промышленности. Будет проводиться обновление основных производственных фондов, внедрение технологических инноваций в промышленности и сельском хозяйстве. Важнейшими задачами на данном этапе будут: создание комфортных условий для привлечения инвестиций, реализация уже намеченных крупных инвестиционных проектов.</w:t>
      </w:r>
    </w:p>
    <w:p w:rsidR="00657D4D" w:rsidRPr="00755209" w:rsidRDefault="00657D4D" w:rsidP="00657D4D">
      <w:pPr>
        <w:widowControl w:val="0"/>
        <w:autoSpaceDE w:val="0"/>
        <w:autoSpaceDN w:val="0"/>
        <w:adjustRightInd w:val="0"/>
        <w:ind w:firstLine="540"/>
        <w:contextualSpacing/>
        <w:jc w:val="both"/>
        <w:rPr>
          <w:sz w:val="26"/>
          <w:szCs w:val="26"/>
        </w:rPr>
      </w:pP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II этап: </w:t>
      </w:r>
      <w:r w:rsidRPr="00755209">
        <w:rPr>
          <w:b/>
          <w:sz w:val="26"/>
          <w:szCs w:val="26"/>
        </w:rPr>
        <w:t>2020 - 2025 годы</w:t>
      </w:r>
      <w:r w:rsidRPr="00755209">
        <w:rPr>
          <w:sz w:val="26"/>
          <w:szCs w:val="26"/>
        </w:rPr>
        <w:t xml:space="preserve">, </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Второй этап базируется  на реализации и расширении тех конкурентных преимуществ, которыми обладает экономика района в действующих сферах (аграрный сектор, пищевая перерабатывающая промышленность, туристическая отрасли). Одновременно будут создаваться условия и технологические заделы, обеспечивающие на следующем этапе системный перевод экономики муниципального района в режим инновационного развития. Основной акцент будет сделан на развитии агропромышленного комплекса, обрабатывающих производств, развитии малого и среднего предпринимательства, туризма. Ожидаемый прирост объема производства будет обеспече</w:t>
      </w:r>
      <w:r w:rsidR="007B646E">
        <w:rPr>
          <w:sz w:val="26"/>
          <w:szCs w:val="26"/>
        </w:rPr>
        <w:t>н за счет прироста продукции СПК «Балыктыг</w:t>
      </w:r>
      <w:r w:rsidRPr="00755209">
        <w:rPr>
          <w:sz w:val="26"/>
          <w:szCs w:val="26"/>
        </w:rPr>
        <w:t>»</w:t>
      </w:r>
      <w:r w:rsidR="00996F73">
        <w:rPr>
          <w:sz w:val="26"/>
          <w:szCs w:val="26"/>
        </w:rPr>
        <w:t xml:space="preserve"> и СПОКов</w:t>
      </w:r>
      <w:r w:rsidRPr="00755209">
        <w:rPr>
          <w:sz w:val="26"/>
          <w:szCs w:val="26"/>
        </w:rPr>
        <w:t xml:space="preserve">. В сельском хозяйстве повышение эффективности производства и реализации продукции предполагается обеспечить за счет: </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 эффективного использования сельскохозяйственных земель; </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значительного увеличения крестьянских (фермерских) хозяйств и СПоК.</w:t>
      </w:r>
    </w:p>
    <w:p w:rsidR="00657D4D" w:rsidRPr="00755209" w:rsidRDefault="00657D4D" w:rsidP="00657D4D">
      <w:pPr>
        <w:contextualSpacing/>
        <w:rPr>
          <w:sz w:val="26"/>
          <w:szCs w:val="26"/>
        </w:rPr>
      </w:pPr>
    </w:p>
    <w:p w:rsidR="00657D4D" w:rsidRPr="00755209" w:rsidRDefault="00657D4D" w:rsidP="00657D4D">
      <w:pPr>
        <w:widowControl w:val="0"/>
        <w:autoSpaceDE w:val="0"/>
        <w:autoSpaceDN w:val="0"/>
        <w:adjustRightInd w:val="0"/>
        <w:ind w:firstLine="567"/>
        <w:contextualSpacing/>
        <w:jc w:val="both"/>
        <w:outlineLvl w:val="1"/>
        <w:rPr>
          <w:sz w:val="26"/>
          <w:szCs w:val="26"/>
        </w:rPr>
      </w:pPr>
      <w:r w:rsidRPr="00755209">
        <w:rPr>
          <w:sz w:val="26"/>
          <w:szCs w:val="26"/>
        </w:rPr>
        <w:lastRenderedPageBreak/>
        <w:t>II</w:t>
      </w:r>
      <w:r w:rsidRPr="00755209">
        <w:rPr>
          <w:sz w:val="26"/>
          <w:szCs w:val="26"/>
          <w:lang w:val="en-US"/>
        </w:rPr>
        <w:t>I</w:t>
      </w:r>
      <w:r w:rsidRPr="00755209">
        <w:rPr>
          <w:sz w:val="26"/>
          <w:szCs w:val="26"/>
        </w:rPr>
        <w:t xml:space="preserve"> этап – </w:t>
      </w:r>
      <w:r w:rsidRPr="00755209">
        <w:rPr>
          <w:b/>
          <w:sz w:val="26"/>
          <w:szCs w:val="26"/>
        </w:rPr>
        <w:t>2026 – 2030 годы</w:t>
      </w:r>
      <w:r w:rsidRPr="00755209">
        <w:rPr>
          <w:sz w:val="26"/>
          <w:szCs w:val="26"/>
        </w:rPr>
        <w:t xml:space="preserve"> – этап основных преобразований, повышения конкурентоспособности экономики муниципального района на основе улучшения качества человеческого потенциала и социальной среды, структурной диверсификации экономики. Вместе с тем большое усилие будет приложено к созданию благоприятного климата для улучшения демографической ситуации, а также снижению оттока населения района (особенно в трудоспособном возрасте).</w:t>
      </w:r>
    </w:p>
    <w:p w:rsidR="00657D4D" w:rsidRPr="00755209" w:rsidRDefault="00657D4D" w:rsidP="00657D4D">
      <w:pPr>
        <w:widowControl w:val="0"/>
        <w:autoSpaceDE w:val="0"/>
        <w:autoSpaceDN w:val="0"/>
        <w:adjustRightInd w:val="0"/>
        <w:contextualSpacing/>
        <w:jc w:val="both"/>
        <w:outlineLvl w:val="1"/>
        <w:rPr>
          <w:sz w:val="26"/>
          <w:szCs w:val="26"/>
        </w:rPr>
      </w:pPr>
    </w:p>
    <w:p w:rsidR="00657D4D" w:rsidRPr="00755209" w:rsidRDefault="00657D4D" w:rsidP="00657D4D">
      <w:pPr>
        <w:widowControl w:val="0"/>
        <w:autoSpaceDE w:val="0"/>
        <w:autoSpaceDN w:val="0"/>
        <w:adjustRightInd w:val="0"/>
        <w:contextualSpacing/>
        <w:jc w:val="center"/>
        <w:outlineLvl w:val="1"/>
        <w:rPr>
          <w:b/>
          <w:sz w:val="26"/>
          <w:szCs w:val="26"/>
        </w:rPr>
      </w:pPr>
      <w:r>
        <w:rPr>
          <w:b/>
          <w:sz w:val="26"/>
          <w:szCs w:val="26"/>
          <w:lang w:val="en-US"/>
        </w:rPr>
        <w:t>VIII</w:t>
      </w:r>
      <w:r w:rsidRPr="00755209">
        <w:rPr>
          <w:b/>
          <w:sz w:val="26"/>
          <w:szCs w:val="26"/>
        </w:rPr>
        <w:t>. Оценка финансовых ресурсов,</w:t>
      </w:r>
    </w:p>
    <w:p w:rsidR="00657D4D" w:rsidRPr="00755209" w:rsidRDefault="00657D4D" w:rsidP="00657D4D">
      <w:pPr>
        <w:widowControl w:val="0"/>
        <w:autoSpaceDE w:val="0"/>
        <w:autoSpaceDN w:val="0"/>
        <w:adjustRightInd w:val="0"/>
        <w:contextualSpacing/>
        <w:jc w:val="center"/>
        <w:rPr>
          <w:b/>
          <w:sz w:val="26"/>
          <w:szCs w:val="26"/>
        </w:rPr>
      </w:pPr>
      <w:r w:rsidRPr="00755209">
        <w:rPr>
          <w:b/>
          <w:sz w:val="26"/>
          <w:szCs w:val="26"/>
        </w:rPr>
        <w:t>необходимых для реализации Стратегии</w:t>
      </w:r>
    </w:p>
    <w:p w:rsidR="00657D4D" w:rsidRPr="00755209" w:rsidRDefault="00657D4D" w:rsidP="00657D4D">
      <w:pPr>
        <w:widowControl w:val="0"/>
        <w:autoSpaceDE w:val="0"/>
        <w:autoSpaceDN w:val="0"/>
        <w:adjustRightInd w:val="0"/>
        <w:contextualSpacing/>
        <w:jc w:val="center"/>
        <w:rPr>
          <w:b/>
          <w:sz w:val="26"/>
          <w:szCs w:val="26"/>
        </w:rPr>
      </w:pP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Реализация стратегии потребует привлечения значительных финансовых ресурсов. Их источниками станут бюджетные (федеральный бюджет, региональный бюджет, местные бюджеты) и внебюджетные средства (средства предприятий-инвесторов и др.).</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Достижение целей и задач стратегии за счет средств регионального бюджета, а также за счет привлечения средств бюджета </w:t>
      </w:r>
      <w:r>
        <w:rPr>
          <w:sz w:val="26"/>
          <w:szCs w:val="26"/>
        </w:rPr>
        <w:t>Тере-Холь</w:t>
      </w:r>
      <w:r w:rsidRPr="00755209">
        <w:rPr>
          <w:sz w:val="26"/>
          <w:szCs w:val="26"/>
        </w:rPr>
        <w:t xml:space="preserve">ский кожуун будет осуществляться в рамках реализации муниципальных программ </w:t>
      </w:r>
      <w:r>
        <w:rPr>
          <w:sz w:val="26"/>
          <w:szCs w:val="26"/>
        </w:rPr>
        <w:t>Тере-Холь</w:t>
      </w:r>
      <w:r w:rsidRPr="00755209">
        <w:rPr>
          <w:sz w:val="26"/>
          <w:szCs w:val="26"/>
        </w:rPr>
        <w:t xml:space="preserve">ского кожууна. Объем бюджетных средств на реализацию муниципальных программ </w:t>
      </w:r>
      <w:r>
        <w:rPr>
          <w:sz w:val="26"/>
          <w:szCs w:val="26"/>
        </w:rPr>
        <w:t>Тере-Холь</w:t>
      </w:r>
      <w:r w:rsidRPr="00755209">
        <w:rPr>
          <w:sz w:val="26"/>
          <w:szCs w:val="26"/>
        </w:rPr>
        <w:t xml:space="preserve">ского кожууна будет ежегодно уточняться по итогам оценки эффективности реализации муниципальных программ </w:t>
      </w:r>
      <w:r>
        <w:rPr>
          <w:sz w:val="26"/>
          <w:szCs w:val="26"/>
        </w:rPr>
        <w:t>Тере-Холь</w:t>
      </w:r>
      <w:r w:rsidRPr="00755209">
        <w:rPr>
          <w:sz w:val="26"/>
          <w:szCs w:val="26"/>
        </w:rPr>
        <w:t>ского кожууна, исходя из возможностей областного и местного бюджета.</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Важнейшим финансовым ресурсом для реализации стратегии являются внебюджетные средства, которые могут привлекаться на принципах муниципально-частного партнерства в реализацию перспективных инфраструктурных, социальных, инновационных, природоохранных и иных проектов.</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Перспективы и темпы социально-экономического развития </w:t>
      </w:r>
      <w:r>
        <w:rPr>
          <w:sz w:val="26"/>
          <w:szCs w:val="26"/>
        </w:rPr>
        <w:t>Тере-Холь</w:t>
      </w:r>
      <w:r w:rsidRPr="00755209">
        <w:rPr>
          <w:sz w:val="26"/>
          <w:szCs w:val="26"/>
        </w:rPr>
        <w:t>ского кожууна во многом будут определяться объемами инвестиций и реализацией инвестиционных проектов. Инвестиции в развитие инфраструктуры создают необходимые условия для функционирования и развития основных отраслей, обеспечения максимально эффективного использования экономического и производственного потенциала, улучшения качества жизни населения.</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Для реализации целей стратегии необходимо масштабное привлечение внебюджетных средств инвесторов в проекты на территории </w:t>
      </w:r>
      <w:r>
        <w:rPr>
          <w:sz w:val="26"/>
          <w:szCs w:val="26"/>
        </w:rPr>
        <w:t>Тере-Холь</w:t>
      </w:r>
      <w:r w:rsidRPr="00755209">
        <w:rPr>
          <w:sz w:val="26"/>
          <w:szCs w:val="26"/>
        </w:rPr>
        <w:t xml:space="preserve">ского кожууна. </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Согласно прогнозу социально-экономического развития </w:t>
      </w:r>
      <w:r>
        <w:rPr>
          <w:sz w:val="26"/>
          <w:szCs w:val="26"/>
        </w:rPr>
        <w:t>Тере-Холь</w:t>
      </w:r>
      <w:r w:rsidRPr="00755209">
        <w:rPr>
          <w:sz w:val="26"/>
          <w:szCs w:val="26"/>
        </w:rPr>
        <w:t xml:space="preserve">ского кожууна на период до 2030 года, для успешного экономического роста в </w:t>
      </w:r>
      <w:r>
        <w:rPr>
          <w:sz w:val="26"/>
          <w:szCs w:val="26"/>
        </w:rPr>
        <w:t>Тере-Холь</w:t>
      </w:r>
      <w:r w:rsidRPr="00755209">
        <w:rPr>
          <w:sz w:val="26"/>
          <w:szCs w:val="26"/>
        </w:rPr>
        <w:t>ский кожуун с 201</w:t>
      </w:r>
      <w:r w:rsidR="00F3027F">
        <w:rPr>
          <w:sz w:val="26"/>
          <w:szCs w:val="26"/>
        </w:rPr>
        <w:t>7</w:t>
      </w:r>
      <w:r w:rsidRPr="00755209">
        <w:rPr>
          <w:sz w:val="26"/>
          <w:szCs w:val="26"/>
        </w:rPr>
        <w:t xml:space="preserve"> года по 2025 год необходимо привлечь не менее </w:t>
      </w:r>
      <w:r w:rsidR="00F3027F">
        <w:rPr>
          <w:sz w:val="26"/>
          <w:szCs w:val="26"/>
        </w:rPr>
        <w:t xml:space="preserve">5,3 </w:t>
      </w:r>
      <w:r w:rsidR="00B14721" w:rsidRPr="00B14721">
        <w:rPr>
          <w:sz w:val="26"/>
          <w:szCs w:val="26"/>
        </w:rPr>
        <w:t>млн.</w:t>
      </w:r>
      <w:r w:rsidRPr="00B14721">
        <w:rPr>
          <w:sz w:val="26"/>
          <w:szCs w:val="26"/>
        </w:rPr>
        <w:t xml:space="preserve"> рублей</w:t>
      </w:r>
      <w:r w:rsidRPr="00755209">
        <w:rPr>
          <w:sz w:val="26"/>
          <w:szCs w:val="26"/>
        </w:rPr>
        <w:t xml:space="preserve"> инвестиций в основной капитал</w:t>
      </w:r>
      <w:r w:rsidR="00B14721">
        <w:rPr>
          <w:sz w:val="26"/>
          <w:szCs w:val="26"/>
        </w:rPr>
        <w:t xml:space="preserve">, из которых не менее </w:t>
      </w:r>
      <w:r w:rsidR="00B14721" w:rsidRPr="00B14721">
        <w:rPr>
          <w:sz w:val="26"/>
          <w:szCs w:val="26"/>
        </w:rPr>
        <w:t>4</w:t>
      </w:r>
      <w:r w:rsidR="00F3027F">
        <w:rPr>
          <w:sz w:val="26"/>
          <w:szCs w:val="26"/>
        </w:rPr>
        <w:t>,</w:t>
      </w:r>
      <w:r w:rsidR="00B14721" w:rsidRPr="00B14721">
        <w:rPr>
          <w:sz w:val="26"/>
          <w:szCs w:val="26"/>
        </w:rPr>
        <w:t>0</w:t>
      </w:r>
      <w:r w:rsidRPr="00B14721">
        <w:rPr>
          <w:sz w:val="26"/>
          <w:szCs w:val="26"/>
        </w:rPr>
        <w:t xml:space="preserve"> млн.</w:t>
      </w:r>
      <w:r w:rsidRPr="00755209">
        <w:rPr>
          <w:sz w:val="26"/>
          <w:szCs w:val="26"/>
        </w:rPr>
        <w:t xml:space="preserve"> рублей - за счет внебюджетных источников. В целом изменение структуры инвестиций будет соответствовать структурным изменениям в экономике и социальной сфере, в частности прогнозируется активизация инвестиционной деятельности в сельскохозяйственной и туристических отраслях.</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Общий объём финансирования по Стратегии с учётом внебюджетных </w:t>
      </w:r>
      <w:r w:rsidR="00B14721">
        <w:rPr>
          <w:sz w:val="26"/>
          <w:szCs w:val="26"/>
        </w:rPr>
        <w:t>источников составит 4,</w:t>
      </w:r>
      <w:r w:rsidR="00B14721" w:rsidRPr="00B14721">
        <w:rPr>
          <w:sz w:val="26"/>
          <w:szCs w:val="26"/>
        </w:rPr>
        <w:t>0</w:t>
      </w:r>
      <w:r w:rsidRPr="00B14721">
        <w:rPr>
          <w:sz w:val="26"/>
          <w:szCs w:val="26"/>
        </w:rPr>
        <w:t xml:space="preserve"> млн. рублей.</w:t>
      </w:r>
    </w:p>
    <w:p w:rsidR="00657D4D" w:rsidRPr="00755209" w:rsidRDefault="00657D4D" w:rsidP="00657D4D">
      <w:pPr>
        <w:widowControl w:val="0"/>
        <w:autoSpaceDE w:val="0"/>
        <w:autoSpaceDN w:val="0"/>
        <w:adjustRightInd w:val="0"/>
        <w:ind w:firstLine="540"/>
        <w:contextualSpacing/>
        <w:jc w:val="both"/>
        <w:rPr>
          <w:sz w:val="26"/>
          <w:szCs w:val="26"/>
        </w:rPr>
      </w:pPr>
    </w:p>
    <w:p w:rsidR="00657D4D" w:rsidRPr="00755209" w:rsidRDefault="00657D4D" w:rsidP="00657D4D">
      <w:pPr>
        <w:widowControl w:val="0"/>
        <w:autoSpaceDE w:val="0"/>
        <w:autoSpaceDN w:val="0"/>
        <w:adjustRightInd w:val="0"/>
        <w:ind w:firstLine="540"/>
        <w:contextualSpacing/>
        <w:jc w:val="both"/>
        <w:rPr>
          <w:sz w:val="26"/>
          <w:szCs w:val="26"/>
        </w:rPr>
      </w:pPr>
    </w:p>
    <w:p w:rsidR="00657D4D" w:rsidRPr="00755209" w:rsidRDefault="00657D4D" w:rsidP="00657D4D">
      <w:pPr>
        <w:pStyle w:val="1"/>
        <w:numPr>
          <w:ilvl w:val="0"/>
          <w:numId w:val="0"/>
        </w:numPr>
        <w:spacing w:before="0" w:line="240" w:lineRule="auto"/>
        <w:ind w:firstLine="720"/>
        <w:contextualSpacing/>
        <w:jc w:val="both"/>
        <w:rPr>
          <w:rFonts w:ascii="Times New Roman" w:hAnsi="Times New Roman" w:cs="Times New Roman"/>
          <w:color w:val="auto"/>
          <w:sz w:val="26"/>
          <w:szCs w:val="26"/>
        </w:rPr>
      </w:pPr>
      <w:r>
        <w:rPr>
          <w:rFonts w:ascii="Times New Roman" w:hAnsi="Times New Roman" w:cs="Times New Roman"/>
          <w:color w:val="auto"/>
          <w:sz w:val="26"/>
          <w:szCs w:val="26"/>
          <w:lang w:val="en-US"/>
        </w:rPr>
        <w:t>I</w:t>
      </w:r>
      <w:r w:rsidRPr="00755209">
        <w:rPr>
          <w:rFonts w:ascii="Times New Roman" w:hAnsi="Times New Roman" w:cs="Times New Roman"/>
          <w:color w:val="auto"/>
          <w:sz w:val="26"/>
          <w:szCs w:val="26"/>
          <w:lang w:val="en-US"/>
        </w:rPr>
        <w:t>X</w:t>
      </w:r>
      <w:r w:rsidRPr="00755209">
        <w:rPr>
          <w:rFonts w:ascii="Times New Roman" w:hAnsi="Times New Roman" w:cs="Times New Roman"/>
          <w:color w:val="auto"/>
          <w:sz w:val="26"/>
          <w:szCs w:val="26"/>
        </w:rPr>
        <w:t xml:space="preserve">. Система управления и мониторинга реализации Стратегии </w:t>
      </w:r>
      <w:bookmarkEnd w:id="30"/>
    </w:p>
    <w:p w:rsidR="00657D4D" w:rsidRPr="00755209" w:rsidRDefault="00657D4D" w:rsidP="00657D4D">
      <w:pPr>
        <w:pStyle w:val="Report"/>
        <w:spacing w:line="240" w:lineRule="auto"/>
        <w:ind w:left="540" w:firstLine="0"/>
        <w:contextualSpacing/>
        <w:rPr>
          <w:sz w:val="26"/>
          <w:szCs w:val="26"/>
        </w:rPr>
      </w:pP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lastRenderedPageBreak/>
        <w:t>На уровне муниципального образования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Республики Тыва. Целеполагание стратегии сформировано с учетом приоритетов развития Республики Тыва.</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Корректировка стратегии социально-экономического развития </w:t>
      </w:r>
      <w:r>
        <w:rPr>
          <w:sz w:val="26"/>
          <w:szCs w:val="26"/>
        </w:rPr>
        <w:t>Тере-Холь</w:t>
      </w:r>
      <w:r w:rsidRPr="00755209">
        <w:rPr>
          <w:sz w:val="26"/>
          <w:szCs w:val="26"/>
        </w:rPr>
        <w:t xml:space="preserve">ского кожууна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w:t>
      </w:r>
      <w:r>
        <w:rPr>
          <w:sz w:val="26"/>
          <w:szCs w:val="26"/>
        </w:rPr>
        <w:t>Тере-Холь</w:t>
      </w:r>
      <w:r w:rsidRPr="00755209">
        <w:rPr>
          <w:sz w:val="26"/>
          <w:szCs w:val="26"/>
        </w:rPr>
        <w:t>ского кожууна.</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В системе управления и мониторинга реализации стратегии выделяются такие ключевые инструменты, как:</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выполнение плана мероприятий по реализации Стратегии;</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 мониторинг реализации стратегии, обеспечение актуализации как самой стратегии в целом, так и </w:t>
      </w:r>
      <w:r w:rsidR="00B861EB" w:rsidRPr="00755209">
        <w:rPr>
          <w:sz w:val="26"/>
          <w:szCs w:val="26"/>
        </w:rPr>
        <w:t>отдельных задач,</w:t>
      </w:r>
      <w:r w:rsidRPr="00755209">
        <w:rPr>
          <w:sz w:val="26"/>
          <w:szCs w:val="26"/>
        </w:rPr>
        <w:t xml:space="preserve"> и соответствующих муниципальных программ </w:t>
      </w:r>
      <w:r>
        <w:rPr>
          <w:sz w:val="26"/>
          <w:szCs w:val="26"/>
        </w:rPr>
        <w:t>Тере-Холь</w:t>
      </w:r>
      <w:r w:rsidRPr="00755209">
        <w:rPr>
          <w:sz w:val="26"/>
          <w:szCs w:val="26"/>
        </w:rPr>
        <w:t>ского кожууна для достижения приоритетов и целей социально-экономического развития;</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 информирование населения </w:t>
      </w:r>
      <w:r>
        <w:rPr>
          <w:sz w:val="26"/>
          <w:szCs w:val="26"/>
        </w:rPr>
        <w:t>Тере-Холь</w:t>
      </w:r>
      <w:r w:rsidRPr="00755209">
        <w:rPr>
          <w:sz w:val="26"/>
          <w:szCs w:val="26"/>
        </w:rPr>
        <w:t>ского кожууна о ходе реализации стратегии, организация сбора и учета предложений граждан.</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Одним из основных инструментов управления и мониторинга реализации стратегии является план мероприятий по реализации стратегии. В соответствии с требованиями федерального законодательства план мероприятий по реализации стратегии содержит комплекс мероприятий, перечень муниципальных программ </w:t>
      </w:r>
      <w:r>
        <w:rPr>
          <w:sz w:val="26"/>
          <w:szCs w:val="26"/>
        </w:rPr>
        <w:t>Тере-Холь</w:t>
      </w:r>
      <w:r w:rsidRPr="00755209">
        <w:rPr>
          <w:sz w:val="26"/>
          <w:szCs w:val="26"/>
        </w:rPr>
        <w:t xml:space="preserve">ского кожууна по реализации стратегии с указанием сроков и ответственных за исполнение; перечень обеспечивает достижение на каждом этапе реализации стратегии </w:t>
      </w:r>
      <w:r w:rsidR="00B861EB" w:rsidRPr="00755209">
        <w:rPr>
          <w:sz w:val="26"/>
          <w:szCs w:val="26"/>
        </w:rPr>
        <w:t>долгосрочных целей социально-экономического развития района,</w:t>
      </w:r>
      <w:r w:rsidRPr="00755209">
        <w:rPr>
          <w:sz w:val="26"/>
          <w:szCs w:val="26"/>
        </w:rPr>
        <w:t xml:space="preserve"> указанных в стратегии.</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Муниципальные программы </w:t>
      </w:r>
      <w:r>
        <w:rPr>
          <w:sz w:val="26"/>
          <w:szCs w:val="26"/>
        </w:rPr>
        <w:t>Тере-Холь</w:t>
      </w:r>
      <w:r w:rsidRPr="00755209">
        <w:rPr>
          <w:sz w:val="26"/>
          <w:szCs w:val="26"/>
        </w:rPr>
        <w:t xml:space="preserve">ского кожууна, ответственными исполнителями по которым выступают структурные подразделения Администрации </w:t>
      </w:r>
      <w:r>
        <w:rPr>
          <w:sz w:val="26"/>
          <w:szCs w:val="26"/>
        </w:rPr>
        <w:t>Тере-Холь</w:t>
      </w:r>
      <w:r w:rsidRPr="00755209">
        <w:rPr>
          <w:sz w:val="26"/>
          <w:szCs w:val="26"/>
        </w:rPr>
        <w:t xml:space="preserve">ского кожууна, являются механизмом достижения целей и задач стратегии. </w:t>
      </w:r>
      <w:hyperlink w:anchor="Par2785" w:history="1">
        <w:r w:rsidRPr="00EB09A4">
          <w:rPr>
            <w:sz w:val="26"/>
            <w:szCs w:val="26"/>
          </w:rPr>
          <w:t>Информация</w:t>
        </w:r>
      </w:hyperlink>
      <w:r w:rsidRPr="00EB09A4">
        <w:rPr>
          <w:sz w:val="26"/>
          <w:szCs w:val="26"/>
        </w:rPr>
        <w:t xml:space="preserve"> о муниципальных программах</w:t>
      </w:r>
      <w:r w:rsidRPr="00755209">
        <w:rPr>
          <w:sz w:val="26"/>
          <w:szCs w:val="26"/>
        </w:rPr>
        <w:t xml:space="preserve"> </w:t>
      </w:r>
      <w:r>
        <w:rPr>
          <w:sz w:val="26"/>
          <w:szCs w:val="26"/>
        </w:rPr>
        <w:t>Тере-Холь</w:t>
      </w:r>
      <w:r w:rsidRPr="00755209">
        <w:rPr>
          <w:sz w:val="26"/>
          <w:szCs w:val="26"/>
        </w:rPr>
        <w:t xml:space="preserve">ского кожууна, утверждаемых в целях реализации стратегии, представлена в </w:t>
      </w:r>
      <w:r w:rsidRPr="00EB09A4">
        <w:rPr>
          <w:sz w:val="26"/>
          <w:szCs w:val="26"/>
        </w:rPr>
        <w:t>приложении 3.</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В соответствии с требованиями федерального законодательства и законодательства Республики Тыва одним из документов, в которых отражаются результаты мониторинга реализации документов стратегического планирования в сфере социально-экономического развития </w:t>
      </w:r>
      <w:r>
        <w:rPr>
          <w:sz w:val="26"/>
          <w:szCs w:val="26"/>
        </w:rPr>
        <w:t>Тере-Холь</w:t>
      </w:r>
      <w:r w:rsidRPr="00755209">
        <w:rPr>
          <w:sz w:val="26"/>
          <w:szCs w:val="26"/>
        </w:rPr>
        <w:t xml:space="preserve">ского кожууна, в том числе стратегии, является ежегодный отчет Главы </w:t>
      </w:r>
      <w:r>
        <w:rPr>
          <w:sz w:val="26"/>
          <w:szCs w:val="26"/>
        </w:rPr>
        <w:t>Тере-Холь</w:t>
      </w:r>
      <w:r w:rsidRPr="00755209">
        <w:rPr>
          <w:sz w:val="26"/>
          <w:szCs w:val="26"/>
        </w:rPr>
        <w:t xml:space="preserve">ского кожууна о результатах деятельности Администрации </w:t>
      </w:r>
      <w:r>
        <w:rPr>
          <w:sz w:val="26"/>
          <w:szCs w:val="26"/>
        </w:rPr>
        <w:t>Тере-Холь</w:t>
      </w:r>
      <w:r w:rsidRPr="00755209">
        <w:rPr>
          <w:sz w:val="26"/>
          <w:szCs w:val="26"/>
        </w:rPr>
        <w:t>ского кожууна и иных подведомственных ему органов местного самоуправления. Также в число этих документов входит сводный годовой доклад о ходе реализации и об оценке эффективности реализации муниципальных программ.</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Для обеспечения эффективного исполнения стратегии, согласно плану </w:t>
      </w:r>
      <w:r w:rsidRPr="00755209">
        <w:rPr>
          <w:sz w:val="26"/>
          <w:szCs w:val="26"/>
        </w:rPr>
        <w:lastRenderedPageBreak/>
        <w:t xml:space="preserve">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w:t>
      </w:r>
      <w:r>
        <w:rPr>
          <w:sz w:val="26"/>
          <w:szCs w:val="26"/>
        </w:rPr>
        <w:t>Тере-Холь</w:t>
      </w:r>
      <w:r w:rsidRPr="00755209">
        <w:rPr>
          <w:sz w:val="26"/>
          <w:szCs w:val="26"/>
        </w:rPr>
        <w:t xml:space="preserve">ского кожууна, курирующие отдельные отрасли и блоки. За выполнение задач стратегии ответственными назначаются исполнители (соисполнители) муниципальных программ </w:t>
      </w:r>
      <w:r>
        <w:rPr>
          <w:sz w:val="26"/>
          <w:szCs w:val="26"/>
        </w:rPr>
        <w:t>Тере-Холь</w:t>
      </w:r>
      <w:r w:rsidRPr="00755209">
        <w:rPr>
          <w:sz w:val="26"/>
          <w:szCs w:val="26"/>
        </w:rPr>
        <w:t>ского кожууна.</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Текущие управленческие решения, связанные непосредственно с реализацией стратегии, принимаются Первым заместителем председателя администрации </w:t>
      </w:r>
      <w:r>
        <w:rPr>
          <w:sz w:val="26"/>
          <w:szCs w:val="26"/>
        </w:rPr>
        <w:t>Тере-Холь</w:t>
      </w:r>
      <w:r w:rsidRPr="00755209">
        <w:rPr>
          <w:sz w:val="26"/>
          <w:szCs w:val="26"/>
        </w:rPr>
        <w:t xml:space="preserve">ского кожууна – заместителем по экономике. Он возглавляет работу по проведению мониторинга реализации стратегии.  </w:t>
      </w:r>
    </w:p>
    <w:p w:rsidR="00657D4D" w:rsidRPr="00755209" w:rsidRDefault="00657D4D" w:rsidP="00657D4D">
      <w:pPr>
        <w:widowControl w:val="0"/>
        <w:autoSpaceDE w:val="0"/>
        <w:autoSpaceDN w:val="0"/>
        <w:adjustRightInd w:val="0"/>
        <w:ind w:firstLine="540"/>
        <w:contextualSpacing/>
        <w:jc w:val="both"/>
        <w:rPr>
          <w:sz w:val="26"/>
          <w:szCs w:val="26"/>
        </w:rPr>
      </w:pPr>
      <w:r w:rsidRPr="00755209">
        <w:rPr>
          <w:sz w:val="26"/>
          <w:szCs w:val="26"/>
        </w:rPr>
        <w:t xml:space="preserve">Заместители председателя администрации </w:t>
      </w:r>
      <w:r>
        <w:rPr>
          <w:sz w:val="26"/>
          <w:szCs w:val="26"/>
        </w:rPr>
        <w:t>Тере-Холь</w:t>
      </w:r>
      <w:r w:rsidRPr="00755209">
        <w:rPr>
          <w:sz w:val="26"/>
          <w:szCs w:val="26"/>
        </w:rPr>
        <w:t>ского кожууна,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w:t>
      </w:r>
    </w:p>
    <w:p w:rsidR="00657D4D" w:rsidRPr="00755209" w:rsidRDefault="00657D4D" w:rsidP="00657D4D">
      <w:pPr>
        <w:pStyle w:val="a4"/>
        <w:ind w:left="0" w:firstLine="720"/>
        <w:contextualSpacing/>
        <w:jc w:val="both"/>
        <w:rPr>
          <w:sz w:val="26"/>
          <w:szCs w:val="26"/>
        </w:rPr>
      </w:pPr>
      <w:r w:rsidRPr="00755209">
        <w:rPr>
          <w:sz w:val="26"/>
          <w:szCs w:val="26"/>
        </w:rPr>
        <w:t xml:space="preserve">Структурные подразделения Администрации </w:t>
      </w:r>
      <w:r>
        <w:rPr>
          <w:sz w:val="26"/>
          <w:szCs w:val="26"/>
        </w:rPr>
        <w:t>Тере-Холь</w:t>
      </w:r>
      <w:r w:rsidRPr="00755209">
        <w:rPr>
          <w:sz w:val="26"/>
          <w:szCs w:val="26"/>
        </w:rPr>
        <w:t xml:space="preserve">ского кожууна, являющиеся участниками реализации стратегии, осуществляют взаимодействие с соответствующими региональными органами исполнительной власти и иными участниками реализации стратегии, мониторинг реализации стратегии по своим закрепленным направлениям, готовят предложения отделу экономики и проектного управления Администрации </w:t>
      </w:r>
      <w:r>
        <w:rPr>
          <w:sz w:val="26"/>
          <w:szCs w:val="26"/>
        </w:rPr>
        <w:t>Тере-Холь</w:t>
      </w:r>
      <w:r w:rsidRPr="00755209">
        <w:rPr>
          <w:sz w:val="26"/>
          <w:szCs w:val="26"/>
        </w:rPr>
        <w:t>ского кожууна.</w:t>
      </w:r>
    </w:p>
    <w:p w:rsidR="00657D4D" w:rsidRPr="00755209" w:rsidRDefault="00657D4D" w:rsidP="00657D4D">
      <w:pPr>
        <w:pStyle w:val="a4"/>
        <w:ind w:left="0" w:firstLine="720"/>
        <w:contextualSpacing/>
        <w:jc w:val="both"/>
        <w:rPr>
          <w:sz w:val="26"/>
          <w:szCs w:val="26"/>
        </w:rPr>
      </w:pPr>
      <w:r w:rsidRPr="00755209">
        <w:rPr>
          <w:sz w:val="26"/>
          <w:szCs w:val="26"/>
        </w:rPr>
        <w:t xml:space="preserve">Координацию реализации стратегии осуществляет отдел экономического анализа и прогнозирования Администрации </w:t>
      </w:r>
      <w:r>
        <w:rPr>
          <w:sz w:val="26"/>
          <w:szCs w:val="26"/>
        </w:rPr>
        <w:t>Тере-Холь</w:t>
      </w:r>
      <w:r w:rsidRPr="00755209">
        <w:rPr>
          <w:sz w:val="26"/>
          <w:szCs w:val="26"/>
        </w:rPr>
        <w:t>ского кожууна, который:</w:t>
      </w:r>
    </w:p>
    <w:p w:rsidR="00657D4D" w:rsidRPr="00755209" w:rsidRDefault="00657D4D" w:rsidP="00657D4D">
      <w:pPr>
        <w:pStyle w:val="a4"/>
        <w:numPr>
          <w:ilvl w:val="0"/>
          <w:numId w:val="14"/>
        </w:numPr>
        <w:contextualSpacing/>
        <w:jc w:val="both"/>
        <w:rPr>
          <w:sz w:val="26"/>
          <w:szCs w:val="26"/>
        </w:rPr>
      </w:pPr>
      <w:r w:rsidRPr="00755209">
        <w:rPr>
          <w:sz w:val="26"/>
          <w:szCs w:val="26"/>
        </w:rPr>
        <w:t>взаимодействует с участниками реализации стратегии;</w:t>
      </w:r>
    </w:p>
    <w:p w:rsidR="00657D4D" w:rsidRPr="00755209" w:rsidRDefault="00657D4D" w:rsidP="00657D4D">
      <w:pPr>
        <w:pStyle w:val="a4"/>
        <w:numPr>
          <w:ilvl w:val="0"/>
          <w:numId w:val="14"/>
        </w:numPr>
        <w:ind w:left="0" w:firstLine="1080"/>
        <w:contextualSpacing/>
        <w:jc w:val="both"/>
        <w:rPr>
          <w:sz w:val="26"/>
          <w:szCs w:val="26"/>
        </w:rPr>
      </w:pPr>
      <w:r w:rsidRPr="00755209">
        <w:rPr>
          <w:sz w:val="26"/>
          <w:szCs w:val="26"/>
        </w:rPr>
        <w:t>проводит общий мониторинг реализации стратегии, в том числе на основании данных от участников реализации стратегии;</w:t>
      </w:r>
    </w:p>
    <w:p w:rsidR="00657D4D" w:rsidRPr="00755209" w:rsidRDefault="00657D4D" w:rsidP="00657D4D">
      <w:pPr>
        <w:pStyle w:val="a4"/>
        <w:numPr>
          <w:ilvl w:val="0"/>
          <w:numId w:val="14"/>
        </w:numPr>
        <w:ind w:left="0" w:firstLine="1058"/>
        <w:contextualSpacing/>
        <w:jc w:val="both"/>
        <w:rPr>
          <w:sz w:val="26"/>
          <w:szCs w:val="26"/>
        </w:rPr>
      </w:pPr>
      <w:r w:rsidRPr="00755209">
        <w:rPr>
          <w:sz w:val="26"/>
          <w:szCs w:val="26"/>
        </w:rPr>
        <w:t>готовит предложения по корректировке (актуализации) стратегии и корректировке плана мероприятий по реализации стратегии.</w:t>
      </w:r>
    </w:p>
    <w:p w:rsidR="00657D4D" w:rsidRPr="00755209" w:rsidRDefault="00657D4D" w:rsidP="00657D4D">
      <w:pPr>
        <w:pStyle w:val="a4"/>
        <w:ind w:left="0" w:firstLine="567"/>
        <w:contextualSpacing/>
        <w:jc w:val="both"/>
        <w:rPr>
          <w:sz w:val="26"/>
          <w:szCs w:val="26"/>
        </w:rPr>
      </w:pPr>
      <w:r w:rsidRPr="00755209">
        <w:rPr>
          <w:sz w:val="26"/>
          <w:szCs w:val="26"/>
        </w:rPr>
        <w:t xml:space="preserve">Общее руководство Стратегией осуществляет Председатель администрации </w:t>
      </w:r>
      <w:r>
        <w:rPr>
          <w:sz w:val="26"/>
          <w:szCs w:val="26"/>
        </w:rPr>
        <w:t>Тере-Холь</w:t>
      </w:r>
      <w:r w:rsidRPr="00755209">
        <w:rPr>
          <w:sz w:val="26"/>
          <w:szCs w:val="26"/>
        </w:rPr>
        <w:t>ского кожууна, в функции которого в рамках реализации Стратегии входит:</w:t>
      </w:r>
    </w:p>
    <w:p w:rsidR="00657D4D" w:rsidRPr="00755209" w:rsidRDefault="00657D4D" w:rsidP="00657D4D">
      <w:pPr>
        <w:pStyle w:val="a4"/>
        <w:numPr>
          <w:ilvl w:val="0"/>
          <w:numId w:val="7"/>
        </w:numPr>
        <w:ind w:left="0" w:firstLine="567"/>
        <w:contextualSpacing/>
        <w:jc w:val="both"/>
        <w:rPr>
          <w:sz w:val="26"/>
          <w:szCs w:val="26"/>
        </w:rPr>
      </w:pPr>
      <w:r w:rsidRPr="00755209">
        <w:rPr>
          <w:sz w:val="26"/>
          <w:szCs w:val="26"/>
        </w:rPr>
        <w:t>определение приоритетов, постановка краткосрочных и среднесрочных целей развития района;</w:t>
      </w:r>
    </w:p>
    <w:p w:rsidR="00657D4D" w:rsidRPr="00755209" w:rsidRDefault="00657D4D" w:rsidP="00657D4D">
      <w:pPr>
        <w:pStyle w:val="a4"/>
        <w:numPr>
          <w:ilvl w:val="0"/>
          <w:numId w:val="7"/>
        </w:numPr>
        <w:ind w:left="0" w:firstLine="567"/>
        <w:contextualSpacing/>
        <w:jc w:val="both"/>
        <w:rPr>
          <w:sz w:val="26"/>
          <w:szCs w:val="26"/>
        </w:rPr>
      </w:pPr>
      <w:r w:rsidRPr="00755209">
        <w:rPr>
          <w:sz w:val="26"/>
          <w:szCs w:val="26"/>
        </w:rPr>
        <w:t>представление проекта Стратегии в Хурал представителей кожууна;</w:t>
      </w:r>
    </w:p>
    <w:p w:rsidR="00657D4D" w:rsidRPr="00755209" w:rsidRDefault="00657D4D" w:rsidP="00657D4D">
      <w:pPr>
        <w:pStyle w:val="a4"/>
        <w:numPr>
          <w:ilvl w:val="0"/>
          <w:numId w:val="7"/>
        </w:numPr>
        <w:ind w:left="0" w:firstLine="567"/>
        <w:contextualSpacing/>
        <w:jc w:val="both"/>
        <w:rPr>
          <w:sz w:val="26"/>
          <w:szCs w:val="26"/>
        </w:rPr>
      </w:pPr>
      <w:r w:rsidRPr="00755209">
        <w:rPr>
          <w:sz w:val="26"/>
          <w:szCs w:val="26"/>
        </w:rPr>
        <w:t>обеспечение исполнения мероприятий Стратегии.</w:t>
      </w:r>
    </w:p>
    <w:p w:rsidR="00657D4D" w:rsidRPr="00755209" w:rsidRDefault="00657D4D" w:rsidP="00657D4D">
      <w:pPr>
        <w:pStyle w:val="a4"/>
        <w:ind w:left="0" w:firstLine="567"/>
        <w:contextualSpacing/>
        <w:jc w:val="both"/>
        <w:rPr>
          <w:sz w:val="26"/>
          <w:szCs w:val="26"/>
        </w:rPr>
      </w:pPr>
      <w:r w:rsidRPr="00755209">
        <w:rPr>
          <w:sz w:val="26"/>
          <w:szCs w:val="26"/>
        </w:rPr>
        <w:t>Функции представительного органа власти кожууна в системе управления Стратегией включают:</w:t>
      </w:r>
    </w:p>
    <w:p w:rsidR="00657D4D" w:rsidRPr="00755209" w:rsidRDefault="00657D4D" w:rsidP="00657D4D">
      <w:pPr>
        <w:pStyle w:val="a4"/>
        <w:numPr>
          <w:ilvl w:val="0"/>
          <w:numId w:val="7"/>
        </w:numPr>
        <w:ind w:left="0" w:firstLine="567"/>
        <w:contextualSpacing/>
        <w:jc w:val="both"/>
        <w:rPr>
          <w:sz w:val="26"/>
          <w:szCs w:val="26"/>
        </w:rPr>
      </w:pPr>
      <w:r w:rsidRPr="00755209">
        <w:rPr>
          <w:sz w:val="26"/>
          <w:szCs w:val="26"/>
        </w:rPr>
        <w:t xml:space="preserve">утверждение Стратегии социально-экономического развития </w:t>
      </w:r>
      <w:r>
        <w:rPr>
          <w:sz w:val="26"/>
          <w:szCs w:val="26"/>
        </w:rPr>
        <w:t>Тере-Холь</w:t>
      </w:r>
      <w:r w:rsidRPr="00755209">
        <w:rPr>
          <w:sz w:val="26"/>
          <w:szCs w:val="26"/>
        </w:rPr>
        <w:t>ского кожууна;</w:t>
      </w:r>
    </w:p>
    <w:p w:rsidR="00657D4D" w:rsidRPr="00755209" w:rsidRDefault="00657D4D" w:rsidP="00657D4D">
      <w:pPr>
        <w:pStyle w:val="a4"/>
        <w:numPr>
          <w:ilvl w:val="0"/>
          <w:numId w:val="7"/>
        </w:numPr>
        <w:ind w:left="0" w:firstLine="567"/>
        <w:contextualSpacing/>
        <w:jc w:val="both"/>
        <w:rPr>
          <w:sz w:val="26"/>
          <w:szCs w:val="26"/>
        </w:rPr>
      </w:pPr>
      <w:r w:rsidRPr="00755209">
        <w:rPr>
          <w:sz w:val="26"/>
          <w:szCs w:val="26"/>
        </w:rPr>
        <w:t>контроль за ходом реализации Стратегии.</w:t>
      </w:r>
    </w:p>
    <w:p w:rsidR="00657D4D" w:rsidRPr="00755209" w:rsidRDefault="00657D4D" w:rsidP="00657D4D">
      <w:pPr>
        <w:suppressAutoHyphens/>
        <w:ind w:firstLine="567"/>
        <w:contextualSpacing/>
        <w:jc w:val="both"/>
        <w:rPr>
          <w:sz w:val="26"/>
          <w:szCs w:val="26"/>
        </w:rPr>
      </w:pPr>
      <w:r w:rsidRPr="00755209">
        <w:rPr>
          <w:i/>
          <w:sz w:val="26"/>
          <w:szCs w:val="26"/>
        </w:rPr>
        <w:t>Основными принципами реализации Стратегии</w:t>
      </w:r>
      <w:r w:rsidRPr="00755209">
        <w:rPr>
          <w:sz w:val="26"/>
          <w:szCs w:val="26"/>
        </w:rPr>
        <w:t xml:space="preserve"> социально-экономического развития района являются:</w:t>
      </w:r>
    </w:p>
    <w:p w:rsidR="00657D4D" w:rsidRPr="00755209" w:rsidRDefault="00657D4D" w:rsidP="00657D4D">
      <w:pPr>
        <w:numPr>
          <w:ilvl w:val="0"/>
          <w:numId w:val="8"/>
        </w:numPr>
        <w:tabs>
          <w:tab w:val="clear" w:pos="900"/>
          <w:tab w:val="num" w:pos="1080"/>
        </w:tabs>
        <w:suppressAutoHyphens/>
        <w:ind w:left="0" w:firstLine="567"/>
        <w:contextualSpacing/>
        <w:jc w:val="both"/>
        <w:rPr>
          <w:sz w:val="26"/>
          <w:szCs w:val="26"/>
        </w:rPr>
      </w:pPr>
      <w:r w:rsidRPr="00755209">
        <w:rPr>
          <w:sz w:val="26"/>
          <w:szCs w:val="26"/>
        </w:rPr>
        <w:t>рациональное использование бюджетных средств, их концентрация на реализации представленных в Стратегии приоритетных социально-экономических направлениях развития;</w:t>
      </w:r>
    </w:p>
    <w:p w:rsidR="00657D4D" w:rsidRPr="00755209" w:rsidRDefault="00657D4D" w:rsidP="00657D4D">
      <w:pPr>
        <w:numPr>
          <w:ilvl w:val="0"/>
          <w:numId w:val="8"/>
        </w:numPr>
        <w:tabs>
          <w:tab w:val="clear" w:pos="900"/>
          <w:tab w:val="num" w:pos="1080"/>
        </w:tabs>
        <w:suppressAutoHyphens/>
        <w:ind w:left="0" w:firstLine="567"/>
        <w:contextualSpacing/>
        <w:jc w:val="both"/>
        <w:rPr>
          <w:sz w:val="26"/>
          <w:szCs w:val="26"/>
        </w:rPr>
      </w:pPr>
      <w:r w:rsidRPr="00755209">
        <w:rPr>
          <w:sz w:val="26"/>
          <w:szCs w:val="26"/>
        </w:rPr>
        <w:t>максимальное привлечение внебюджетных источников финансирования, в том числе через привлечение частного капитала на территорию района;</w:t>
      </w:r>
    </w:p>
    <w:p w:rsidR="00657D4D" w:rsidRPr="00755209" w:rsidRDefault="00657D4D" w:rsidP="00657D4D">
      <w:pPr>
        <w:numPr>
          <w:ilvl w:val="0"/>
          <w:numId w:val="8"/>
        </w:numPr>
        <w:tabs>
          <w:tab w:val="clear" w:pos="900"/>
          <w:tab w:val="num" w:pos="1080"/>
        </w:tabs>
        <w:suppressAutoHyphens/>
        <w:ind w:left="0" w:firstLine="567"/>
        <w:contextualSpacing/>
        <w:jc w:val="both"/>
        <w:rPr>
          <w:sz w:val="26"/>
          <w:szCs w:val="26"/>
        </w:rPr>
      </w:pPr>
      <w:r w:rsidRPr="00755209">
        <w:rPr>
          <w:sz w:val="26"/>
          <w:szCs w:val="26"/>
        </w:rPr>
        <w:t>ежегодное уточнение степени эффективности реализации Стратегии для включения финансирования мероприятий в бюджет предстоящего года;</w:t>
      </w:r>
    </w:p>
    <w:p w:rsidR="00657D4D" w:rsidRPr="00755209" w:rsidRDefault="00657D4D" w:rsidP="00657D4D">
      <w:pPr>
        <w:numPr>
          <w:ilvl w:val="0"/>
          <w:numId w:val="8"/>
        </w:numPr>
        <w:tabs>
          <w:tab w:val="clear" w:pos="900"/>
          <w:tab w:val="num" w:pos="1080"/>
        </w:tabs>
        <w:suppressAutoHyphens/>
        <w:ind w:left="0" w:firstLine="567"/>
        <w:contextualSpacing/>
        <w:jc w:val="both"/>
        <w:rPr>
          <w:sz w:val="26"/>
          <w:szCs w:val="26"/>
        </w:rPr>
      </w:pPr>
      <w:r w:rsidRPr="00755209">
        <w:rPr>
          <w:sz w:val="26"/>
          <w:szCs w:val="26"/>
        </w:rPr>
        <w:lastRenderedPageBreak/>
        <w:t>поддержание баланса интересов всех участников процесса реализации программ и проектов, разработанных на основе Стратегии, – органов местного самоуправления, предприятий и организаций различных форм собственности, населения и общественности.</w:t>
      </w:r>
    </w:p>
    <w:p w:rsidR="00657D4D" w:rsidRPr="00755209" w:rsidRDefault="00657D4D" w:rsidP="00657D4D">
      <w:pPr>
        <w:suppressAutoHyphens/>
        <w:ind w:left="720"/>
        <w:contextualSpacing/>
        <w:rPr>
          <w:sz w:val="26"/>
          <w:szCs w:val="26"/>
        </w:rPr>
      </w:pPr>
    </w:p>
    <w:p w:rsidR="00657D4D" w:rsidRPr="00755209" w:rsidRDefault="00657D4D" w:rsidP="00657D4D">
      <w:pPr>
        <w:pStyle w:val="Report"/>
        <w:spacing w:line="240" w:lineRule="auto"/>
        <w:ind w:firstLine="0"/>
        <w:contextualSpacing/>
        <w:jc w:val="left"/>
        <w:rPr>
          <w:sz w:val="26"/>
          <w:szCs w:val="26"/>
        </w:rPr>
      </w:pPr>
    </w:p>
    <w:p w:rsidR="00657D4D" w:rsidRPr="00755209" w:rsidRDefault="00657D4D" w:rsidP="00657D4D">
      <w:pPr>
        <w:pStyle w:val="Report"/>
        <w:spacing w:line="240" w:lineRule="auto"/>
        <w:ind w:firstLine="0"/>
        <w:contextualSpacing/>
        <w:jc w:val="right"/>
        <w:rPr>
          <w:sz w:val="26"/>
          <w:szCs w:val="26"/>
        </w:rPr>
      </w:pPr>
      <w:r w:rsidRPr="00755209">
        <w:rPr>
          <w:sz w:val="26"/>
          <w:szCs w:val="26"/>
        </w:rPr>
        <w:t xml:space="preserve">Приложение 1 к Стратегии </w:t>
      </w:r>
    </w:p>
    <w:p w:rsidR="00657D4D" w:rsidRPr="00755209" w:rsidRDefault="00657D4D" w:rsidP="00657D4D">
      <w:pPr>
        <w:pStyle w:val="Report"/>
        <w:spacing w:line="240" w:lineRule="auto"/>
        <w:ind w:firstLine="0"/>
        <w:contextualSpacing/>
        <w:jc w:val="right"/>
        <w:rPr>
          <w:sz w:val="26"/>
          <w:szCs w:val="26"/>
        </w:rPr>
      </w:pPr>
    </w:p>
    <w:p w:rsidR="00657D4D" w:rsidRPr="00755209" w:rsidRDefault="00657D4D" w:rsidP="00657D4D">
      <w:pPr>
        <w:pStyle w:val="Report"/>
        <w:spacing w:line="240" w:lineRule="auto"/>
        <w:ind w:firstLine="0"/>
        <w:contextualSpacing/>
        <w:jc w:val="center"/>
        <w:rPr>
          <w:b/>
          <w:sz w:val="26"/>
          <w:szCs w:val="26"/>
        </w:rPr>
      </w:pPr>
      <w:r w:rsidRPr="00755209">
        <w:rPr>
          <w:b/>
          <w:sz w:val="26"/>
          <w:szCs w:val="26"/>
        </w:rPr>
        <w:t xml:space="preserve"> Отраслевые и инфраструктурные приоритеты развития </w:t>
      </w:r>
    </w:p>
    <w:p w:rsidR="00657D4D" w:rsidRDefault="00657D4D" w:rsidP="00657D4D">
      <w:pPr>
        <w:contextualSpacing/>
        <w:jc w:val="center"/>
        <w:rPr>
          <w:b/>
          <w:sz w:val="26"/>
          <w:szCs w:val="26"/>
        </w:rPr>
      </w:pPr>
      <w:r>
        <w:rPr>
          <w:b/>
          <w:sz w:val="26"/>
          <w:szCs w:val="26"/>
        </w:rPr>
        <w:t>Тере-Холь</w:t>
      </w:r>
      <w:r w:rsidRPr="00755209">
        <w:rPr>
          <w:b/>
          <w:sz w:val="26"/>
          <w:szCs w:val="26"/>
        </w:rPr>
        <w:t>ского кожууна</w:t>
      </w:r>
    </w:p>
    <w:p w:rsidR="00657D4D" w:rsidRPr="00755209" w:rsidRDefault="00657D4D" w:rsidP="00657D4D">
      <w:pPr>
        <w:contextualSpacing/>
        <w:jc w:val="center"/>
        <w:rPr>
          <w:b/>
          <w:sz w:val="26"/>
          <w:szCs w:val="26"/>
        </w:rPr>
      </w:pPr>
    </w:p>
    <w:p w:rsidR="00657D4D" w:rsidRPr="00755209" w:rsidRDefault="00657D4D" w:rsidP="00657D4D">
      <w:pPr>
        <w:ind w:firstLine="709"/>
        <w:contextualSpacing/>
        <w:jc w:val="both"/>
        <w:rPr>
          <w:sz w:val="26"/>
          <w:szCs w:val="26"/>
        </w:rPr>
      </w:pPr>
      <w:r w:rsidRPr="00755209">
        <w:rPr>
          <w:sz w:val="26"/>
          <w:szCs w:val="26"/>
        </w:rPr>
        <w:t xml:space="preserve">Сбалансированное социально-экономическое развитие </w:t>
      </w:r>
      <w:r>
        <w:rPr>
          <w:sz w:val="26"/>
          <w:szCs w:val="26"/>
        </w:rPr>
        <w:t>Тере-Холь</w:t>
      </w:r>
      <w:r w:rsidRPr="00755209">
        <w:rPr>
          <w:sz w:val="26"/>
          <w:szCs w:val="26"/>
        </w:rPr>
        <w:t>ского кожууна подразумевает ускоренное развитие отдельных отраслей экономики и инфраструктуры.</w:t>
      </w:r>
    </w:p>
    <w:p w:rsidR="00657D4D" w:rsidRPr="00755209" w:rsidRDefault="00657D4D" w:rsidP="00657D4D">
      <w:pPr>
        <w:ind w:firstLine="709"/>
        <w:contextualSpacing/>
        <w:jc w:val="both"/>
        <w:rPr>
          <w:sz w:val="26"/>
          <w:szCs w:val="26"/>
        </w:rPr>
      </w:pPr>
      <w:r w:rsidRPr="00755209">
        <w:rPr>
          <w:sz w:val="26"/>
          <w:szCs w:val="26"/>
        </w:rPr>
        <w:t xml:space="preserve">Основными условиями достижения прогнозируемых темпов роста социально-экономического развития </w:t>
      </w:r>
      <w:r w:rsidRPr="00755209">
        <w:rPr>
          <w:b/>
          <w:sz w:val="26"/>
          <w:szCs w:val="26"/>
        </w:rPr>
        <w:t>сельского хозяйства</w:t>
      </w:r>
      <w:r w:rsidRPr="00755209">
        <w:rPr>
          <w:sz w:val="26"/>
          <w:szCs w:val="26"/>
        </w:rPr>
        <w:t xml:space="preserve"> на период 201</w:t>
      </w:r>
      <w:r w:rsidR="00F3027F">
        <w:rPr>
          <w:sz w:val="26"/>
          <w:szCs w:val="26"/>
        </w:rPr>
        <w:t>7</w:t>
      </w:r>
      <w:r w:rsidRPr="00755209">
        <w:rPr>
          <w:sz w:val="26"/>
          <w:szCs w:val="26"/>
        </w:rPr>
        <w:t xml:space="preserve"> – 2030 годы являются: </w:t>
      </w:r>
    </w:p>
    <w:p w:rsidR="00657D4D" w:rsidRPr="00755209" w:rsidRDefault="00657D4D" w:rsidP="00657D4D">
      <w:pPr>
        <w:ind w:firstLine="709"/>
        <w:contextualSpacing/>
        <w:jc w:val="both"/>
        <w:rPr>
          <w:sz w:val="26"/>
          <w:szCs w:val="26"/>
        </w:rPr>
      </w:pPr>
      <w:r w:rsidRPr="00755209">
        <w:rPr>
          <w:sz w:val="26"/>
          <w:szCs w:val="26"/>
        </w:rPr>
        <w:t>- развитие направлений, предусмотренных федеральными, региональными и районными программами, связанными с выделением средств из бюджетов всех уровней на их реализацию;</w:t>
      </w:r>
    </w:p>
    <w:p w:rsidR="00657D4D" w:rsidRPr="00755209" w:rsidRDefault="00657D4D" w:rsidP="00657D4D">
      <w:pPr>
        <w:ind w:firstLine="709"/>
        <w:contextualSpacing/>
        <w:jc w:val="both"/>
        <w:rPr>
          <w:sz w:val="26"/>
          <w:szCs w:val="26"/>
        </w:rPr>
      </w:pPr>
      <w:r w:rsidRPr="00755209">
        <w:rPr>
          <w:sz w:val="26"/>
          <w:szCs w:val="26"/>
        </w:rPr>
        <w:t xml:space="preserve"> - ускоренный переход к использованию новых высокопроизводительных и ресурсосберегающих технологий; </w:t>
      </w:r>
    </w:p>
    <w:p w:rsidR="00657D4D" w:rsidRPr="00755209" w:rsidRDefault="00657D4D" w:rsidP="00657D4D">
      <w:pPr>
        <w:ind w:firstLine="709"/>
        <w:contextualSpacing/>
        <w:jc w:val="both"/>
        <w:rPr>
          <w:sz w:val="26"/>
          <w:szCs w:val="26"/>
        </w:rPr>
      </w:pPr>
      <w:r w:rsidRPr="00755209">
        <w:rPr>
          <w:sz w:val="26"/>
          <w:szCs w:val="26"/>
        </w:rPr>
        <w:t>- создание условий сельскохозяйственным организациям для инвестирования в модернизацию и техническое перевооружение производства;</w:t>
      </w:r>
    </w:p>
    <w:p w:rsidR="00657D4D" w:rsidRPr="00755209" w:rsidRDefault="00657D4D" w:rsidP="00657D4D">
      <w:pPr>
        <w:ind w:firstLine="709"/>
        <w:contextualSpacing/>
        <w:jc w:val="both"/>
        <w:rPr>
          <w:sz w:val="26"/>
          <w:szCs w:val="26"/>
        </w:rPr>
      </w:pPr>
      <w:r w:rsidRPr="00755209">
        <w:rPr>
          <w:sz w:val="26"/>
          <w:szCs w:val="26"/>
        </w:rPr>
        <w:t xml:space="preserve"> - развитие кормовой базы на основе производства культур, обеспечивающих наращивание производства продукции животноводства;</w:t>
      </w:r>
    </w:p>
    <w:p w:rsidR="00657D4D" w:rsidRPr="00755209" w:rsidRDefault="00657D4D" w:rsidP="00657D4D">
      <w:pPr>
        <w:ind w:firstLine="709"/>
        <w:contextualSpacing/>
        <w:jc w:val="both"/>
        <w:rPr>
          <w:sz w:val="26"/>
          <w:szCs w:val="26"/>
        </w:rPr>
      </w:pPr>
      <w:r w:rsidRPr="00755209">
        <w:rPr>
          <w:sz w:val="26"/>
          <w:szCs w:val="26"/>
        </w:rPr>
        <w:t xml:space="preserve"> - повышение производительности труда на основе стимулирования к использованию современных технологий, совершенствование организации производства;</w:t>
      </w:r>
    </w:p>
    <w:p w:rsidR="00657D4D" w:rsidRPr="00755209" w:rsidRDefault="00657D4D" w:rsidP="00657D4D">
      <w:pPr>
        <w:ind w:firstLine="709"/>
        <w:contextualSpacing/>
        <w:jc w:val="both"/>
        <w:rPr>
          <w:sz w:val="26"/>
          <w:szCs w:val="26"/>
        </w:rPr>
      </w:pPr>
      <w:r w:rsidRPr="00755209">
        <w:rPr>
          <w:sz w:val="26"/>
          <w:szCs w:val="26"/>
        </w:rPr>
        <w:t xml:space="preserve"> - повышение платежеспособности сельскохозяйственных товаропроизводителей, улучшение их финансового состояния. </w:t>
      </w:r>
    </w:p>
    <w:p w:rsidR="00657D4D" w:rsidRPr="00755209" w:rsidRDefault="00657D4D" w:rsidP="00657D4D">
      <w:pPr>
        <w:ind w:firstLine="709"/>
        <w:contextualSpacing/>
        <w:jc w:val="both"/>
        <w:rPr>
          <w:sz w:val="26"/>
          <w:szCs w:val="26"/>
        </w:rPr>
      </w:pPr>
      <w:r w:rsidRPr="00755209">
        <w:rPr>
          <w:sz w:val="26"/>
          <w:szCs w:val="26"/>
        </w:rPr>
        <w:t>Рост продукции сельского хозяйства в долгосрочном периоде в большей степени будет обеспечен за счет роста объемов производства в животноводстве на основе создания новой технологической базы, использования современного технологического оборудования для модернизации животноводческих ферм, а также за счет наращивания генетического потенциала, продуктивности животноводства и создания соответствующей кормовой базы.</w:t>
      </w:r>
    </w:p>
    <w:p w:rsidR="00657D4D" w:rsidRPr="00755209" w:rsidRDefault="00657D4D" w:rsidP="00657D4D">
      <w:pPr>
        <w:ind w:firstLine="709"/>
        <w:contextualSpacing/>
        <w:jc w:val="both"/>
        <w:rPr>
          <w:sz w:val="26"/>
          <w:szCs w:val="26"/>
        </w:rPr>
      </w:pPr>
    </w:p>
    <w:p w:rsidR="00657D4D" w:rsidRPr="008D5D0E" w:rsidRDefault="00657D4D" w:rsidP="00657D4D">
      <w:pPr>
        <w:ind w:firstLine="709"/>
        <w:contextualSpacing/>
        <w:jc w:val="both"/>
        <w:rPr>
          <w:sz w:val="26"/>
          <w:szCs w:val="26"/>
        </w:rPr>
      </w:pPr>
      <w:r w:rsidRPr="008D5D0E">
        <w:rPr>
          <w:sz w:val="26"/>
          <w:szCs w:val="26"/>
        </w:rPr>
        <w:t>Основными проектами в отрасли являются:</w:t>
      </w:r>
    </w:p>
    <w:p w:rsidR="008D5D0E" w:rsidRDefault="008D5D0E" w:rsidP="00657D4D">
      <w:pPr>
        <w:numPr>
          <w:ilvl w:val="0"/>
          <w:numId w:val="11"/>
        </w:numPr>
        <w:ind w:left="0" w:firstLine="709"/>
        <w:contextualSpacing/>
        <w:jc w:val="both"/>
        <w:rPr>
          <w:sz w:val="26"/>
          <w:szCs w:val="26"/>
        </w:rPr>
      </w:pPr>
      <w:r>
        <w:rPr>
          <w:sz w:val="26"/>
          <w:szCs w:val="26"/>
        </w:rPr>
        <w:t>Восстановление бывшего Совхоза «Тере-Холь» под молочно-товарную ферму 500 голов КРС в местечке Сарыг=Холь – организация через СПОК глав КФХ кожууна;</w:t>
      </w:r>
    </w:p>
    <w:p w:rsidR="00657D4D" w:rsidRPr="008D5D0E" w:rsidRDefault="008D5D0E" w:rsidP="00657D4D">
      <w:pPr>
        <w:numPr>
          <w:ilvl w:val="0"/>
          <w:numId w:val="11"/>
        </w:numPr>
        <w:ind w:left="0" w:firstLine="709"/>
        <w:contextualSpacing/>
        <w:jc w:val="both"/>
        <w:rPr>
          <w:sz w:val="26"/>
          <w:szCs w:val="26"/>
        </w:rPr>
      </w:pPr>
      <w:r w:rsidRPr="008D5D0E">
        <w:rPr>
          <w:sz w:val="26"/>
          <w:szCs w:val="26"/>
        </w:rPr>
        <w:t xml:space="preserve">Открытие СПОК с Главами КФХ под предприятие по заготовке грубых кормов и централизованного огородничества в Тере-Хольском кожууне; </w:t>
      </w:r>
    </w:p>
    <w:p w:rsidR="00657D4D" w:rsidRPr="008D5D0E" w:rsidRDefault="008D5D0E" w:rsidP="00657D4D">
      <w:pPr>
        <w:numPr>
          <w:ilvl w:val="0"/>
          <w:numId w:val="11"/>
        </w:numPr>
        <w:ind w:left="0" w:firstLine="709"/>
        <w:contextualSpacing/>
        <w:jc w:val="both"/>
        <w:rPr>
          <w:sz w:val="26"/>
          <w:szCs w:val="26"/>
        </w:rPr>
      </w:pPr>
      <w:r w:rsidRPr="008D5D0E">
        <w:rPr>
          <w:sz w:val="26"/>
          <w:szCs w:val="26"/>
        </w:rPr>
        <w:t>Открытие</w:t>
      </w:r>
      <w:r w:rsidR="00657D4D" w:rsidRPr="008D5D0E">
        <w:rPr>
          <w:sz w:val="26"/>
          <w:szCs w:val="26"/>
        </w:rPr>
        <w:t xml:space="preserve"> цеха по изготовлению колбасных изделий и копчению мяса в с. </w:t>
      </w:r>
      <w:r w:rsidRPr="008D5D0E">
        <w:rPr>
          <w:sz w:val="26"/>
          <w:szCs w:val="26"/>
        </w:rPr>
        <w:t>Кунгуртуг</w:t>
      </w:r>
      <w:r w:rsidR="00657D4D" w:rsidRPr="008D5D0E">
        <w:rPr>
          <w:sz w:val="26"/>
          <w:szCs w:val="26"/>
        </w:rPr>
        <w:t>;</w:t>
      </w:r>
    </w:p>
    <w:p w:rsidR="00657D4D" w:rsidRDefault="00657D4D" w:rsidP="00657D4D">
      <w:pPr>
        <w:numPr>
          <w:ilvl w:val="0"/>
          <w:numId w:val="11"/>
        </w:numPr>
        <w:ind w:left="0" w:firstLine="709"/>
        <w:contextualSpacing/>
        <w:jc w:val="both"/>
        <w:rPr>
          <w:sz w:val="26"/>
          <w:szCs w:val="26"/>
        </w:rPr>
      </w:pPr>
      <w:r w:rsidRPr="008D5D0E">
        <w:rPr>
          <w:sz w:val="26"/>
          <w:szCs w:val="26"/>
        </w:rPr>
        <w:t xml:space="preserve">Расширение производства </w:t>
      </w:r>
      <w:r w:rsidR="008D5D0E" w:rsidRPr="008D5D0E">
        <w:rPr>
          <w:sz w:val="26"/>
          <w:szCs w:val="26"/>
        </w:rPr>
        <w:t>СПК Балыктыг»</w:t>
      </w:r>
      <w:r w:rsidRPr="008D5D0E">
        <w:rPr>
          <w:sz w:val="26"/>
          <w:szCs w:val="26"/>
        </w:rPr>
        <w:t xml:space="preserve"> путем организации цеха по </w:t>
      </w:r>
      <w:r w:rsidR="008D5D0E" w:rsidRPr="008D5D0E">
        <w:rPr>
          <w:sz w:val="26"/>
          <w:szCs w:val="26"/>
        </w:rPr>
        <w:t>заготовке кормов</w:t>
      </w:r>
      <w:r w:rsidRPr="008D5D0E">
        <w:rPr>
          <w:sz w:val="26"/>
          <w:szCs w:val="26"/>
        </w:rPr>
        <w:t xml:space="preserve"> для сельскохозяйственных животных;</w:t>
      </w:r>
    </w:p>
    <w:p w:rsidR="00003312" w:rsidRPr="008D5D0E" w:rsidRDefault="00003312" w:rsidP="00657D4D">
      <w:pPr>
        <w:numPr>
          <w:ilvl w:val="0"/>
          <w:numId w:val="11"/>
        </w:numPr>
        <w:ind w:left="0" w:firstLine="709"/>
        <w:contextualSpacing/>
        <w:jc w:val="both"/>
        <w:rPr>
          <w:sz w:val="26"/>
          <w:szCs w:val="26"/>
        </w:rPr>
      </w:pPr>
      <w:r>
        <w:rPr>
          <w:sz w:val="26"/>
          <w:szCs w:val="26"/>
        </w:rPr>
        <w:t>Открытие мини цеха шоковой заморозки с.Кунгуртуг;</w:t>
      </w:r>
    </w:p>
    <w:p w:rsidR="00657D4D" w:rsidRPr="008D5D0E" w:rsidRDefault="008D5D0E" w:rsidP="00657D4D">
      <w:pPr>
        <w:numPr>
          <w:ilvl w:val="0"/>
          <w:numId w:val="11"/>
        </w:numPr>
        <w:ind w:left="0" w:firstLine="709"/>
        <w:contextualSpacing/>
        <w:jc w:val="both"/>
        <w:rPr>
          <w:sz w:val="26"/>
          <w:szCs w:val="26"/>
        </w:rPr>
      </w:pPr>
      <w:r>
        <w:rPr>
          <w:sz w:val="26"/>
          <w:szCs w:val="26"/>
        </w:rPr>
        <w:lastRenderedPageBreak/>
        <w:t>Открытие</w:t>
      </w:r>
      <w:r w:rsidR="00657D4D" w:rsidRPr="008D5D0E">
        <w:rPr>
          <w:sz w:val="26"/>
          <w:szCs w:val="26"/>
        </w:rPr>
        <w:t xml:space="preserve"> цеха </w:t>
      </w:r>
      <w:r w:rsidRPr="008D5D0E">
        <w:rPr>
          <w:sz w:val="26"/>
          <w:szCs w:val="26"/>
        </w:rPr>
        <w:t>по первичные переработки</w:t>
      </w:r>
      <w:r w:rsidR="00657D4D" w:rsidRPr="008D5D0E">
        <w:rPr>
          <w:sz w:val="26"/>
          <w:szCs w:val="26"/>
        </w:rPr>
        <w:t xml:space="preserve"> шерсти и</w:t>
      </w:r>
      <w:r w:rsidRPr="008D5D0E">
        <w:rPr>
          <w:sz w:val="26"/>
          <w:szCs w:val="26"/>
        </w:rPr>
        <w:t xml:space="preserve"> изготовления войлока в с. Белдир-Чазы сельского п</w:t>
      </w:r>
      <w:r>
        <w:rPr>
          <w:sz w:val="26"/>
          <w:szCs w:val="26"/>
        </w:rPr>
        <w:t>о</w:t>
      </w:r>
      <w:r w:rsidRPr="008D5D0E">
        <w:rPr>
          <w:sz w:val="26"/>
          <w:szCs w:val="26"/>
        </w:rPr>
        <w:t>с</w:t>
      </w:r>
      <w:r>
        <w:rPr>
          <w:sz w:val="26"/>
          <w:szCs w:val="26"/>
        </w:rPr>
        <w:t>е</w:t>
      </w:r>
      <w:r w:rsidRPr="008D5D0E">
        <w:rPr>
          <w:sz w:val="26"/>
          <w:szCs w:val="26"/>
        </w:rPr>
        <w:t>ления сумон Каргы Тере-Хольского кожууна РТ</w:t>
      </w:r>
      <w:r w:rsidR="00657D4D" w:rsidRPr="008D5D0E">
        <w:rPr>
          <w:sz w:val="26"/>
          <w:szCs w:val="26"/>
        </w:rPr>
        <w:t>;</w:t>
      </w:r>
    </w:p>
    <w:p w:rsidR="00657D4D" w:rsidRPr="008D5D0E" w:rsidRDefault="008D5D0E" w:rsidP="00657D4D">
      <w:pPr>
        <w:numPr>
          <w:ilvl w:val="0"/>
          <w:numId w:val="11"/>
        </w:numPr>
        <w:ind w:left="0" w:firstLine="709"/>
        <w:contextualSpacing/>
        <w:jc w:val="both"/>
        <w:rPr>
          <w:sz w:val="26"/>
          <w:szCs w:val="26"/>
        </w:rPr>
      </w:pPr>
      <w:r w:rsidRPr="008D5D0E">
        <w:rPr>
          <w:sz w:val="26"/>
          <w:szCs w:val="26"/>
        </w:rPr>
        <w:t>Открытие КФХ по оленеводству и мараловодству в сумоне Эми;</w:t>
      </w:r>
      <w:r w:rsidR="00657D4D" w:rsidRPr="008D5D0E">
        <w:rPr>
          <w:sz w:val="26"/>
          <w:szCs w:val="26"/>
        </w:rPr>
        <w:t xml:space="preserve"> </w:t>
      </w:r>
    </w:p>
    <w:p w:rsidR="00657D4D" w:rsidRPr="008D5D0E" w:rsidRDefault="00657D4D" w:rsidP="00657D4D">
      <w:pPr>
        <w:numPr>
          <w:ilvl w:val="0"/>
          <w:numId w:val="11"/>
        </w:numPr>
        <w:ind w:left="0" w:firstLine="709"/>
        <w:contextualSpacing/>
        <w:jc w:val="both"/>
        <w:rPr>
          <w:sz w:val="26"/>
          <w:szCs w:val="26"/>
        </w:rPr>
      </w:pPr>
      <w:r w:rsidRPr="008D5D0E">
        <w:rPr>
          <w:sz w:val="26"/>
          <w:szCs w:val="26"/>
        </w:rPr>
        <w:t>Открытие предприяти</w:t>
      </w:r>
      <w:r w:rsidR="008D5D0E" w:rsidRPr="008D5D0E">
        <w:rPr>
          <w:sz w:val="26"/>
          <w:szCs w:val="26"/>
        </w:rPr>
        <w:t>я по переработке кожи в с. Белдир-Чазы</w:t>
      </w:r>
      <w:r w:rsidRPr="008D5D0E">
        <w:rPr>
          <w:sz w:val="26"/>
          <w:szCs w:val="26"/>
        </w:rPr>
        <w:t>.</w:t>
      </w:r>
    </w:p>
    <w:p w:rsidR="00657D4D" w:rsidRPr="00432541" w:rsidRDefault="00657D4D" w:rsidP="00657D4D">
      <w:pPr>
        <w:ind w:firstLine="567"/>
        <w:contextualSpacing/>
        <w:jc w:val="both"/>
        <w:rPr>
          <w:sz w:val="26"/>
          <w:szCs w:val="26"/>
        </w:rPr>
      </w:pPr>
      <w:r w:rsidRPr="00432541">
        <w:rPr>
          <w:sz w:val="26"/>
          <w:szCs w:val="26"/>
        </w:rPr>
        <w:t xml:space="preserve">В районе планируется активное развитие </w:t>
      </w:r>
      <w:r w:rsidRPr="00432541">
        <w:rPr>
          <w:b/>
          <w:sz w:val="26"/>
          <w:szCs w:val="26"/>
        </w:rPr>
        <w:t>туристической отрасли</w:t>
      </w:r>
      <w:r w:rsidRPr="00432541">
        <w:rPr>
          <w:sz w:val="26"/>
          <w:szCs w:val="26"/>
        </w:rPr>
        <w:t xml:space="preserve"> в целях повышения привлекательности района для рекреационного и событийного туризма. В районе мероприятия подразумевают создание и развитие экологического, сельского туризма, также будут организованы туристические маршруты и места для рекреации для любителей активного отдыха.</w:t>
      </w:r>
    </w:p>
    <w:p w:rsidR="00657D4D" w:rsidRPr="00432541" w:rsidRDefault="00657D4D" w:rsidP="00657D4D">
      <w:pPr>
        <w:ind w:firstLine="709"/>
        <w:contextualSpacing/>
        <w:jc w:val="both"/>
        <w:rPr>
          <w:sz w:val="26"/>
          <w:szCs w:val="26"/>
        </w:rPr>
      </w:pPr>
      <w:r w:rsidRPr="00432541">
        <w:rPr>
          <w:sz w:val="26"/>
          <w:szCs w:val="26"/>
        </w:rPr>
        <w:t>Основными проектами в отрасли являются:</w:t>
      </w:r>
    </w:p>
    <w:p w:rsidR="00657D4D" w:rsidRPr="00432541" w:rsidRDefault="00657D4D" w:rsidP="00657D4D">
      <w:pPr>
        <w:pStyle w:val="12"/>
        <w:numPr>
          <w:ilvl w:val="0"/>
          <w:numId w:val="12"/>
        </w:numPr>
        <w:ind w:left="0" w:firstLine="349"/>
        <w:jc w:val="both"/>
        <w:rPr>
          <w:rFonts w:ascii="Times New Roman" w:hAnsi="Times New Roman"/>
          <w:sz w:val="26"/>
          <w:szCs w:val="26"/>
        </w:rPr>
      </w:pPr>
      <w:r w:rsidRPr="00432541">
        <w:rPr>
          <w:rFonts w:ascii="Times New Roman" w:hAnsi="Times New Roman"/>
          <w:sz w:val="26"/>
          <w:szCs w:val="26"/>
        </w:rPr>
        <w:t xml:space="preserve">рекреационный туризм (открытие туристических баз и мест отдыха на минеральных источниках (аржаанах) и других живописных местах); </w:t>
      </w:r>
    </w:p>
    <w:p w:rsidR="00657D4D" w:rsidRPr="00432541" w:rsidRDefault="00657D4D" w:rsidP="00657D4D">
      <w:pPr>
        <w:pStyle w:val="12"/>
        <w:numPr>
          <w:ilvl w:val="0"/>
          <w:numId w:val="12"/>
        </w:numPr>
        <w:jc w:val="both"/>
        <w:rPr>
          <w:rFonts w:ascii="Times New Roman" w:hAnsi="Times New Roman"/>
          <w:sz w:val="26"/>
          <w:szCs w:val="26"/>
        </w:rPr>
      </w:pPr>
      <w:r w:rsidRPr="00432541">
        <w:rPr>
          <w:rFonts w:ascii="Times New Roman" w:hAnsi="Times New Roman"/>
          <w:sz w:val="26"/>
          <w:szCs w:val="26"/>
        </w:rPr>
        <w:t>сельский туризм (организация чабанских стоянок);</w:t>
      </w:r>
    </w:p>
    <w:p w:rsidR="00657D4D" w:rsidRPr="00432541" w:rsidRDefault="00657D4D" w:rsidP="00657D4D">
      <w:pPr>
        <w:pStyle w:val="12"/>
        <w:numPr>
          <w:ilvl w:val="0"/>
          <w:numId w:val="12"/>
        </w:numPr>
        <w:ind w:left="0" w:firstLine="360"/>
        <w:jc w:val="both"/>
        <w:rPr>
          <w:rFonts w:ascii="Times New Roman" w:hAnsi="Times New Roman"/>
          <w:sz w:val="26"/>
          <w:szCs w:val="26"/>
        </w:rPr>
      </w:pPr>
      <w:r w:rsidRPr="00432541">
        <w:rPr>
          <w:rFonts w:ascii="Times New Roman" w:hAnsi="Times New Roman"/>
          <w:sz w:val="26"/>
          <w:szCs w:val="26"/>
        </w:rPr>
        <w:t>культурно-познавательный, событийный;</w:t>
      </w:r>
    </w:p>
    <w:p w:rsidR="00657D4D" w:rsidRPr="00432541" w:rsidRDefault="00657D4D" w:rsidP="00657D4D">
      <w:pPr>
        <w:pStyle w:val="12"/>
        <w:numPr>
          <w:ilvl w:val="0"/>
          <w:numId w:val="12"/>
        </w:numPr>
        <w:ind w:left="0" w:firstLine="349"/>
        <w:jc w:val="both"/>
        <w:rPr>
          <w:rFonts w:ascii="Times New Roman" w:hAnsi="Times New Roman"/>
          <w:sz w:val="26"/>
          <w:szCs w:val="26"/>
        </w:rPr>
      </w:pPr>
      <w:r w:rsidRPr="00432541">
        <w:rPr>
          <w:rFonts w:ascii="Times New Roman" w:hAnsi="Times New Roman"/>
          <w:sz w:val="26"/>
          <w:szCs w:val="26"/>
        </w:rPr>
        <w:t xml:space="preserve">активный туризм </w:t>
      </w:r>
      <w:r w:rsidRPr="00432541">
        <w:rPr>
          <w:rFonts w:ascii="Times New Roman" w:eastAsia="MS Mincho" w:hAnsi="Times New Roman"/>
          <w:sz w:val="26"/>
          <w:szCs w:val="26"/>
        </w:rPr>
        <w:t>−</w:t>
      </w:r>
      <w:r w:rsidRPr="00432541">
        <w:rPr>
          <w:rFonts w:ascii="Times New Roman" w:hAnsi="Times New Roman"/>
          <w:sz w:val="26"/>
          <w:szCs w:val="26"/>
        </w:rPr>
        <w:t xml:space="preserve"> организация рыбалки, охоты и активного отдыха (комплексы на озере</w:t>
      </w:r>
      <w:r w:rsidR="00432541">
        <w:rPr>
          <w:rFonts w:ascii="Times New Roman" w:hAnsi="Times New Roman"/>
          <w:sz w:val="26"/>
          <w:szCs w:val="26"/>
        </w:rPr>
        <w:t xml:space="preserve"> Тере</w:t>
      </w:r>
      <w:r w:rsidRPr="00432541">
        <w:rPr>
          <w:rFonts w:ascii="Times New Roman" w:hAnsi="Times New Roman"/>
          <w:sz w:val="26"/>
          <w:szCs w:val="26"/>
        </w:rPr>
        <w:t>-Хол).</w:t>
      </w:r>
    </w:p>
    <w:p w:rsidR="00657D4D" w:rsidRPr="00432541" w:rsidRDefault="00657D4D" w:rsidP="00657D4D">
      <w:pPr>
        <w:ind w:firstLine="709"/>
        <w:contextualSpacing/>
        <w:jc w:val="both"/>
        <w:rPr>
          <w:sz w:val="26"/>
          <w:szCs w:val="26"/>
        </w:rPr>
      </w:pPr>
      <w:r w:rsidRPr="00432541">
        <w:rPr>
          <w:sz w:val="26"/>
          <w:szCs w:val="26"/>
        </w:rPr>
        <w:t xml:space="preserve">Для успешной реализации </w:t>
      </w:r>
      <w:r w:rsidRPr="00432541">
        <w:rPr>
          <w:b/>
          <w:sz w:val="26"/>
          <w:szCs w:val="26"/>
        </w:rPr>
        <w:t>социальной политики</w:t>
      </w:r>
      <w:r w:rsidRPr="00432541">
        <w:rPr>
          <w:sz w:val="26"/>
          <w:szCs w:val="26"/>
        </w:rPr>
        <w:t>, ориентированной</w:t>
      </w:r>
      <w:r w:rsidRPr="00432541">
        <w:rPr>
          <w:sz w:val="26"/>
          <w:szCs w:val="26"/>
        </w:rPr>
        <w:tab/>
        <w:t xml:space="preserve"> на достижение высоких качественных характеристик человеческого капитала, необходимо развитие социальной инфраструктуры, обеспечивающей качество, доступность социальных услуг.</w:t>
      </w:r>
    </w:p>
    <w:p w:rsidR="00657D4D" w:rsidRPr="00432541" w:rsidRDefault="00657D4D" w:rsidP="00657D4D">
      <w:pPr>
        <w:ind w:firstLine="709"/>
        <w:contextualSpacing/>
        <w:jc w:val="both"/>
        <w:rPr>
          <w:sz w:val="26"/>
          <w:szCs w:val="26"/>
        </w:rPr>
      </w:pPr>
      <w:r w:rsidRPr="00432541">
        <w:rPr>
          <w:sz w:val="26"/>
          <w:szCs w:val="26"/>
        </w:rPr>
        <w:t>Основными направлениями развития социальной сферы являются строительство общеобразовательных учреждений для выполнения нормативных показателей обеспеченности, капитальный ремонт медицинских учреждений, жилищное строительство, а также строительство объектов в сфере социальной защиты, культуры и спорта.</w:t>
      </w:r>
    </w:p>
    <w:p w:rsidR="00657D4D" w:rsidRPr="00432541" w:rsidRDefault="00657D4D" w:rsidP="00657D4D">
      <w:pPr>
        <w:ind w:firstLine="709"/>
        <w:contextualSpacing/>
        <w:jc w:val="both"/>
        <w:rPr>
          <w:sz w:val="26"/>
          <w:szCs w:val="26"/>
        </w:rPr>
      </w:pPr>
      <w:r w:rsidRPr="00432541">
        <w:rPr>
          <w:sz w:val="26"/>
          <w:szCs w:val="26"/>
        </w:rPr>
        <w:t>Основными инвестиционными проектами по созданию и развитию социальной инфраструктуры являются:</w:t>
      </w:r>
    </w:p>
    <w:p w:rsidR="00657D4D" w:rsidRPr="00245333" w:rsidRDefault="00657D4D" w:rsidP="00657D4D">
      <w:pPr>
        <w:numPr>
          <w:ilvl w:val="0"/>
          <w:numId w:val="10"/>
        </w:numPr>
        <w:ind w:left="709" w:hanging="425"/>
        <w:contextualSpacing/>
        <w:jc w:val="both"/>
        <w:rPr>
          <w:sz w:val="26"/>
          <w:szCs w:val="26"/>
        </w:rPr>
      </w:pPr>
      <w:r w:rsidRPr="00245333">
        <w:rPr>
          <w:sz w:val="26"/>
          <w:szCs w:val="26"/>
        </w:rPr>
        <w:t xml:space="preserve">Строительство </w:t>
      </w:r>
      <w:r w:rsidR="00432541" w:rsidRPr="00245333">
        <w:rPr>
          <w:sz w:val="26"/>
          <w:szCs w:val="26"/>
        </w:rPr>
        <w:t>объекта «Начальная школа на 80 воспитанников с дошкольным блоком на 48 мест, с учетом уплотнения на 96 дошкольных мест в с. Кунгуртуг»;</w:t>
      </w:r>
    </w:p>
    <w:p w:rsidR="00657D4D" w:rsidRPr="00245333" w:rsidRDefault="00657D4D" w:rsidP="00657D4D">
      <w:pPr>
        <w:numPr>
          <w:ilvl w:val="0"/>
          <w:numId w:val="10"/>
        </w:numPr>
        <w:contextualSpacing/>
        <w:jc w:val="both"/>
        <w:rPr>
          <w:sz w:val="26"/>
          <w:szCs w:val="26"/>
        </w:rPr>
      </w:pPr>
      <w:r w:rsidRPr="00245333">
        <w:rPr>
          <w:sz w:val="26"/>
          <w:szCs w:val="26"/>
        </w:rPr>
        <w:t>Строительство</w:t>
      </w:r>
      <w:r w:rsidR="00432541" w:rsidRPr="00245333">
        <w:rPr>
          <w:sz w:val="26"/>
          <w:szCs w:val="26"/>
        </w:rPr>
        <w:t xml:space="preserve"> объекта «</w:t>
      </w:r>
      <w:r w:rsidR="00DF13FF">
        <w:rPr>
          <w:sz w:val="26"/>
          <w:szCs w:val="26"/>
        </w:rPr>
        <w:t>Спортивно-культурный</w:t>
      </w:r>
      <w:r w:rsidR="00432541" w:rsidRPr="00245333">
        <w:rPr>
          <w:sz w:val="26"/>
          <w:szCs w:val="26"/>
        </w:rPr>
        <w:t xml:space="preserve"> комплекс </w:t>
      </w:r>
      <w:r w:rsidR="00245333" w:rsidRPr="00245333">
        <w:rPr>
          <w:sz w:val="26"/>
          <w:szCs w:val="26"/>
        </w:rPr>
        <w:t>или сельский дом культуры со спортивным залом в с. Кунгуртуг»</w:t>
      </w:r>
      <w:r w:rsidRPr="00245333">
        <w:rPr>
          <w:sz w:val="26"/>
          <w:szCs w:val="26"/>
        </w:rPr>
        <w:t>;</w:t>
      </w:r>
    </w:p>
    <w:p w:rsidR="00657D4D" w:rsidRPr="004A6772" w:rsidRDefault="004A6772" w:rsidP="004A6772">
      <w:pPr>
        <w:numPr>
          <w:ilvl w:val="0"/>
          <w:numId w:val="10"/>
        </w:numPr>
        <w:contextualSpacing/>
        <w:jc w:val="both"/>
        <w:rPr>
          <w:sz w:val="26"/>
          <w:szCs w:val="26"/>
        </w:rPr>
      </w:pPr>
      <w:r w:rsidRPr="004A6772">
        <w:rPr>
          <w:sz w:val="26"/>
          <w:szCs w:val="26"/>
        </w:rPr>
        <w:t>Строительство объек</w:t>
      </w:r>
      <w:r>
        <w:rPr>
          <w:sz w:val="26"/>
          <w:szCs w:val="26"/>
        </w:rPr>
        <w:t xml:space="preserve">та капитального строительства </w:t>
      </w:r>
      <w:r w:rsidR="00666EA3">
        <w:rPr>
          <w:sz w:val="26"/>
          <w:szCs w:val="26"/>
        </w:rPr>
        <w:t>«</w:t>
      </w:r>
      <w:r>
        <w:rPr>
          <w:sz w:val="26"/>
          <w:szCs w:val="26"/>
        </w:rPr>
        <w:t>Малокомплектная н</w:t>
      </w:r>
      <w:r w:rsidRPr="004A6772">
        <w:rPr>
          <w:sz w:val="26"/>
          <w:szCs w:val="26"/>
        </w:rPr>
        <w:t>ачальная школа 40 учеников с дошкольным блоком на 30 мест, с учетом уплотнения на 60 мест" селе Белдир-Чазы сумона Каргы</w:t>
      </w:r>
      <w:r w:rsidR="00657D4D" w:rsidRPr="004A6772">
        <w:rPr>
          <w:sz w:val="26"/>
          <w:szCs w:val="26"/>
        </w:rPr>
        <w:t>;</w:t>
      </w:r>
    </w:p>
    <w:p w:rsidR="00657D4D" w:rsidRPr="00666EA3" w:rsidRDefault="00666EA3" w:rsidP="00666EA3">
      <w:pPr>
        <w:numPr>
          <w:ilvl w:val="0"/>
          <w:numId w:val="10"/>
        </w:numPr>
        <w:contextualSpacing/>
        <w:jc w:val="both"/>
        <w:rPr>
          <w:sz w:val="26"/>
          <w:szCs w:val="26"/>
        </w:rPr>
      </w:pPr>
      <w:r w:rsidRPr="00666EA3">
        <w:rPr>
          <w:sz w:val="26"/>
          <w:szCs w:val="26"/>
        </w:rPr>
        <w:t xml:space="preserve">Строительство объекта капитального строительства " </w:t>
      </w:r>
      <w:r>
        <w:rPr>
          <w:sz w:val="26"/>
          <w:szCs w:val="26"/>
        </w:rPr>
        <w:t>Малокомплектная</w:t>
      </w:r>
      <w:r w:rsidRPr="00666EA3">
        <w:rPr>
          <w:sz w:val="26"/>
          <w:szCs w:val="26"/>
        </w:rPr>
        <w:t xml:space="preserve"> </w:t>
      </w:r>
      <w:r>
        <w:rPr>
          <w:sz w:val="26"/>
          <w:szCs w:val="26"/>
        </w:rPr>
        <w:t>н</w:t>
      </w:r>
      <w:r w:rsidRPr="00666EA3">
        <w:rPr>
          <w:sz w:val="26"/>
          <w:szCs w:val="26"/>
        </w:rPr>
        <w:t>ачальная школа 40 учеников с дошкольным блоком на 30 мест, с учетом уплотнения на 60 мест" селе Тал сумона Балыктыг</w:t>
      </w:r>
      <w:r w:rsidR="00657D4D" w:rsidRPr="00666EA3">
        <w:rPr>
          <w:sz w:val="26"/>
          <w:szCs w:val="26"/>
        </w:rPr>
        <w:t>;</w:t>
      </w:r>
    </w:p>
    <w:p w:rsidR="00657D4D" w:rsidRDefault="00666EA3" w:rsidP="00666EA3">
      <w:pPr>
        <w:numPr>
          <w:ilvl w:val="0"/>
          <w:numId w:val="10"/>
        </w:numPr>
        <w:contextualSpacing/>
        <w:jc w:val="both"/>
        <w:rPr>
          <w:sz w:val="26"/>
          <w:szCs w:val="26"/>
        </w:rPr>
      </w:pPr>
      <w:r w:rsidRPr="00666EA3">
        <w:rPr>
          <w:sz w:val="26"/>
          <w:szCs w:val="26"/>
        </w:rPr>
        <w:t>Строительство объекта капитального строительства " Малокомплектная начальная школа 40 учеников с дошкольным блоком на 30 мест, с учетом уплотн</w:t>
      </w:r>
      <w:r>
        <w:rPr>
          <w:sz w:val="26"/>
          <w:szCs w:val="26"/>
        </w:rPr>
        <w:t>ения на 60 мест" селе Оттуг-Даш</w:t>
      </w:r>
      <w:r w:rsidRPr="00666EA3">
        <w:rPr>
          <w:sz w:val="26"/>
          <w:szCs w:val="26"/>
        </w:rPr>
        <w:t xml:space="preserve"> сумона Эми</w:t>
      </w:r>
      <w:r w:rsidR="00657D4D" w:rsidRPr="00666EA3">
        <w:rPr>
          <w:sz w:val="26"/>
          <w:szCs w:val="26"/>
        </w:rPr>
        <w:t>;</w:t>
      </w:r>
    </w:p>
    <w:p w:rsidR="00666EA3" w:rsidRDefault="00666EA3" w:rsidP="00666EA3">
      <w:pPr>
        <w:numPr>
          <w:ilvl w:val="0"/>
          <w:numId w:val="10"/>
        </w:numPr>
        <w:contextualSpacing/>
        <w:jc w:val="both"/>
        <w:rPr>
          <w:sz w:val="26"/>
          <w:szCs w:val="26"/>
        </w:rPr>
      </w:pPr>
      <w:r w:rsidRPr="00666EA3">
        <w:rPr>
          <w:sz w:val="26"/>
          <w:szCs w:val="26"/>
        </w:rPr>
        <w:t>Строительство офиса врачей общей практики в селе Белдир-Чазы сумона Каргы</w:t>
      </w:r>
      <w:r>
        <w:rPr>
          <w:sz w:val="26"/>
          <w:szCs w:val="26"/>
        </w:rPr>
        <w:t>;</w:t>
      </w:r>
    </w:p>
    <w:p w:rsidR="00666EA3" w:rsidRDefault="00666EA3" w:rsidP="00666EA3">
      <w:pPr>
        <w:numPr>
          <w:ilvl w:val="0"/>
          <w:numId w:val="10"/>
        </w:numPr>
        <w:contextualSpacing/>
        <w:jc w:val="both"/>
        <w:rPr>
          <w:sz w:val="26"/>
          <w:szCs w:val="26"/>
        </w:rPr>
      </w:pPr>
      <w:r w:rsidRPr="00666EA3">
        <w:rPr>
          <w:sz w:val="26"/>
          <w:szCs w:val="26"/>
        </w:rPr>
        <w:t>Строительство офиса врачей общей практики в селе Оттук-Даш сумона Эми</w:t>
      </w:r>
      <w:r>
        <w:rPr>
          <w:sz w:val="26"/>
          <w:szCs w:val="26"/>
        </w:rPr>
        <w:t>;</w:t>
      </w:r>
    </w:p>
    <w:p w:rsidR="00666EA3" w:rsidRDefault="00666EA3" w:rsidP="00666EA3">
      <w:pPr>
        <w:numPr>
          <w:ilvl w:val="0"/>
          <w:numId w:val="10"/>
        </w:numPr>
        <w:contextualSpacing/>
        <w:jc w:val="both"/>
        <w:rPr>
          <w:sz w:val="26"/>
          <w:szCs w:val="26"/>
        </w:rPr>
      </w:pPr>
      <w:r w:rsidRPr="00666EA3">
        <w:rPr>
          <w:sz w:val="26"/>
          <w:szCs w:val="26"/>
        </w:rPr>
        <w:t>Строительство офиса врачей общей практики в селе Белдир-Чазы сумона Каргы</w:t>
      </w:r>
      <w:r>
        <w:rPr>
          <w:sz w:val="26"/>
          <w:szCs w:val="26"/>
        </w:rPr>
        <w:t>;</w:t>
      </w:r>
    </w:p>
    <w:p w:rsidR="00666EA3" w:rsidRDefault="00666EA3" w:rsidP="00666EA3">
      <w:pPr>
        <w:numPr>
          <w:ilvl w:val="0"/>
          <w:numId w:val="10"/>
        </w:numPr>
        <w:contextualSpacing/>
        <w:jc w:val="both"/>
        <w:rPr>
          <w:sz w:val="26"/>
          <w:szCs w:val="26"/>
        </w:rPr>
      </w:pPr>
      <w:r w:rsidRPr="00666EA3">
        <w:rPr>
          <w:sz w:val="26"/>
          <w:szCs w:val="26"/>
        </w:rPr>
        <w:lastRenderedPageBreak/>
        <w:t>Строительство офиса врачей общей практики в селе Тал сумона Балыктыг</w:t>
      </w:r>
      <w:r>
        <w:rPr>
          <w:sz w:val="26"/>
          <w:szCs w:val="26"/>
        </w:rPr>
        <w:t>;</w:t>
      </w:r>
    </w:p>
    <w:p w:rsidR="00666EA3" w:rsidRDefault="00666EA3" w:rsidP="00666EA3">
      <w:pPr>
        <w:numPr>
          <w:ilvl w:val="0"/>
          <w:numId w:val="10"/>
        </w:numPr>
        <w:contextualSpacing/>
        <w:jc w:val="both"/>
        <w:rPr>
          <w:sz w:val="26"/>
          <w:szCs w:val="26"/>
        </w:rPr>
      </w:pPr>
      <w:r w:rsidRPr="00666EA3">
        <w:rPr>
          <w:sz w:val="26"/>
          <w:szCs w:val="26"/>
        </w:rPr>
        <w:t>Комплексное обустройство площадок, под компактную жилищную застройку в селе Белдир-Чазы</w:t>
      </w:r>
      <w:r>
        <w:rPr>
          <w:sz w:val="26"/>
          <w:szCs w:val="26"/>
        </w:rPr>
        <w:t>;</w:t>
      </w:r>
    </w:p>
    <w:p w:rsidR="00666EA3" w:rsidRDefault="00666EA3" w:rsidP="00666EA3">
      <w:pPr>
        <w:numPr>
          <w:ilvl w:val="0"/>
          <w:numId w:val="10"/>
        </w:numPr>
        <w:contextualSpacing/>
        <w:jc w:val="both"/>
        <w:rPr>
          <w:sz w:val="26"/>
          <w:szCs w:val="26"/>
        </w:rPr>
      </w:pPr>
      <w:r w:rsidRPr="00666EA3">
        <w:rPr>
          <w:sz w:val="26"/>
          <w:szCs w:val="26"/>
        </w:rPr>
        <w:t>Комплексное обустройство площадок, под компа</w:t>
      </w:r>
      <w:r>
        <w:rPr>
          <w:sz w:val="26"/>
          <w:szCs w:val="26"/>
        </w:rPr>
        <w:t>ктную жилищную застройку в селе Тал;</w:t>
      </w:r>
    </w:p>
    <w:p w:rsidR="00666EA3" w:rsidRDefault="00666EA3" w:rsidP="00666EA3">
      <w:pPr>
        <w:numPr>
          <w:ilvl w:val="0"/>
          <w:numId w:val="10"/>
        </w:numPr>
        <w:contextualSpacing/>
        <w:jc w:val="both"/>
        <w:rPr>
          <w:sz w:val="26"/>
          <w:szCs w:val="26"/>
        </w:rPr>
      </w:pPr>
      <w:r w:rsidRPr="00666EA3">
        <w:rPr>
          <w:sz w:val="26"/>
          <w:szCs w:val="26"/>
        </w:rPr>
        <w:t>Комплексное обустройство площадок, под компактную жилищ</w:t>
      </w:r>
      <w:r>
        <w:rPr>
          <w:sz w:val="26"/>
          <w:szCs w:val="26"/>
        </w:rPr>
        <w:t>ную застройку в селе Оттуг-Даш;</w:t>
      </w:r>
    </w:p>
    <w:p w:rsidR="00666EA3" w:rsidRDefault="00666EA3" w:rsidP="00666EA3">
      <w:pPr>
        <w:numPr>
          <w:ilvl w:val="0"/>
          <w:numId w:val="10"/>
        </w:numPr>
        <w:contextualSpacing/>
        <w:jc w:val="both"/>
        <w:rPr>
          <w:sz w:val="26"/>
          <w:szCs w:val="26"/>
        </w:rPr>
      </w:pPr>
      <w:r w:rsidRPr="00666EA3">
        <w:rPr>
          <w:sz w:val="26"/>
          <w:szCs w:val="26"/>
        </w:rPr>
        <w:t>Строительство плоско</w:t>
      </w:r>
      <w:r>
        <w:rPr>
          <w:sz w:val="26"/>
          <w:szCs w:val="26"/>
        </w:rPr>
        <w:t>стного сооружения в селе Белдир-Чазы;</w:t>
      </w:r>
    </w:p>
    <w:p w:rsidR="00666EA3" w:rsidRDefault="00666EA3" w:rsidP="00666EA3">
      <w:pPr>
        <w:numPr>
          <w:ilvl w:val="0"/>
          <w:numId w:val="10"/>
        </w:numPr>
        <w:contextualSpacing/>
        <w:jc w:val="both"/>
        <w:rPr>
          <w:sz w:val="26"/>
          <w:szCs w:val="26"/>
        </w:rPr>
      </w:pPr>
      <w:r w:rsidRPr="00666EA3">
        <w:rPr>
          <w:sz w:val="26"/>
          <w:szCs w:val="26"/>
        </w:rPr>
        <w:t>Строительство плоско</w:t>
      </w:r>
      <w:r>
        <w:rPr>
          <w:sz w:val="26"/>
          <w:szCs w:val="26"/>
        </w:rPr>
        <w:t>стного сооружения в селе Тал;</w:t>
      </w:r>
    </w:p>
    <w:p w:rsidR="00666EA3" w:rsidRDefault="00666EA3" w:rsidP="00666EA3">
      <w:pPr>
        <w:numPr>
          <w:ilvl w:val="0"/>
          <w:numId w:val="10"/>
        </w:numPr>
        <w:contextualSpacing/>
        <w:jc w:val="both"/>
        <w:rPr>
          <w:sz w:val="26"/>
          <w:szCs w:val="26"/>
        </w:rPr>
      </w:pPr>
      <w:r w:rsidRPr="00666EA3">
        <w:rPr>
          <w:sz w:val="26"/>
          <w:szCs w:val="26"/>
        </w:rPr>
        <w:t>Строительство плоскостного сооружения в селе Оттуг-Даш;</w:t>
      </w:r>
    </w:p>
    <w:p w:rsidR="00D67862" w:rsidRDefault="00D67862" w:rsidP="00666EA3">
      <w:pPr>
        <w:numPr>
          <w:ilvl w:val="0"/>
          <w:numId w:val="10"/>
        </w:numPr>
        <w:contextualSpacing/>
        <w:jc w:val="both"/>
        <w:rPr>
          <w:sz w:val="26"/>
          <w:szCs w:val="26"/>
        </w:rPr>
      </w:pPr>
      <w:r>
        <w:rPr>
          <w:sz w:val="26"/>
          <w:szCs w:val="26"/>
        </w:rPr>
        <w:t>Строительство административной зданий с.Каргы, с.Эми, с.Балыктыг;</w:t>
      </w:r>
    </w:p>
    <w:p w:rsidR="00D67862" w:rsidRDefault="00D67862" w:rsidP="00666EA3">
      <w:pPr>
        <w:numPr>
          <w:ilvl w:val="0"/>
          <w:numId w:val="10"/>
        </w:numPr>
        <w:contextualSpacing/>
        <w:jc w:val="both"/>
        <w:rPr>
          <w:sz w:val="26"/>
          <w:szCs w:val="26"/>
        </w:rPr>
      </w:pPr>
      <w:r>
        <w:rPr>
          <w:sz w:val="26"/>
          <w:szCs w:val="26"/>
        </w:rPr>
        <w:t>Строительство общественной бани с.Кункуртуг на 60 мест.</w:t>
      </w:r>
    </w:p>
    <w:p w:rsidR="00D67862" w:rsidRDefault="00D67862" w:rsidP="00666EA3">
      <w:pPr>
        <w:numPr>
          <w:ilvl w:val="0"/>
          <w:numId w:val="10"/>
        </w:numPr>
        <w:contextualSpacing/>
        <w:jc w:val="both"/>
        <w:rPr>
          <w:sz w:val="26"/>
          <w:szCs w:val="26"/>
        </w:rPr>
      </w:pPr>
      <w:r>
        <w:rPr>
          <w:sz w:val="26"/>
          <w:szCs w:val="26"/>
        </w:rPr>
        <w:t>Строительство социального жилья в сумонах Балыктыг, Эми,Каргы;</w:t>
      </w:r>
    </w:p>
    <w:p w:rsidR="00D67862" w:rsidRPr="00666EA3" w:rsidRDefault="00D67862" w:rsidP="00666EA3">
      <w:pPr>
        <w:numPr>
          <w:ilvl w:val="0"/>
          <w:numId w:val="10"/>
        </w:numPr>
        <w:contextualSpacing/>
        <w:jc w:val="both"/>
        <w:rPr>
          <w:sz w:val="26"/>
          <w:szCs w:val="26"/>
        </w:rPr>
      </w:pPr>
    </w:p>
    <w:p w:rsidR="00700648" w:rsidRDefault="00657D4D" w:rsidP="00700648">
      <w:pPr>
        <w:ind w:firstLine="567"/>
        <w:jc w:val="both"/>
        <w:rPr>
          <w:sz w:val="26"/>
          <w:szCs w:val="26"/>
        </w:rPr>
      </w:pPr>
      <w:r w:rsidRPr="00666EA3">
        <w:rPr>
          <w:sz w:val="26"/>
          <w:szCs w:val="26"/>
        </w:rPr>
        <w:t xml:space="preserve">Развитие </w:t>
      </w:r>
      <w:r w:rsidRPr="00666EA3">
        <w:rPr>
          <w:b/>
          <w:sz w:val="26"/>
          <w:szCs w:val="26"/>
        </w:rPr>
        <w:t>транспортной инфраструктуры</w:t>
      </w:r>
      <w:r w:rsidRPr="00666EA3">
        <w:rPr>
          <w:sz w:val="26"/>
          <w:szCs w:val="26"/>
        </w:rPr>
        <w:t xml:space="preserve"> предусматривает</w:t>
      </w:r>
      <w:r w:rsidR="00666EA3">
        <w:rPr>
          <w:sz w:val="26"/>
          <w:szCs w:val="26"/>
        </w:rPr>
        <w:t xml:space="preserve"> в первую очередь строительство круглогодичной региональной автомобильной дороги общего пользования по направлению с. Кунгуртуг-г.Кызыл, </w:t>
      </w:r>
      <w:r w:rsidR="00B14721">
        <w:rPr>
          <w:sz w:val="26"/>
          <w:szCs w:val="26"/>
        </w:rPr>
        <w:t xml:space="preserve">далее </w:t>
      </w:r>
      <w:r w:rsidR="00B14721" w:rsidRPr="00666EA3">
        <w:rPr>
          <w:sz w:val="26"/>
          <w:szCs w:val="26"/>
        </w:rPr>
        <w:t>развитие</w:t>
      </w:r>
      <w:r w:rsidRPr="00666EA3">
        <w:rPr>
          <w:sz w:val="26"/>
          <w:szCs w:val="26"/>
        </w:rPr>
        <w:t xml:space="preserve"> сети автомобильных дорог общего пользования, обеспечивающих повышение инвестиционной привлекательности территории, сокращение время бизнес-поездок, улучшение доступа населения к социальным службам, развитие туристического бизнеса, деятельности в области пассажирских и грузовых перевозок.</w:t>
      </w:r>
      <w:r w:rsidR="00700648" w:rsidRPr="00700648">
        <w:rPr>
          <w:sz w:val="26"/>
          <w:szCs w:val="26"/>
        </w:rPr>
        <w:t xml:space="preserve"> </w:t>
      </w:r>
    </w:p>
    <w:p w:rsidR="00700648" w:rsidRDefault="00700648" w:rsidP="00700648">
      <w:pPr>
        <w:ind w:firstLine="567"/>
        <w:jc w:val="both"/>
        <w:rPr>
          <w:sz w:val="26"/>
          <w:szCs w:val="26"/>
        </w:rPr>
      </w:pPr>
      <w:r>
        <w:rPr>
          <w:sz w:val="26"/>
          <w:szCs w:val="26"/>
        </w:rPr>
        <w:t xml:space="preserve">До 2030 года планируется строительство круглогодичной региональной автомобильной дороги по направлению с.Усть-Бурен – с.Кунгуртуг, протяженностью 248 км. Данный проект рассчитан на общую предварительную сумму строительства 3,7 миллиард рублей. Из расчета округленно 15,3 миллион рублей за 1 км. автомобильной дороги.   </w:t>
      </w:r>
    </w:p>
    <w:p w:rsidR="00700648" w:rsidRDefault="00700648" w:rsidP="00700648">
      <w:pPr>
        <w:ind w:firstLine="567"/>
        <w:jc w:val="both"/>
        <w:rPr>
          <w:color w:val="FF0000"/>
          <w:sz w:val="26"/>
          <w:szCs w:val="26"/>
        </w:rPr>
      </w:pPr>
      <w:r>
        <w:rPr>
          <w:sz w:val="26"/>
          <w:szCs w:val="26"/>
        </w:rPr>
        <w:t xml:space="preserve">Также, до 2030 года планируется реконструкция здания (бывшего) аэропорта в селе Кунгуртуг, под пункт выдачи авиабилетов и зал ожидания. Капитальный ремонт взлетно-посадочной полосы в селе Кунгуртуг.  </w:t>
      </w:r>
    </w:p>
    <w:p w:rsidR="00657D4D" w:rsidRPr="00666EA3" w:rsidRDefault="00657D4D" w:rsidP="00657D4D">
      <w:pPr>
        <w:ind w:firstLine="426"/>
        <w:contextualSpacing/>
        <w:jc w:val="both"/>
        <w:rPr>
          <w:sz w:val="26"/>
          <w:szCs w:val="26"/>
        </w:rPr>
      </w:pPr>
    </w:p>
    <w:p w:rsidR="00657D4D" w:rsidRPr="00666EA3" w:rsidRDefault="00657D4D" w:rsidP="00657D4D">
      <w:pPr>
        <w:ind w:firstLine="360"/>
        <w:contextualSpacing/>
        <w:jc w:val="both"/>
        <w:rPr>
          <w:sz w:val="26"/>
          <w:szCs w:val="26"/>
        </w:rPr>
      </w:pPr>
      <w:r w:rsidRPr="00666EA3">
        <w:rPr>
          <w:sz w:val="26"/>
          <w:szCs w:val="26"/>
        </w:rPr>
        <w:t xml:space="preserve">Развитие </w:t>
      </w:r>
      <w:r w:rsidRPr="00666EA3">
        <w:rPr>
          <w:b/>
          <w:sz w:val="26"/>
          <w:szCs w:val="26"/>
        </w:rPr>
        <w:t>инженерной инфраструктуры и газификации</w:t>
      </w:r>
      <w:r w:rsidRPr="00666EA3">
        <w:rPr>
          <w:sz w:val="26"/>
          <w:szCs w:val="26"/>
        </w:rPr>
        <w:t xml:space="preserve"> территории Тере-Хольского кожууна является необходимыми условиями повышения эффективности и развития экономики района в целом.</w:t>
      </w:r>
    </w:p>
    <w:p w:rsidR="00657D4D" w:rsidRPr="00666EA3" w:rsidRDefault="00657D4D" w:rsidP="00657D4D">
      <w:pPr>
        <w:ind w:firstLine="360"/>
        <w:contextualSpacing/>
        <w:jc w:val="both"/>
        <w:rPr>
          <w:sz w:val="26"/>
          <w:szCs w:val="26"/>
        </w:rPr>
      </w:pPr>
      <w:r w:rsidRPr="00666EA3">
        <w:rPr>
          <w:sz w:val="26"/>
          <w:szCs w:val="26"/>
        </w:rPr>
        <w:t>Развитие инженерной инфраструктуры коммунального хозяйства предусматривает повышение обеспеченности населения Тере-Хольского кожууна  коммунальными услугами и улучшение условий проживания в районе.</w:t>
      </w:r>
    </w:p>
    <w:p w:rsidR="00657D4D" w:rsidRPr="00666EA3" w:rsidRDefault="00657D4D" w:rsidP="00657D4D">
      <w:pPr>
        <w:ind w:firstLine="360"/>
        <w:contextualSpacing/>
        <w:jc w:val="both"/>
        <w:rPr>
          <w:sz w:val="26"/>
          <w:szCs w:val="26"/>
        </w:rPr>
      </w:pPr>
      <w:r w:rsidRPr="00666EA3">
        <w:rPr>
          <w:sz w:val="26"/>
          <w:szCs w:val="26"/>
        </w:rPr>
        <w:t>Основной задачей на период до 2030 года является поддержание текущего износа объектов коммунальных систем и недопущение увеличения аварийности в таких системах.</w:t>
      </w:r>
    </w:p>
    <w:p w:rsidR="00657D4D" w:rsidRPr="00F97395" w:rsidRDefault="00657D4D" w:rsidP="00657D4D">
      <w:pPr>
        <w:ind w:firstLine="360"/>
        <w:contextualSpacing/>
        <w:jc w:val="both"/>
        <w:rPr>
          <w:snapToGrid w:val="0"/>
          <w:sz w:val="26"/>
          <w:szCs w:val="26"/>
        </w:rPr>
      </w:pPr>
      <w:r w:rsidRPr="00F97395">
        <w:rPr>
          <w:sz w:val="26"/>
          <w:szCs w:val="26"/>
        </w:rPr>
        <w:t>Газоснабжение и газификация района предполагают организовать ввоза газа в баллонах (восстановление заброшенной базы)</w:t>
      </w:r>
      <w:r w:rsidRPr="00F97395">
        <w:rPr>
          <w:snapToGrid w:val="0"/>
          <w:sz w:val="26"/>
          <w:szCs w:val="26"/>
        </w:rPr>
        <w:t xml:space="preserve">. </w:t>
      </w:r>
    </w:p>
    <w:p w:rsidR="00657D4D" w:rsidRPr="00F97395" w:rsidRDefault="00657D4D" w:rsidP="00657D4D">
      <w:pPr>
        <w:ind w:firstLine="360"/>
        <w:contextualSpacing/>
        <w:jc w:val="both"/>
        <w:rPr>
          <w:snapToGrid w:val="0"/>
          <w:sz w:val="26"/>
          <w:szCs w:val="26"/>
        </w:rPr>
      </w:pPr>
      <w:r w:rsidRPr="00F97395">
        <w:rPr>
          <w:snapToGrid w:val="0"/>
          <w:sz w:val="26"/>
          <w:szCs w:val="26"/>
        </w:rPr>
        <w:t>Планируются мероприятия по утилизации отходов.</w:t>
      </w:r>
    </w:p>
    <w:p w:rsidR="00657D4D" w:rsidRPr="00F97395" w:rsidRDefault="00657D4D" w:rsidP="00657D4D">
      <w:pPr>
        <w:ind w:firstLine="360"/>
        <w:contextualSpacing/>
        <w:jc w:val="both"/>
        <w:rPr>
          <w:snapToGrid w:val="0"/>
          <w:sz w:val="26"/>
          <w:szCs w:val="26"/>
        </w:rPr>
      </w:pPr>
      <w:r w:rsidRPr="00F97395">
        <w:rPr>
          <w:snapToGrid w:val="0"/>
          <w:sz w:val="26"/>
          <w:szCs w:val="26"/>
        </w:rPr>
        <w:t>Основными инвестиционными проектами по развитию инженерной инфраструктуры:</w:t>
      </w:r>
    </w:p>
    <w:p w:rsidR="00F97395" w:rsidRDefault="00DD4DAB" w:rsidP="00657D4D">
      <w:pPr>
        <w:numPr>
          <w:ilvl w:val="0"/>
          <w:numId w:val="13"/>
        </w:numPr>
        <w:ind w:left="0" w:firstLine="720"/>
        <w:contextualSpacing/>
        <w:jc w:val="both"/>
        <w:rPr>
          <w:sz w:val="26"/>
          <w:szCs w:val="26"/>
        </w:rPr>
      </w:pPr>
      <w:r>
        <w:rPr>
          <w:sz w:val="26"/>
          <w:szCs w:val="26"/>
        </w:rPr>
        <w:t>Разработка проектно-изыскательских работ</w:t>
      </w:r>
      <w:r w:rsidR="00F97395">
        <w:rPr>
          <w:sz w:val="26"/>
          <w:szCs w:val="26"/>
        </w:rPr>
        <w:t>, разведывательно-геологические работы по строительству</w:t>
      </w:r>
      <w:r w:rsidR="00F97395" w:rsidRPr="00F97395">
        <w:rPr>
          <w:sz w:val="26"/>
          <w:szCs w:val="26"/>
        </w:rPr>
        <w:t xml:space="preserve"> </w:t>
      </w:r>
      <w:r w:rsidR="00F97395">
        <w:rPr>
          <w:sz w:val="26"/>
          <w:szCs w:val="26"/>
        </w:rPr>
        <w:t xml:space="preserve">круглогодичной региональной </w:t>
      </w:r>
      <w:r w:rsidR="00F97395">
        <w:rPr>
          <w:sz w:val="26"/>
          <w:szCs w:val="26"/>
        </w:rPr>
        <w:lastRenderedPageBreak/>
        <w:t xml:space="preserve">(грунтовой) автомобильной дороги общего пользования по направлению с.Кунгуртуг – г. Кызыл; </w:t>
      </w:r>
    </w:p>
    <w:p w:rsidR="00F97395" w:rsidRDefault="00F97395" w:rsidP="00657D4D">
      <w:pPr>
        <w:numPr>
          <w:ilvl w:val="0"/>
          <w:numId w:val="13"/>
        </w:numPr>
        <w:ind w:left="0" w:firstLine="720"/>
        <w:contextualSpacing/>
        <w:jc w:val="both"/>
        <w:rPr>
          <w:sz w:val="26"/>
          <w:szCs w:val="26"/>
        </w:rPr>
      </w:pPr>
      <w:r>
        <w:rPr>
          <w:sz w:val="26"/>
          <w:szCs w:val="26"/>
        </w:rPr>
        <w:t>Строительство круглогодичной региональной (грунтовой) автомобильной дороги общего пользования по направлению с.Кунгуртуг – г. Кызыл до 2030 года</w:t>
      </w:r>
      <w:r w:rsidR="00700648">
        <w:rPr>
          <w:sz w:val="26"/>
          <w:szCs w:val="26"/>
        </w:rPr>
        <w:t xml:space="preserve"> на общую сумму 3,7 миллиард рублей, протяженность 249 км</w:t>
      </w:r>
      <w:r>
        <w:rPr>
          <w:sz w:val="26"/>
          <w:szCs w:val="26"/>
        </w:rPr>
        <w:t>;</w:t>
      </w:r>
    </w:p>
    <w:p w:rsidR="00D61D46" w:rsidRDefault="00D61D46" w:rsidP="00657D4D">
      <w:pPr>
        <w:numPr>
          <w:ilvl w:val="0"/>
          <w:numId w:val="13"/>
        </w:numPr>
        <w:ind w:left="0" w:firstLine="720"/>
        <w:contextualSpacing/>
        <w:jc w:val="both"/>
        <w:rPr>
          <w:sz w:val="26"/>
          <w:szCs w:val="26"/>
        </w:rPr>
      </w:pPr>
      <w:r>
        <w:rPr>
          <w:sz w:val="26"/>
          <w:szCs w:val="26"/>
        </w:rPr>
        <w:t>Ремонт улицы Комсомольская села Кунгуртуг 7 км;</w:t>
      </w:r>
    </w:p>
    <w:p w:rsidR="00D61D46" w:rsidRDefault="00D61D46" w:rsidP="00657D4D">
      <w:pPr>
        <w:numPr>
          <w:ilvl w:val="0"/>
          <w:numId w:val="13"/>
        </w:numPr>
        <w:ind w:left="0" w:firstLine="720"/>
        <w:contextualSpacing/>
        <w:jc w:val="both"/>
        <w:rPr>
          <w:sz w:val="26"/>
          <w:szCs w:val="26"/>
        </w:rPr>
      </w:pPr>
      <w:r>
        <w:rPr>
          <w:sz w:val="26"/>
          <w:szCs w:val="26"/>
        </w:rPr>
        <w:t>Ремонт улицы Заречная села Кунгуртуг 5 км;</w:t>
      </w:r>
    </w:p>
    <w:p w:rsidR="00D61D46" w:rsidRDefault="00D61D46" w:rsidP="00657D4D">
      <w:pPr>
        <w:numPr>
          <w:ilvl w:val="0"/>
          <w:numId w:val="13"/>
        </w:numPr>
        <w:ind w:left="0" w:firstLine="720"/>
        <w:contextualSpacing/>
        <w:jc w:val="both"/>
        <w:rPr>
          <w:sz w:val="26"/>
          <w:szCs w:val="26"/>
        </w:rPr>
      </w:pPr>
      <w:r>
        <w:rPr>
          <w:sz w:val="26"/>
          <w:szCs w:val="26"/>
        </w:rPr>
        <w:t>Ремонт улицы Дружба села Кунгуртуг 5 км.</w:t>
      </w:r>
    </w:p>
    <w:p w:rsidR="00657D4D" w:rsidRPr="00F97395" w:rsidRDefault="00657D4D" w:rsidP="00657D4D">
      <w:pPr>
        <w:numPr>
          <w:ilvl w:val="0"/>
          <w:numId w:val="13"/>
        </w:numPr>
        <w:ind w:left="0" w:firstLine="720"/>
        <w:contextualSpacing/>
        <w:jc w:val="both"/>
        <w:rPr>
          <w:sz w:val="26"/>
          <w:szCs w:val="26"/>
        </w:rPr>
      </w:pPr>
      <w:r w:rsidRPr="00F97395">
        <w:rPr>
          <w:sz w:val="26"/>
          <w:szCs w:val="26"/>
        </w:rPr>
        <w:t>Ремонт автомобильных дорог общего польз</w:t>
      </w:r>
      <w:r w:rsidR="00F97395" w:rsidRPr="00F97395">
        <w:rPr>
          <w:sz w:val="26"/>
          <w:szCs w:val="26"/>
        </w:rPr>
        <w:t xml:space="preserve">ования местного </w:t>
      </w:r>
      <w:r w:rsidR="00192ADE" w:rsidRPr="00F97395">
        <w:rPr>
          <w:sz w:val="26"/>
          <w:szCs w:val="26"/>
        </w:rPr>
        <w:t>значения: Кунгуртуг</w:t>
      </w:r>
      <w:r w:rsidR="00F97395" w:rsidRPr="00F97395">
        <w:rPr>
          <w:sz w:val="26"/>
          <w:szCs w:val="26"/>
        </w:rPr>
        <w:t xml:space="preserve"> – Пор Бажын (8,</w:t>
      </w:r>
      <w:r w:rsidRPr="00F97395">
        <w:rPr>
          <w:sz w:val="26"/>
          <w:szCs w:val="26"/>
        </w:rPr>
        <w:t xml:space="preserve">5 км); подъезд к с. </w:t>
      </w:r>
      <w:r w:rsidR="00F97395" w:rsidRPr="00F97395">
        <w:rPr>
          <w:sz w:val="26"/>
          <w:szCs w:val="26"/>
        </w:rPr>
        <w:t>Кунгуртуг (2</w:t>
      </w:r>
      <w:r w:rsidRPr="00F97395">
        <w:rPr>
          <w:sz w:val="26"/>
          <w:szCs w:val="26"/>
        </w:rPr>
        <w:t>,878 км);</w:t>
      </w:r>
    </w:p>
    <w:p w:rsidR="00F3027F" w:rsidRPr="00F3027F" w:rsidRDefault="00F3027F" w:rsidP="00657D4D">
      <w:pPr>
        <w:numPr>
          <w:ilvl w:val="0"/>
          <w:numId w:val="13"/>
        </w:numPr>
        <w:ind w:left="0" w:firstLine="720"/>
        <w:contextualSpacing/>
        <w:jc w:val="both"/>
        <w:rPr>
          <w:sz w:val="26"/>
          <w:szCs w:val="26"/>
        </w:rPr>
      </w:pPr>
      <w:r>
        <w:rPr>
          <w:sz w:val="26"/>
          <w:szCs w:val="26"/>
        </w:rPr>
        <w:t>Ремонт посадочной полосы аэропорта</w:t>
      </w:r>
    </w:p>
    <w:p w:rsidR="00F97395" w:rsidRPr="00F97395" w:rsidRDefault="00F97395" w:rsidP="00657D4D">
      <w:pPr>
        <w:numPr>
          <w:ilvl w:val="0"/>
          <w:numId w:val="13"/>
        </w:numPr>
        <w:ind w:left="0" w:firstLine="720"/>
        <w:contextualSpacing/>
        <w:jc w:val="both"/>
        <w:rPr>
          <w:sz w:val="26"/>
          <w:szCs w:val="26"/>
        </w:rPr>
      </w:pPr>
      <w:r>
        <w:rPr>
          <w:snapToGrid w:val="0"/>
          <w:sz w:val="26"/>
          <w:szCs w:val="26"/>
        </w:rPr>
        <w:t xml:space="preserve">Установка не менее 8 скважин </w:t>
      </w:r>
    </w:p>
    <w:p w:rsidR="00657D4D" w:rsidRPr="00D61D46" w:rsidRDefault="00657D4D" w:rsidP="00657D4D">
      <w:pPr>
        <w:ind w:firstLine="709"/>
        <w:contextualSpacing/>
        <w:jc w:val="both"/>
        <w:rPr>
          <w:sz w:val="26"/>
          <w:szCs w:val="26"/>
        </w:rPr>
      </w:pPr>
      <w:r w:rsidRPr="00D61D46">
        <w:rPr>
          <w:sz w:val="26"/>
          <w:szCs w:val="26"/>
        </w:rPr>
        <w:t>Привлечение инвестиций в развитие отраслевых и инфраструктурных приоритетов развития Тере-Хольского кожууна обеспечит создание новых рабочих мест, развитие рынка потребительских товаров и услуг, сферы строительства и производства строительных материалов.</w:t>
      </w:r>
    </w:p>
    <w:p w:rsidR="00657D4D" w:rsidRPr="00D61D46" w:rsidRDefault="00657D4D" w:rsidP="00657D4D">
      <w:pPr>
        <w:ind w:firstLine="709"/>
        <w:contextualSpacing/>
        <w:jc w:val="both"/>
        <w:rPr>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pPr>
    </w:p>
    <w:p w:rsidR="00657D4D" w:rsidRPr="008B600C" w:rsidRDefault="00657D4D" w:rsidP="00657D4D">
      <w:pPr>
        <w:ind w:firstLine="709"/>
        <w:contextualSpacing/>
        <w:jc w:val="right"/>
        <w:rPr>
          <w:color w:val="FF0000"/>
          <w:sz w:val="26"/>
          <w:szCs w:val="26"/>
        </w:rPr>
        <w:sectPr w:rsidR="00657D4D" w:rsidRPr="008B600C" w:rsidSect="00134C87">
          <w:footerReference w:type="even" r:id="rId14"/>
          <w:footerReference w:type="default" r:id="rId15"/>
          <w:pgSz w:w="11906" w:h="16838"/>
          <w:pgMar w:top="851" w:right="1106" w:bottom="1134" w:left="1701" w:header="709" w:footer="709" w:gutter="0"/>
          <w:cols w:space="708"/>
          <w:docGrid w:linePitch="360"/>
        </w:sectPr>
      </w:pPr>
    </w:p>
    <w:p w:rsidR="00657D4D" w:rsidRPr="00D61D46" w:rsidRDefault="00657D4D" w:rsidP="00657D4D">
      <w:pPr>
        <w:ind w:firstLine="709"/>
        <w:contextualSpacing/>
        <w:jc w:val="right"/>
        <w:rPr>
          <w:sz w:val="26"/>
          <w:szCs w:val="26"/>
        </w:rPr>
      </w:pPr>
      <w:r w:rsidRPr="00D61D46">
        <w:rPr>
          <w:sz w:val="26"/>
          <w:szCs w:val="26"/>
        </w:rPr>
        <w:lastRenderedPageBreak/>
        <w:t>Приложение 2 к Стратегии</w:t>
      </w:r>
    </w:p>
    <w:p w:rsidR="00657D4D" w:rsidRPr="00D61D46" w:rsidRDefault="00657D4D" w:rsidP="00657D4D">
      <w:pPr>
        <w:ind w:firstLine="709"/>
        <w:contextualSpacing/>
        <w:jc w:val="both"/>
        <w:rPr>
          <w:b/>
          <w:sz w:val="26"/>
          <w:szCs w:val="26"/>
        </w:rPr>
      </w:pPr>
      <w:r w:rsidRPr="00D61D46">
        <w:rPr>
          <w:b/>
          <w:sz w:val="26"/>
          <w:szCs w:val="26"/>
        </w:rPr>
        <w:t>Информация о муниципальных программах Тере-Хольского кожууна, утверждаемых в целях реализации стратегии</w:t>
      </w:r>
    </w:p>
    <w:p w:rsidR="00657D4D" w:rsidRPr="00D61D46" w:rsidRDefault="00657D4D" w:rsidP="00657D4D">
      <w:pPr>
        <w:tabs>
          <w:tab w:val="left" w:pos="5955"/>
        </w:tabs>
        <w:ind w:firstLine="709"/>
        <w:contextualSpacing/>
        <w:jc w:val="both"/>
        <w:rPr>
          <w:sz w:val="26"/>
          <w:szCs w:val="26"/>
        </w:rPr>
      </w:pPr>
    </w:p>
    <w:tbl>
      <w:tblPr>
        <w:tblW w:w="151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34"/>
        <w:gridCol w:w="2126"/>
        <w:gridCol w:w="2268"/>
        <w:gridCol w:w="1417"/>
        <w:gridCol w:w="6521"/>
        <w:gridCol w:w="2268"/>
      </w:tblGrid>
      <w:tr w:rsidR="00657D4D" w:rsidRPr="00D61D46" w:rsidTr="00134C87">
        <w:trPr>
          <w:tblHeader/>
        </w:trPr>
        <w:tc>
          <w:tcPr>
            <w:tcW w:w="534" w:type="dxa"/>
            <w:vMerge w:val="restart"/>
            <w:vAlign w:val="center"/>
          </w:tcPr>
          <w:p w:rsidR="00657D4D" w:rsidRPr="00D61D46" w:rsidRDefault="00657D4D" w:rsidP="00134C87">
            <w:pPr>
              <w:spacing w:before="40" w:after="40"/>
              <w:jc w:val="center"/>
            </w:pPr>
            <w:r w:rsidRPr="00D61D46">
              <w:t>№ п/п</w:t>
            </w:r>
          </w:p>
        </w:tc>
        <w:tc>
          <w:tcPr>
            <w:tcW w:w="2126" w:type="dxa"/>
            <w:vMerge w:val="restart"/>
            <w:vAlign w:val="center"/>
          </w:tcPr>
          <w:p w:rsidR="00657D4D" w:rsidRPr="00D61D46" w:rsidRDefault="00657D4D" w:rsidP="00134C87">
            <w:pPr>
              <w:spacing w:before="40" w:after="40"/>
              <w:jc w:val="center"/>
            </w:pPr>
            <w:r w:rsidRPr="00D61D46">
              <w:t xml:space="preserve">Муниципальные программы и их подпрограммы </w:t>
            </w:r>
          </w:p>
        </w:tc>
        <w:tc>
          <w:tcPr>
            <w:tcW w:w="2268" w:type="dxa"/>
            <w:vMerge w:val="restart"/>
            <w:vAlign w:val="center"/>
          </w:tcPr>
          <w:p w:rsidR="00657D4D" w:rsidRPr="00D61D46" w:rsidRDefault="00657D4D" w:rsidP="00134C87">
            <w:pPr>
              <w:spacing w:before="40" w:after="40"/>
              <w:jc w:val="center"/>
            </w:pPr>
            <w:r w:rsidRPr="00D61D46">
              <w:t>Куратор, ответственный исполнитель</w:t>
            </w:r>
          </w:p>
        </w:tc>
        <w:tc>
          <w:tcPr>
            <w:tcW w:w="1417" w:type="dxa"/>
            <w:vMerge w:val="restart"/>
            <w:vAlign w:val="center"/>
          </w:tcPr>
          <w:p w:rsidR="00657D4D" w:rsidRPr="00D61D46" w:rsidRDefault="00657D4D" w:rsidP="00134C87">
            <w:pPr>
              <w:spacing w:before="40" w:after="40"/>
              <w:jc w:val="center"/>
            </w:pPr>
            <w:r w:rsidRPr="00D61D46">
              <w:t>Соисполнители</w:t>
            </w:r>
          </w:p>
        </w:tc>
        <w:tc>
          <w:tcPr>
            <w:tcW w:w="8789" w:type="dxa"/>
            <w:gridSpan w:val="2"/>
            <w:vAlign w:val="center"/>
          </w:tcPr>
          <w:p w:rsidR="00657D4D" w:rsidRPr="00D61D46" w:rsidRDefault="00657D4D" w:rsidP="00134C87">
            <w:pPr>
              <w:spacing w:before="40" w:after="40"/>
              <w:jc w:val="center"/>
            </w:pPr>
            <w:r w:rsidRPr="00D61D46">
              <w:t>Основные направления реализации</w:t>
            </w:r>
          </w:p>
        </w:tc>
      </w:tr>
      <w:tr w:rsidR="00657D4D" w:rsidRPr="00D61D46" w:rsidTr="00134C87">
        <w:trPr>
          <w:tblHeader/>
        </w:trPr>
        <w:tc>
          <w:tcPr>
            <w:tcW w:w="534" w:type="dxa"/>
            <w:vMerge/>
            <w:vAlign w:val="center"/>
          </w:tcPr>
          <w:p w:rsidR="00657D4D" w:rsidRPr="00D61D46" w:rsidRDefault="00657D4D" w:rsidP="00134C87">
            <w:pPr>
              <w:spacing w:before="40" w:after="40"/>
              <w:jc w:val="center"/>
            </w:pPr>
          </w:p>
        </w:tc>
        <w:tc>
          <w:tcPr>
            <w:tcW w:w="2126" w:type="dxa"/>
            <w:vMerge/>
            <w:vAlign w:val="center"/>
          </w:tcPr>
          <w:p w:rsidR="00657D4D" w:rsidRPr="00D61D46" w:rsidRDefault="00657D4D" w:rsidP="00134C87">
            <w:pPr>
              <w:spacing w:before="40" w:after="40"/>
              <w:jc w:val="center"/>
            </w:pPr>
          </w:p>
        </w:tc>
        <w:tc>
          <w:tcPr>
            <w:tcW w:w="2268" w:type="dxa"/>
            <w:vMerge/>
            <w:vAlign w:val="center"/>
          </w:tcPr>
          <w:p w:rsidR="00657D4D" w:rsidRPr="00D61D46" w:rsidRDefault="00657D4D" w:rsidP="00134C87">
            <w:pPr>
              <w:spacing w:before="40" w:after="40"/>
              <w:jc w:val="center"/>
            </w:pPr>
          </w:p>
        </w:tc>
        <w:tc>
          <w:tcPr>
            <w:tcW w:w="1417" w:type="dxa"/>
            <w:vMerge/>
            <w:vAlign w:val="center"/>
          </w:tcPr>
          <w:p w:rsidR="00657D4D" w:rsidRPr="00D61D46" w:rsidRDefault="00657D4D" w:rsidP="00134C87">
            <w:pPr>
              <w:spacing w:before="40" w:after="40"/>
              <w:jc w:val="center"/>
            </w:pPr>
          </w:p>
        </w:tc>
        <w:tc>
          <w:tcPr>
            <w:tcW w:w="6521" w:type="dxa"/>
            <w:vAlign w:val="center"/>
          </w:tcPr>
          <w:p w:rsidR="00657D4D" w:rsidRPr="00D61D46" w:rsidRDefault="00657D4D" w:rsidP="00134C87">
            <w:pPr>
              <w:spacing w:before="40" w:after="40"/>
              <w:jc w:val="center"/>
            </w:pPr>
            <w:r w:rsidRPr="00D61D46">
              <w:t>Вопросы местного значения, полномочия по решению вопросов местного значения</w:t>
            </w:r>
          </w:p>
        </w:tc>
        <w:tc>
          <w:tcPr>
            <w:tcW w:w="2268" w:type="dxa"/>
            <w:vAlign w:val="center"/>
          </w:tcPr>
          <w:p w:rsidR="00657D4D" w:rsidRPr="00D61D46" w:rsidRDefault="00657D4D" w:rsidP="00134C87">
            <w:pPr>
              <w:spacing w:before="40" w:after="40"/>
              <w:ind w:left="-108" w:hanging="34"/>
              <w:jc w:val="center"/>
            </w:pPr>
            <w:r w:rsidRPr="00D61D46">
              <w:t>Переданные полномочия</w:t>
            </w:r>
          </w:p>
        </w:tc>
      </w:tr>
      <w:tr w:rsidR="00657D4D" w:rsidRPr="00D61D46" w:rsidTr="00134C87">
        <w:tc>
          <w:tcPr>
            <w:tcW w:w="534" w:type="dxa"/>
          </w:tcPr>
          <w:p w:rsidR="00657D4D" w:rsidRPr="00D61D46" w:rsidRDefault="00657D4D" w:rsidP="00134C87">
            <w:pPr>
              <w:spacing w:before="40" w:after="40"/>
              <w:jc w:val="center"/>
              <w:rPr>
                <w:b/>
              </w:rPr>
            </w:pPr>
            <w:r w:rsidRPr="00D61D46">
              <w:rPr>
                <w:b/>
              </w:rPr>
              <w:t>1</w:t>
            </w:r>
          </w:p>
        </w:tc>
        <w:tc>
          <w:tcPr>
            <w:tcW w:w="2126" w:type="dxa"/>
          </w:tcPr>
          <w:p w:rsidR="00657D4D" w:rsidRPr="00D61D46" w:rsidRDefault="00657D4D" w:rsidP="00134C87">
            <w:pPr>
              <w:spacing w:before="40" w:after="40"/>
              <w:rPr>
                <w:b/>
              </w:rPr>
            </w:pPr>
            <w:r w:rsidRPr="00D61D46">
              <w:rPr>
                <w:b/>
              </w:rPr>
              <w:t>Развитие образования на 20</w:t>
            </w:r>
            <w:r w:rsidR="008B4E0A">
              <w:rPr>
                <w:b/>
              </w:rPr>
              <w:t>23</w:t>
            </w:r>
            <w:r w:rsidRPr="00D61D46">
              <w:rPr>
                <w:b/>
              </w:rPr>
              <w:t>-20</w:t>
            </w:r>
            <w:r w:rsidR="008B4E0A">
              <w:rPr>
                <w:b/>
              </w:rPr>
              <w:t>25</w:t>
            </w:r>
            <w:r w:rsidRPr="00D61D46">
              <w:rPr>
                <w:b/>
              </w:rPr>
              <w:t xml:space="preserve"> годы муниципального района «Тере-Хольский кожуун Республики Тыва» </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 по социальной политике</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spacing w:before="40" w:after="40"/>
            </w:pPr>
          </w:p>
        </w:tc>
        <w:tc>
          <w:tcPr>
            <w:tcW w:w="2268" w:type="dxa"/>
          </w:tcPr>
          <w:p w:rsidR="00657D4D" w:rsidRPr="00D61D46" w:rsidRDefault="00657D4D" w:rsidP="00134C87">
            <w:pPr>
              <w:spacing w:before="40" w:after="40"/>
            </w:pPr>
          </w:p>
        </w:tc>
      </w:tr>
      <w:tr w:rsidR="00657D4D" w:rsidRPr="00D61D46" w:rsidTr="00134C87">
        <w:tc>
          <w:tcPr>
            <w:tcW w:w="534" w:type="dxa"/>
          </w:tcPr>
          <w:p w:rsidR="00657D4D" w:rsidRPr="00D61D46" w:rsidRDefault="00657D4D" w:rsidP="00134C87">
            <w:pPr>
              <w:spacing w:before="40" w:after="40"/>
              <w:jc w:val="center"/>
            </w:pPr>
            <w:r w:rsidRPr="00D61D46">
              <w:t>1.1</w:t>
            </w:r>
          </w:p>
        </w:tc>
        <w:tc>
          <w:tcPr>
            <w:tcW w:w="2126" w:type="dxa"/>
          </w:tcPr>
          <w:p w:rsidR="00657D4D" w:rsidRPr="00D61D46" w:rsidRDefault="00657D4D" w:rsidP="00134C87">
            <w:pPr>
              <w:spacing w:before="40" w:after="40"/>
            </w:pPr>
            <w:r w:rsidRPr="00D61D46">
              <w:t>Развитие дошкольного образования</w:t>
            </w:r>
          </w:p>
        </w:tc>
        <w:tc>
          <w:tcPr>
            <w:tcW w:w="2268" w:type="dxa"/>
          </w:tcPr>
          <w:p w:rsidR="00657D4D" w:rsidRPr="00D61D46" w:rsidRDefault="00657D4D" w:rsidP="00134C87">
            <w:pPr>
              <w:spacing w:before="40" w:after="40"/>
              <w:jc w:val="center"/>
            </w:pPr>
            <w:r w:rsidRPr="00D61D46">
              <w:t>Управление образования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42"/>
              </w:numPr>
              <w:tabs>
                <w:tab w:val="left" w:pos="317"/>
              </w:tabs>
              <w:spacing w:before="40" w:after="40"/>
              <w:ind w:left="34" w:firstLine="0"/>
            </w:pPr>
            <w:r w:rsidRPr="00D61D46">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6" w:history="1">
              <w:r w:rsidRPr="00D61D46">
                <w:t>стандартами</w:t>
              </w:r>
            </w:hyperlink>
            <w:r w:rsidRPr="00D61D46">
              <w:t>).</w:t>
            </w:r>
          </w:p>
          <w:p w:rsidR="00657D4D" w:rsidRPr="00D61D46" w:rsidRDefault="00657D4D" w:rsidP="002E024F">
            <w:pPr>
              <w:numPr>
                <w:ilvl w:val="0"/>
                <w:numId w:val="42"/>
              </w:numPr>
              <w:tabs>
                <w:tab w:val="left" w:pos="317"/>
              </w:tabs>
              <w:spacing w:before="40" w:after="40"/>
              <w:ind w:left="34" w:firstLine="0"/>
            </w:pPr>
            <w:r w:rsidRPr="00D61D46">
              <w:t>Создание условий для осуществления присмотра и ухода за детьми, содержания детей в муниципальных образовательных организациях дошкольного образования.</w:t>
            </w:r>
          </w:p>
          <w:p w:rsidR="00657D4D" w:rsidRPr="00D61D46" w:rsidRDefault="00657D4D" w:rsidP="002E024F">
            <w:pPr>
              <w:numPr>
                <w:ilvl w:val="0"/>
                <w:numId w:val="42"/>
              </w:numPr>
              <w:tabs>
                <w:tab w:val="left" w:pos="317"/>
              </w:tabs>
              <w:spacing w:before="40" w:after="40"/>
              <w:ind w:left="34" w:firstLine="0"/>
            </w:pPr>
            <w:r w:rsidRPr="00D61D46">
              <w:t>Обеспечение содержания зданий и сооружений муниципальных образовательных организаций дошкольного образования, обустройство прилегающих к ним территорий.</w:t>
            </w:r>
          </w:p>
          <w:p w:rsidR="00657D4D" w:rsidRPr="00D61D46" w:rsidRDefault="00657D4D" w:rsidP="002E024F">
            <w:pPr>
              <w:numPr>
                <w:ilvl w:val="0"/>
                <w:numId w:val="42"/>
              </w:numPr>
              <w:tabs>
                <w:tab w:val="left" w:pos="317"/>
              </w:tabs>
              <w:spacing w:before="40" w:after="40"/>
              <w:ind w:left="34" w:firstLine="0"/>
            </w:pPr>
            <w:r w:rsidRPr="00D61D46">
              <w:t xml:space="preserve">Учет детей, подлежащих обучению по образовательным программам дошкольного образования, закрепление </w:t>
            </w:r>
            <w:r w:rsidRPr="00D61D46">
              <w:lastRenderedPageBreak/>
              <w:t>муниципальных образовательных организаций за конкретными территориями муниципального района.</w:t>
            </w:r>
          </w:p>
          <w:p w:rsidR="00657D4D" w:rsidRPr="00D61D46" w:rsidRDefault="00657D4D" w:rsidP="002E024F">
            <w:pPr>
              <w:numPr>
                <w:ilvl w:val="0"/>
                <w:numId w:val="42"/>
              </w:numPr>
              <w:tabs>
                <w:tab w:val="left" w:pos="317"/>
              </w:tabs>
              <w:spacing w:before="40" w:after="40"/>
              <w:ind w:left="34" w:firstLine="0"/>
            </w:pPr>
            <w:r w:rsidRPr="00D61D46">
              <w:t>Реализация мер, направленных на повышение доступности дошкольного образования.</w:t>
            </w:r>
          </w:p>
          <w:p w:rsidR="00657D4D" w:rsidRPr="00D61D46" w:rsidRDefault="00657D4D" w:rsidP="002E024F">
            <w:pPr>
              <w:numPr>
                <w:ilvl w:val="0"/>
                <w:numId w:val="42"/>
              </w:numPr>
              <w:tabs>
                <w:tab w:val="left" w:pos="317"/>
              </w:tabs>
              <w:spacing w:before="40" w:after="40"/>
              <w:ind w:left="34" w:firstLine="0"/>
            </w:pPr>
            <w:r w:rsidRPr="00D61D46">
              <w:t>Установление платы за присмотр и уход за детьми в муниципальных дошкольных образовательных организациях, иных муниципальных организациях, реализующих программы дошкольного образования.</w:t>
            </w:r>
          </w:p>
          <w:p w:rsidR="00657D4D" w:rsidRPr="00D61D46" w:rsidRDefault="00657D4D" w:rsidP="002E024F">
            <w:pPr>
              <w:numPr>
                <w:ilvl w:val="0"/>
                <w:numId w:val="42"/>
              </w:numPr>
              <w:tabs>
                <w:tab w:val="left" w:pos="317"/>
              </w:tabs>
              <w:spacing w:before="40" w:after="40"/>
              <w:ind w:left="34" w:firstLine="0"/>
            </w:pPr>
            <w:r w:rsidRPr="00D61D46">
              <w:t>Предоставление компенсацию части родительской  платы за содержание ребенка в муниципальных общеобразовательных учреждениях, реализующих основную общеобразовательную программу дошкольного образования</w:t>
            </w:r>
          </w:p>
        </w:tc>
        <w:tc>
          <w:tcPr>
            <w:tcW w:w="2268" w:type="dxa"/>
          </w:tcPr>
          <w:p w:rsidR="00657D4D" w:rsidRPr="00D61D46" w:rsidRDefault="00657D4D" w:rsidP="00134C87">
            <w:pPr>
              <w:tabs>
                <w:tab w:val="left" w:pos="317"/>
              </w:tabs>
              <w:spacing w:before="40" w:after="40"/>
              <w:ind w:left="34"/>
            </w:pPr>
            <w:r w:rsidRPr="00D61D46">
              <w:lastRenderedPageBreak/>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соответствии с Федеральным законом от </w:t>
            </w:r>
            <w:r w:rsidRPr="00D61D46">
              <w:lastRenderedPageBreak/>
              <w:t>29.12.2012 г. № 273-ФЗ «Об образовании в Российской Федерации».</w:t>
            </w:r>
          </w:p>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1.2</w:t>
            </w:r>
          </w:p>
        </w:tc>
        <w:tc>
          <w:tcPr>
            <w:tcW w:w="2126" w:type="dxa"/>
          </w:tcPr>
          <w:p w:rsidR="00657D4D" w:rsidRPr="00D61D46" w:rsidRDefault="00657D4D" w:rsidP="00134C87">
            <w:pPr>
              <w:spacing w:before="40" w:after="40"/>
            </w:pPr>
            <w:r w:rsidRPr="00D61D46">
              <w:t>Развитие общего образования</w:t>
            </w:r>
          </w:p>
        </w:tc>
        <w:tc>
          <w:tcPr>
            <w:tcW w:w="2268" w:type="dxa"/>
          </w:tcPr>
          <w:p w:rsidR="00657D4D" w:rsidRPr="00D61D46" w:rsidRDefault="00657D4D" w:rsidP="00134C87">
            <w:pPr>
              <w:spacing w:before="40" w:after="40"/>
              <w:jc w:val="center"/>
            </w:pPr>
            <w:r w:rsidRPr="00D61D46">
              <w:t>Управление образования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43"/>
              </w:numPr>
              <w:tabs>
                <w:tab w:val="left" w:pos="317"/>
              </w:tabs>
              <w:spacing w:before="40" w:after="40"/>
              <w:ind w:left="34" w:firstLine="0"/>
            </w:pPr>
            <w:r w:rsidRPr="00D61D46">
              <w:t xml:space="preserve">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7" w:history="1">
              <w:r w:rsidRPr="00D61D46">
                <w:t>стандартами</w:t>
              </w:r>
            </w:hyperlink>
            <w:r w:rsidRPr="00D61D46">
              <w:t>).</w:t>
            </w:r>
          </w:p>
          <w:p w:rsidR="00657D4D" w:rsidRPr="00D61D46" w:rsidRDefault="00657D4D" w:rsidP="002E024F">
            <w:pPr>
              <w:numPr>
                <w:ilvl w:val="0"/>
                <w:numId w:val="43"/>
              </w:numPr>
              <w:tabs>
                <w:tab w:val="left" w:pos="317"/>
              </w:tabs>
              <w:spacing w:before="40" w:after="40"/>
              <w:ind w:left="34" w:firstLine="0"/>
            </w:pPr>
            <w:r w:rsidRPr="00D61D46">
              <w:t>Создание условий для осуществления присмотра и ухода за детьми в муниципальных общеобразовательных организациях, осуществляющих образовательную деятельность по реализации образовательных программ дошкольного образования.</w:t>
            </w:r>
          </w:p>
          <w:p w:rsidR="00657D4D" w:rsidRPr="00D61D46" w:rsidRDefault="00657D4D" w:rsidP="002E024F">
            <w:pPr>
              <w:numPr>
                <w:ilvl w:val="0"/>
                <w:numId w:val="43"/>
              </w:numPr>
              <w:tabs>
                <w:tab w:val="left" w:pos="317"/>
              </w:tabs>
              <w:spacing w:before="40" w:after="40"/>
              <w:ind w:left="34" w:firstLine="0"/>
            </w:pPr>
            <w:r w:rsidRPr="00D61D46">
              <w:lastRenderedPageBreak/>
              <w:t>Обеспечение содержания зданий и сооружений муниципальных общеобразовательных организаций, обустройство прилегающих к ним территорий.</w:t>
            </w:r>
          </w:p>
        </w:tc>
        <w:tc>
          <w:tcPr>
            <w:tcW w:w="2268" w:type="dxa"/>
          </w:tcPr>
          <w:p w:rsidR="00657D4D" w:rsidRPr="00D61D46" w:rsidRDefault="00657D4D" w:rsidP="00134C87">
            <w:pPr>
              <w:tabs>
                <w:tab w:val="left" w:pos="317"/>
              </w:tabs>
              <w:spacing w:before="40" w:after="40"/>
              <w:ind w:left="34"/>
            </w:pPr>
            <w:r w:rsidRPr="00D61D46">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w:t>
            </w:r>
            <w:r w:rsidRPr="00D61D46">
              <w:lastRenderedPageBreak/>
              <w:t>ых организациях,  в соответствии с Федеральным законом от 29.12.2012 г. № 273-ФЗ «Об образовании в Российской Федерации».</w:t>
            </w:r>
          </w:p>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1.3</w:t>
            </w:r>
          </w:p>
        </w:tc>
        <w:tc>
          <w:tcPr>
            <w:tcW w:w="2126" w:type="dxa"/>
          </w:tcPr>
          <w:p w:rsidR="00657D4D" w:rsidRPr="00D61D46" w:rsidRDefault="00657D4D" w:rsidP="00134C87">
            <w:pPr>
              <w:spacing w:before="40" w:after="40"/>
            </w:pPr>
            <w:r w:rsidRPr="00D61D46">
              <w:t>Развитие дополнительного образования детей</w:t>
            </w:r>
          </w:p>
        </w:tc>
        <w:tc>
          <w:tcPr>
            <w:tcW w:w="2268" w:type="dxa"/>
          </w:tcPr>
          <w:p w:rsidR="00657D4D" w:rsidRPr="00D61D46" w:rsidRDefault="00657D4D" w:rsidP="00134C87">
            <w:pPr>
              <w:spacing w:before="40" w:after="40"/>
              <w:jc w:val="center"/>
            </w:pPr>
            <w:r w:rsidRPr="00D61D46">
              <w:t>Управление образования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44"/>
              </w:numPr>
              <w:tabs>
                <w:tab w:val="left" w:pos="317"/>
              </w:tabs>
              <w:spacing w:before="40" w:after="40"/>
              <w:ind w:left="34" w:firstLine="0"/>
            </w:pPr>
            <w:r w:rsidRPr="00D61D46">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57D4D" w:rsidRPr="00D61D46" w:rsidRDefault="00657D4D" w:rsidP="002E024F">
            <w:pPr>
              <w:numPr>
                <w:ilvl w:val="0"/>
                <w:numId w:val="44"/>
              </w:numPr>
              <w:tabs>
                <w:tab w:val="left" w:pos="317"/>
              </w:tabs>
              <w:spacing w:before="40" w:after="40"/>
              <w:ind w:left="34" w:firstLine="0"/>
            </w:pPr>
            <w:r w:rsidRPr="00D61D46">
              <w:t xml:space="preserve">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 </w:t>
            </w:r>
          </w:p>
        </w:tc>
        <w:tc>
          <w:tcPr>
            <w:tcW w:w="2268" w:type="dxa"/>
          </w:tcPr>
          <w:p w:rsidR="00657D4D" w:rsidRPr="00D61D46" w:rsidRDefault="00657D4D" w:rsidP="00134C87">
            <w:pPr>
              <w:pStyle w:val="a6"/>
              <w:tabs>
                <w:tab w:val="left" w:pos="317"/>
              </w:tabs>
              <w:spacing w:before="40" w:after="40" w:line="240" w:lineRule="auto"/>
              <w:ind w:left="34"/>
              <w:rPr>
                <w:rFonts w:eastAsia="Times New Roman"/>
                <w:szCs w:val="24"/>
              </w:rPr>
            </w:pPr>
            <w:r w:rsidRPr="00D61D46">
              <w:rPr>
                <w:rFonts w:eastAsia="Times New Roman"/>
                <w:szCs w:val="24"/>
              </w:rPr>
              <w:t>Обеспечение дополнительного образования детей в муниципальных общеобразовательных организациях, в соответствии с Федеральным законом от 29.12.2012 г. № 273-ФЗ «Об образовании в Российской Федерации».</w:t>
            </w:r>
          </w:p>
        </w:tc>
      </w:tr>
      <w:tr w:rsidR="00657D4D" w:rsidRPr="00D61D46" w:rsidTr="00134C87">
        <w:tc>
          <w:tcPr>
            <w:tcW w:w="534" w:type="dxa"/>
          </w:tcPr>
          <w:p w:rsidR="00657D4D" w:rsidRPr="00D61D46" w:rsidRDefault="00657D4D" w:rsidP="00134C87">
            <w:pPr>
              <w:spacing w:before="40" w:after="40"/>
              <w:jc w:val="center"/>
            </w:pPr>
            <w:r w:rsidRPr="00D61D46">
              <w:t>1.4</w:t>
            </w:r>
          </w:p>
        </w:tc>
        <w:tc>
          <w:tcPr>
            <w:tcW w:w="2126" w:type="dxa"/>
          </w:tcPr>
          <w:p w:rsidR="00657D4D" w:rsidRPr="00D61D46" w:rsidRDefault="00657D4D" w:rsidP="00134C87">
            <w:pPr>
              <w:spacing w:before="40" w:after="40"/>
            </w:pPr>
            <w:r w:rsidRPr="00D61D46">
              <w:t xml:space="preserve">Развитие систем оценки качества образования и информационной </w:t>
            </w:r>
            <w:r w:rsidRPr="00D61D46">
              <w:lastRenderedPageBreak/>
              <w:t>прозрачности системы образования</w:t>
            </w:r>
          </w:p>
        </w:tc>
        <w:tc>
          <w:tcPr>
            <w:tcW w:w="2268" w:type="dxa"/>
          </w:tcPr>
          <w:p w:rsidR="00657D4D" w:rsidRPr="00D61D46" w:rsidRDefault="00657D4D" w:rsidP="00134C87">
            <w:pPr>
              <w:spacing w:before="40" w:after="40"/>
              <w:jc w:val="center"/>
            </w:pPr>
            <w:r w:rsidRPr="00D61D46">
              <w:lastRenderedPageBreak/>
              <w:t>Управление образования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tabs>
                <w:tab w:val="left" w:pos="317"/>
              </w:tabs>
              <w:spacing w:before="40" w:after="40"/>
              <w:ind w:left="34"/>
            </w:pPr>
            <w:r w:rsidRPr="00D61D46">
              <w:t>1) Оснащение</w:t>
            </w:r>
            <w:r w:rsidR="00512128">
              <w:t xml:space="preserve"> </w:t>
            </w:r>
            <w:r w:rsidRPr="00D61D46">
              <w:t>пунктов приема экзаменов пункта первичной обработки информации необходимым оборудованием</w:t>
            </w:r>
          </w:p>
          <w:p w:rsidR="00657D4D" w:rsidRPr="00D61D46" w:rsidRDefault="00657D4D" w:rsidP="00134C87">
            <w:pPr>
              <w:tabs>
                <w:tab w:val="left" w:pos="317"/>
              </w:tabs>
              <w:spacing w:before="40" w:after="40"/>
              <w:ind w:left="34"/>
            </w:pPr>
            <w:r w:rsidRPr="00D61D46">
              <w:t>2) Доставка выпускников к местам сдачи экзамена</w:t>
            </w:r>
          </w:p>
          <w:p w:rsidR="00657D4D" w:rsidRPr="00D61D46" w:rsidRDefault="00657D4D" w:rsidP="00134C87">
            <w:pPr>
              <w:ind w:left="34"/>
            </w:pPr>
            <w:r w:rsidRPr="00D61D46">
              <w:t>3) Бесперебойная связь с РЦОИ</w:t>
            </w:r>
          </w:p>
          <w:p w:rsidR="00657D4D" w:rsidRPr="00D61D46" w:rsidRDefault="00657D4D" w:rsidP="00134C87">
            <w:pPr>
              <w:ind w:left="34"/>
            </w:pPr>
            <w:r w:rsidRPr="00D61D46">
              <w:lastRenderedPageBreak/>
              <w:t>4)Условие для детей с ограниченными возможностями здоровья.</w:t>
            </w:r>
          </w:p>
          <w:p w:rsidR="00657D4D" w:rsidRPr="00D61D46" w:rsidRDefault="00657D4D" w:rsidP="00134C87">
            <w:pPr>
              <w:tabs>
                <w:tab w:val="left" w:pos="317"/>
              </w:tabs>
              <w:spacing w:before="40" w:after="40"/>
              <w:ind w:left="34"/>
            </w:pPr>
          </w:p>
        </w:tc>
        <w:tc>
          <w:tcPr>
            <w:tcW w:w="2268" w:type="dxa"/>
          </w:tcPr>
          <w:p w:rsidR="00657D4D" w:rsidRPr="00D61D46" w:rsidRDefault="00657D4D" w:rsidP="00134C87">
            <w:pPr>
              <w:pStyle w:val="a6"/>
              <w:tabs>
                <w:tab w:val="left" w:pos="317"/>
              </w:tabs>
              <w:spacing w:before="40" w:after="40" w:line="240" w:lineRule="auto"/>
              <w:ind w:left="34"/>
              <w:rPr>
                <w:rFonts w:eastAsia="Times New Roman"/>
                <w:szCs w:val="24"/>
              </w:rPr>
            </w:pPr>
          </w:p>
        </w:tc>
      </w:tr>
      <w:tr w:rsidR="00657D4D" w:rsidRPr="00D61D46" w:rsidTr="00134C87">
        <w:tc>
          <w:tcPr>
            <w:tcW w:w="534" w:type="dxa"/>
          </w:tcPr>
          <w:p w:rsidR="00657D4D" w:rsidRPr="00D61D46" w:rsidRDefault="00657D4D" w:rsidP="00134C87">
            <w:pPr>
              <w:spacing w:before="40" w:after="40"/>
              <w:jc w:val="center"/>
            </w:pPr>
            <w:r w:rsidRPr="00D61D46">
              <w:lastRenderedPageBreak/>
              <w:t>1.5</w:t>
            </w:r>
          </w:p>
        </w:tc>
        <w:tc>
          <w:tcPr>
            <w:tcW w:w="2126" w:type="dxa"/>
          </w:tcPr>
          <w:p w:rsidR="00657D4D" w:rsidRPr="00D61D46" w:rsidRDefault="00657D4D" w:rsidP="00134C87">
            <w:pPr>
              <w:spacing w:before="40" w:after="40"/>
            </w:pPr>
            <w:r w:rsidRPr="00D61D46">
              <w:t xml:space="preserve">Отдых и оздоровление  детей </w:t>
            </w:r>
          </w:p>
        </w:tc>
        <w:tc>
          <w:tcPr>
            <w:tcW w:w="2268" w:type="dxa"/>
          </w:tcPr>
          <w:p w:rsidR="00657D4D" w:rsidRPr="00D61D46" w:rsidRDefault="00657D4D" w:rsidP="00134C87">
            <w:pPr>
              <w:spacing w:before="40" w:after="40"/>
              <w:jc w:val="center"/>
            </w:pPr>
            <w:r w:rsidRPr="00D61D46">
              <w:t>Управление</w:t>
            </w:r>
            <w:r w:rsidR="00512128">
              <w:t xml:space="preserve"> </w:t>
            </w:r>
            <w:r w:rsidRPr="00D61D46">
              <w:t>образования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57"/>
              </w:numPr>
              <w:tabs>
                <w:tab w:val="left" w:pos="317"/>
              </w:tabs>
              <w:spacing w:before="40" w:after="40" w:line="240" w:lineRule="auto"/>
              <w:rPr>
                <w:rFonts w:eastAsia="Times New Roman"/>
                <w:szCs w:val="24"/>
              </w:rPr>
            </w:pPr>
            <w:r w:rsidRPr="00D61D46">
              <w:rPr>
                <w:rFonts w:eastAsia="Times New Roman"/>
                <w:szCs w:val="24"/>
              </w:rPr>
              <w:t>Организация отдыха детей в каникулярное время</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1.6</w:t>
            </w:r>
          </w:p>
        </w:tc>
        <w:tc>
          <w:tcPr>
            <w:tcW w:w="2126" w:type="dxa"/>
          </w:tcPr>
          <w:p w:rsidR="00657D4D" w:rsidRPr="00D61D46" w:rsidRDefault="00657D4D" w:rsidP="00134C87">
            <w:pPr>
              <w:spacing w:before="40" w:after="40"/>
            </w:pPr>
            <w:r w:rsidRPr="00D61D46">
              <w:t>Безопасность образовательных учреждений</w:t>
            </w:r>
          </w:p>
        </w:tc>
        <w:tc>
          <w:tcPr>
            <w:tcW w:w="2268" w:type="dxa"/>
          </w:tcPr>
          <w:p w:rsidR="00657D4D" w:rsidRPr="00D61D46" w:rsidRDefault="00657D4D" w:rsidP="00134C87">
            <w:pPr>
              <w:spacing w:before="40" w:after="40"/>
              <w:jc w:val="center"/>
            </w:pPr>
            <w:r w:rsidRPr="00D61D46">
              <w:t>Управление образования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71"/>
              </w:numPr>
              <w:tabs>
                <w:tab w:val="left" w:pos="33"/>
              </w:tabs>
              <w:spacing w:before="40" w:after="40" w:line="240" w:lineRule="auto"/>
              <w:rPr>
                <w:rFonts w:eastAsia="Times New Roman"/>
                <w:szCs w:val="24"/>
              </w:rPr>
            </w:pPr>
            <w:r w:rsidRPr="00D61D46">
              <w:rPr>
                <w:rFonts w:eastAsia="Times New Roman"/>
                <w:szCs w:val="24"/>
              </w:rPr>
              <w:t>Оснащение образовательных учреждений системами пожарной сигнализации;</w:t>
            </w:r>
          </w:p>
          <w:p w:rsidR="00657D4D" w:rsidRPr="00D61D46" w:rsidRDefault="00657D4D" w:rsidP="002E024F">
            <w:pPr>
              <w:pStyle w:val="a6"/>
              <w:numPr>
                <w:ilvl w:val="0"/>
                <w:numId w:val="71"/>
              </w:numPr>
              <w:tabs>
                <w:tab w:val="left" w:pos="33"/>
              </w:tabs>
              <w:spacing w:before="40" w:after="40" w:line="240" w:lineRule="auto"/>
              <w:rPr>
                <w:rFonts w:eastAsia="Times New Roman"/>
                <w:szCs w:val="24"/>
              </w:rPr>
            </w:pPr>
            <w:r w:rsidRPr="00D61D46">
              <w:rPr>
                <w:rFonts w:eastAsia="Times New Roman"/>
                <w:szCs w:val="24"/>
              </w:rPr>
              <w:t>Оснащение образовательных учреждений техническими средствами наблюдения в целях антитеррористической безопасности.</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1.7</w:t>
            </w:r>
          </w:p>
        </w:tc>
        <w:tc>
          <w:tcPr>
            <w:tcW w:w="2126" w:type="dxa"/>
          </w:tcPr>
          <w:p w:rsidR="00657D4D" w:rsidRPr="00D61D46" w:rsidRDefault="00657D4D" w:rsidP="00134C87">
            <w:pPr>
              <w:spacing w:before="40" w:after="40"/>
            </w:pPr>
            <w:r w:rsidRPr="00D61D46">
              <w:t>В каждой семье – не менее одного ребенка с высшим образованием</w:t>
            </w:r>
          </w:p>
        </w:tc>
        <w:tc>
          <w:tcPr>
            <w:tcW w:w="2268" w:type="dxa"/>
          </w:tcPr>
          <w:p w:rsidR="00657D4D" w:rsidRPr="00D61D46" w:rsidRDefault="00657D4D" w:rsidP="00134C87">
            <w:pPr>
              <w:spacing w:before="40" w:after="40"/>
              <w:jc w:val="center"/>
            </w:pPr>
            <w:r w:rsidRPr="00D61D46">
              <w:t>Управление образования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58"/>
              </w:numPr>
              <w:tabs>
                <w:tab w:val="left" w:pos="174"/>
              </w:tabs>
              <w:spacing w:before="40" w:after="40" w:line="240" w:lineRule="auto"/>
              <w:rPr>
                <w:rFonts w:eastAsia="Times New Roman"/>
                <w:szCs w:val="24"/>
              </w:rPr>
            </w:pPr>
            <w:r w:rsidRPr="00D61D46">
              <w:rPr>
                <w:szCs w:val="24"/>
              </w:rPr>
              <w:t>Социальная поддержка в получении высшего образования</w:t>
            </w:r>
            <w:r w:rsidR="00512128">
              <w:rPr>
                <w:szCs w:val="24"/>
              </w:rPr>
              <w:t xml:space="preserve"> </w:t>
            </w:r>
            <w:r w:rsidRPr="00D61D46">
              <w:rPr>
                <w:szCs w:val="24"/>
              </w:rPr>
              <w:t>не менее одного ребенка в каждой семье кожууна</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1.</w:t>
            </w:r>
            <w:r w:rsidR="00CC411F">
              <w:t>8</w:t>
            </w:r>
          </w:p>
        </w:tc>
        <w:tc>
          <w:tcPr>
            <w:tcW w:w="2126" w:type="dxa"/>
          </w:tcPr>
          <w:p w:rsidR="00657D4D" w:rsidRPr="00D61D46" w:rsidRDefault="00657D4D" w:rsidP="00134C87">
            <w:pPr>
              <w:spacing w:before="40" w:after="40"/>
            </w:pPr>
            <w:r w:rsidRPr="00D61D46">
              <w:t>Обеспечение реализации муниципальной программы</w:t>
            </w:r>
            <w:r w:rsidR="00CC411F">
              <w:t xml:space="preserve"> </w:t>
            </w:r>
            <w:r w:rsidRPr="00D61D46">
              <w:t>«Развитие образования на 2016-2017 годы муниципального района «Тере-Хольский</w:t>
            </w:r>
            <w:r w:rsidR="00CC411F">
              <w:t xml:space="preserve"> </w:t>
            </w:r>
            <w:r w:rsidRPr="00D61D46">
              <w:t>кожуун Республики Тыва»</w:t>
            </w:r>
          </w:p>
        </w:tc>
        <w:tc>
          <w:tcPr>
            <w:tcW w:w="2268" w:type="dxa"/>
          </w:tcPr>
          <w:p w:rsidR="00657D4D" w:rsidRPr="00D61D46" w:rsidRDefault="00657D4D" w:rsidP="00134C87">
            <w:pPr>
              <w:spacing w:before="40" w:after="40"/>
              <w:jc w:val="center"/>
            </w:pPr>
            <w:r w:rsidRPr="00D61D46">
              <w:t>Управление образования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45"/>
              </w:numPr>
              <w:tabs>
                <w:tab w:val="left" w:pos="317"/>
              </w:tabs>
              <w:spacing w:before="40" w:after="40" w:line="240" w:lineRule="auto"/>
              <w:ind w:left="316" w:hanging="283"/>
              <w:rPr>
                <w:rFonts w:eastAsia="Times New Roman"/>
                <w:szCs w:val="24"/>
              </w:rPr>
            </w:pPr>
            <w:r w:rsidRPr="00D61D46">
              <w:rPr>
                <w:rFonts w:eastAsia="Times New Roman"/>
                <w:szCs w:val="24"/>
              </w:rPr>
              <w:t>Обеспечение деятельности Управления образования администрации Тере-Хольскогокожууна</w:t>
            </w:r>
          </w:p>
          <w:p w:rsidR="00657D4D" w:rsidRPr="00D61D46" w:rsidRDefault="00657D4D" w:rsidP="002E024F">
            <w:pPr>
              <w:numPr>
                <w:ilvl w:val="0"/>
                <w:numId w:val="45"/>
              </w:numPr>
              <w:tabs>
                <w:tab w:val="left" w:pos="317"/>
              </w:tabs>
              <w:spacing w:before="40" w:after="40"/>
              <w:ind w:left="34" w:firstLine="0"/>
            </w:pPr>
            <w:r w:rsidRPr="00D61D46">
              <w:t>Организация деятельности централизованной бухгалтерии.</w:t>
            </w:r>
          </w:p>
          <w:p w:rsidR="00657D4D" w:rsidRPr="00D61D46" w:rsidRDefault="00657D4D" w:rsidP="002E024F">
            <w:pPr>
              <w:numPr>
                <w:ilvl w:val="0"/>
                <w:numId w:val="45"/>
              </w:numPr>
              <w:tabs>
                <w:tab w:val="left" w:pos="317"/>
              </w:tabs>
              <w:spacing w:before="40" w:after="40"/>
              <w:ind w:left="34" w:firstLine="0"/>
            </w:pPr>
            <w:r w:rsidRPr="00D61D46">
              <w:t>Реализация мероприятий в сфере образования и воспитания, не отнесенных к другим подпрограммам муниципальной программы.</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lastRenderedPageBreak/>
              <w:t>2</w:t>
            </w:r>
          </w:p>
        </w:tc>
        <w:tc>
          <w:tcPr>
            <w:tcW w:w="2126" w:type="dxa"/>
          </w:tcPr>
          <w:p w:rsidR="00657D4D" w:rsidRPr="00D61D46" w:rsidRDefault="00657D4D" w:rsidP="00134C87">
            <w:pPr>
              <w:spacing w:before="40" w:after="40"/>
              <w:rPr>
                <w:b/>
              </w:rPr>
            </w:pPr>
            <w:r w:rsidRPr="00D61D46">
              <w:rPr>
                <w:b/>
              </w:rPr>
              <w:t>Развитие культуры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 по социальной политике</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tabs>
                <w:tab w:val="left" w:pos="317"/>
              </w:tabs>
              <w:spacing w:before="40" w:after="40"/>
              <w:ind w:left="34"/>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2.1</w:t>
            </w:r>
          </w:p>
        </w:tc>
        <w:tc>
          <w:tcPr>
            <w:tcW w:w="2126" w:type="dxa"/>
          </w:tcPr>
          <w:p w:rsidR="00657D4D" w:rsidRPr="00D61D46" w:rsidRDefault="00657D4D" w:rsidP="00134C87">
            <w:pPr>
              <w:spacing w:before="40" w:after="40"/>
            </w:pPr>
            <w:r w:rsidRPr="00D61D46">
              <w:t>Библиотечное обслуживание населения</w:t>
            </w:r>
          </w:p>
        </w:tc>
        <w:tc>
          <w:tcPr>
            <w:tcW w:w="2268" w:type="dxa"/>
          </w:tcPr>
          <w:p w:rsidR="00657D4D" w:rsidRPr="00D61D46" w:rsidRDefault="00657D4D" w:rsidP="00134C87">
            <w:pPr>
              <w:spacing w:before="40" w:after="40"/>
              <w:jc w:val="center"/>
            </w:pPr>
            <w:r w:rsidRPr="00D61D46">
              <w:t>Управление  культуры</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tabs>
                <w:tab w:val="left" w:pos="317"/>
              </w:tabs>
              <w:spacing w:before="40" w:after="40"/>
              <w:ind w:left="34"/>
            </w:pPr>
            <w:r w:rsidRPr="00D61D46">
              <w:t xml:space="preserve">Организация библиотечного обслуживания населения, комплектование и обеспечение сохранности библиотечных фондов межпоселенческих библиотек </w:t>
            </w:r>
          </w:p>
        </w:tc>
        <w:tc>
          <w:tcPr>
            <w:tcW w:w="2268" w:type="dxa"/>
          </w:tcPr>
          <w:p w:rsidR="00657D4D" w:rsidRPr="00D61D46" w:rsidRDefault="00657D4D" w:rsidP="00134C87">
            <w:pPr>
              <w:tabs>
                <w:tab w:val="left" w:pos="317"/>
              </w:tabs>
              <w:autoSpaceDE w:val="0"/>
              <w:autoSpaceDN w:val="0"/>
              <w:adjustRightInd w:val="0"/>
              <w:spacing w:before="40" w:after="40"/>
              <w:ind w:left="34"/>
              <w:jc w:val="both"/>
            </w:pPr>
          </w:p>
        </w:tc>
      </w:tr>
      <w:tr w:rsidR="00657D4D" w:rsidRPr="00D61D46" w:rsidTr="00134C87">
        <w:tc>
          <w:tcPr>
            <w:tcW w:w="534" w:type="dxa"/>
          </w:tcPr>
          <w:p w:rsidR="00657D4D" w:rsidRPr="00D61D46" w:rsidRDefault="00657D4D" w:rsidP="00134C87">
            <w:pPr>
              <w:spacing w:before="40" w:after="40"/>
              <w:jc w:val="center"/>
            </w:pPr>
            <w:r w:rsidRPr="00D61D46">
              <w:t>2.2</w:t>
            </w:r>
          </w:p>
        </w:tc>
        <w:tc>
          <w:tcPr>
            <w:tcW w:w="2126" w:type="dxa"/>
          </w:tcPr>
          <w:p w:rsidR="00657D4D" w:rsidRPr="00D61D46" w:rsidRDefault="00657D4D" w:rsidP="00134C87">
            <w:pPr>
              <w:spacing w:before="40" w:after="40"/>
            </w:pPr>
            <w:r w:rsidRPr="00D61D46">
              <w:t>Организация досуга и предоставление услуг организаций культуры</w:t>
            </w:r>
          </w:p>
        </w:tc>
        <w:tc>
          <w:tcPr>
            <w:tcW w:w="2268" w:type="dxa"/>
          </w:tcPr>
          <w:p w:rsidR="00657D4D" w:rsidRPr="00D61D46" w:rsidRDefault="00657D4D" w:rsidP="00134C87">
            <w:pPr>
              <w:spacing w:before="40" w:after="40"/>
              <w:jc w:val="center"/>
            </w:pPr>
            <w:r w:rsidRPr="00D61D46">
              <w:t>Управление  культуры</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47"/>
              </w:numPr>
              <w:tabs>
                <w:tab w:val="left" w:pos="317"/>
                <w:tab w:val="left" w:pos="392"/>
              </w:tabs>
              <w:spacing w:before="40" w:after="40"/>
              <w:ind w:left="34" w:firstLine="0"/>
            </w:pPr>
            <w:r w:rsidRPr="00D61D46">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57D4D" w:rsidRPr="00D61D46" w:rsidRDefault="00657D4D" w:rsidP="002E024F">
            <w:pPr>
              <w:numPr>
                <w:ilvl w:val="0"/>
                <w:numId w:val="47"/>
              </w:numPr>
              <w:tabs>
                <w:tab w:val="left" w:pos="317"/>
                <w:tab w:val="left" w:pos="392"/>
              </w:tabs>
              <w:spacing w:before="40" w:after="40"/>
              <w:ind w:left="34" w:firstLine="0"/>
            </w:pPr>
            <w:r w:rsidRPr="00D61D46">
              <w:t>Создание музеев муниципального района.</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2.3</w:t>
            </w:r>
          </w:p>
        </w:tc>
        <w:tc>
          <w:tcPr>
            <w:tcW w:w="2126" w:type="dxa"/>
          </w:tcPr>
          <w:p w:rsidR="00657D4D" w:rsidRPr="00D61D46" w:rsidRDefault="00657D4D" w:rsidP="00134C87">
            <w:pPr>
              <w:spacing w:before="40" w:after="40"/>
            </w:pPr>
            <w:r w:rsidRPr="00D61D46">
              <w:t xml:space="preserve">Реализация национальной политики, развитие местного народного творчества </w:t>
            </w:r>
          </w:p>
        </w:tc>
        <w:tc>
          <w:tcPr>
            <w:tcW w:w="2268" w:type="dxa"/>
          </w:tcPr>
          <w:p w:rsidR="00657D4D" w:rsidRPr="00D61D46" w:rsidRDefault="00657D4D" w:rsidP="00134C87">
            <w:pPr>
              <w:spacing w:before="40" w:after="40"/>
              <w:jc w:val="center"/>
            </w:pPr>
            <w:r w:rsidRPr="00D61D46">
              <w:t>Управление культуры</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48"/>
              </w:numPr>
              <w:tabs>
                <w:tab w:val="left" w:pos="317"/>
                <w:tab w:val="left" w:pos="392"/>
              </w:tabs>
              <w:spacing w:before="40" w:after="40"/>
              <w:ind w:left="34" w:firstLine="0"/>
            </w:pPr>
            <w:r w:rsidRPr="00D61D46">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57D4D" w:rsidRPr="00D61D46" w:rsidRDefault="00657D4D" w:rsidP="002E024F">
            <w:pPr>
              <w:numPr>
                <w:ilvl w:val="0"/>
                <w:numId w:val="48"/>
              </w:numPr>
              <w:tabs>
                <w:tab w:val="left" w:pos="317"/>
                <w:tab w:val="left" w:pos="392"/>
              </w:tabs>
              <w:spacing w:before="40" w:after="40"/>
              <w:ind w:left="34" w:firstLine="0"/>
            </w:pPr>
            <w:r w:rsidRPr="00D61D46">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57D4D" w:rsidRPr="00D61D46" w:rsidRDefault="00657D4D" w:rsidP="002E024F">
            <w:pPr>
              <w:numPr>
                <w:ilvl w:val="0"/>
                <w:numId w:val="48"/>
              </w:numPr>
              <w:tabs>
                <w:tab w:val="left" w:pos="317"/>
                <w:tab w:val="left" w:pos="392"/>
              </w:tabs>
              <w:spacing w:before="40" w:after="40"/>
              <w:ind w:left="34" w:firstLine="0"/>
            </w:pPr>
            <w:r w:rsidRPr="00D61D46">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2.4</w:t>
            </w:r>
          </w:p>
        </w:tc>
        <w:tc>
          <w:tcPr>
            <w:tcW w:w="2126" w:type="dxa"/>
          </w:tcPr>
          <w:p w:rsidR="00657D4D" w:rsidRPr="00D61D46" w:rsidRDefault="00657D4D" w:rsidP="00134C87">
            <w:pPr>
              <w:spacing w:before="40" w:after="40"/>
            </w:pPr>
            <w:r w:rsidRPr="00D61D46">
              <w:t>Развитие туризма в Тере-Хольском</w:t>
            </w:r>
            <w:r w:rsidR="003B42C6">
              <w:t xml:space="preserve"> </w:t>
            </w:r>
            <w:r w:rsidRPr="00D61D46">
              <w:t>кожууне</w:t>
            </w:r>
          </w:p>
        </w:tc>
        <w:tc>
          <w:tcPr>
            <w:tcW w:w="2268" w:type="dxa"/>
          </w:tcPr>
          <w:p w:rsidR="00657D4D" w:rsidRPr="00D61D46" w:rsidRDefault="00657D4D" w:rsidP="00134C87">
            <w:pPr>
              <w:spacing w:before="40" w:after="40"/>
              <w:jc w:val="center"/>
            </w:pPr>
            <w:r w:rsidRPr="00D61D46">
              <w:t>Управление культуры</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59"/>
              </w:numPr>
              <w:tabs>
                <w:tab w:val="left" w:pos="317"/>
                <w:tab w:val="left" w:pos="392"/>
              </w:tabs>
              <w:spacing w:before="40" w:after="40" w:line="240" w:lineRule="auto"/>
              <w:rPr>
                <w:rFonts w:eastAsia="Times New Roman"/>
                <w:szCs w:val="24"/>
              </w:rPr>
            </w:pPr>
            <w:r w:rsidRPr="00D61D46">
              <w:rPr>
                <w:rFonts w:eastAsia="Times New Roman"/>
                <w:szCs w:val="24"/>
              </w:rPr>
              <w:t>Развитие туристско-рекреационного комплекса на территории Тере-Хольского</w:t>
            </w:r>
            <w:r w:rsidR="003B42C6">
              <w:rPr>
                <w:rFonts w:eastAsia="Times New Roman"/>
                <w:szCs w:val="24"/>
              </w:rPr>
              <w:t xml:space="preserve"> </w:t>
            </w:r>
            <w:r w:rsidRPr="00D61D46">
              <w:rPr>
                <w:rFonts w:eastAsia="Times New Roman"/>
                <w:szCs w:val="24"/>
              </w:rPr>
              <w:t>кожууна;</w:t>
            </w:r>
          </w:p>
          <w:p w:rsidR="00657D4D" w:rsidRPr="00D61D46" w:rsidRDefault="00657D4D" w:rsidP="002E024F">
            <w:pPr>
              <w:pStyle w:val="a6"/>
              <w:numPr>
                <w:ilvl w:val="0"/>
                <w:numId w:val="59"/>
              </w:numPr>
              <w:tabs>
                <w:tab w:val="left" w:pos="317"/>
                <w:tab w:val="left" w:pos="392"/>
              </w:tabs>
              <w:spacing w:before="40" w:after="40" w:line="240" w:lineRule="auto"/>
              <w:rPr>
                <w:rFonts w:eastAsia="Times New Roman"/>
                <w:szCs w:val="24"/>
              </w:rPr>
            </w:pPr>
            <w:r w:rsidRPr="00D61D46">
              <w:rPr>
                <w:rFonts w:eastAsia="Times New Roman"/>
                <w:szCs w:val="24"/>
              </w:rPr>
              <w:t>Повышение качества туристических услуг</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2.5</w:t>
            </w:r>
          </w:p>
        </w:tc>
        <w:tc>
          <w:tcPr>
            <w:tcW w:w="2126" w:type="dxa"/>
          </w:tcPr>
          <w:p w:rsidR="00657D4D" w:rsidRPr="00D61D46" w:rsidRDefault="00657D4D" w:rsidP="00134C87">
            <w:pPr>
              <w:spacing w:before="40" w:after="40"/>
            </w:pPr>
            <w:r w:rsidRPr="00D61D46">
              <w:t>Создание условий для реализации муниципальной программы</w:t>
            </w:r>
          </w:p>
          <w:p w:rsidR="00657D4D" w:rsidRPr="00D61D46" w:rsidRDefault="00657D4D" w:rsidP="00134C87">
            <w:pPr>
              <w:spacing w:before="40" w:after="40"/>
            </w:pPr>
          </w:p>
        </w:tc>
        <w:tc>
          <w:tcPr>
            <w:tcW w:w="2268" w:type="dxa"/>
          </w:tcPr>
          <w:p w:rsidR="00657D4D" w:rsidRPr="00D61D46" w:rsidRDefault="00657D4D" w:rsidP="00134C87">
            <w:pPr>
              <w:spacing w:before="40" w:after="40"/>
              <w:jc w:val="center"/>
            </w:pPr>
            <w:r w:rsidRPr="00D61D46">
              <w:t>Управление культуры</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49"/>
              </w:numPr>
              <w:tabs>
                <w:tab w:val="left" w:pos="317"/>
              </w:tabs>
              <w:spacing w:before="40" w:after="40" w:line="240" w:lineRule="auto"/>
              <w:ind w:left="316" w:hanging="283"/>
              <w:rPr>
                <w:rFonts w:eastAsia="Times New Roman"/>
                <w:szCs w:val="24"/>
              </w:rPr>
            </w:pPr>
            <w:r w:rsidRPr="00D61D46">
              <w:rPr>
                <w:rFonts w:eastAsia="Times New Roman"/>
                <w:szCs w:val="24"/>
              </w:rPr>
              <w:t>Обеспечение деятельности Управления культуры администрации Тере-Хольского</w:t>
            </w:r>
            <w:r w:rsidR="003B42C6">
              <w:rPr>
                <w:rFonts w:eastAsia="Times New Roman"/>
                <w:szCs w:val="24"/>
              </w:rPr>
              <w:t xml:space="preserve"> </w:t>
            </w:r>
            <w:r w:rsidRPr="00D61D46">
              <w:rPr>
                <w:rFonts w:eastAsia="Times New Roman"/>
                <w:szCs w:val="24"/>
              </w:rPr>
              <w:t>кожууна</w:t>
            </w:r>
          </w:p>
          <w:p w:rsidR="00657D4D" w:rsidRPr="00D61D46" w:rsidRDefault="00657D4D" w:rsidP="002E024F">
            <w:pPr>
              <w:numPr>
                <w:ilvl w:val="0"/>
                <w:numId w:val="49"/>
              </w:numPr>
              <w:tabs>
                <w:tab w:val="left" w:pos="317"/>
              </w:tabs>
              <w:spacing w:before="40" w:after="40"/>
              <w:ind w:left="34" w:firstLine="0"/>
            </w:pPr>
            <w:r w:rsidRPr="00D61D46">
              <w:t>Реализация мероприятий в сфере культуры, не отнесенных к другим подпрограммам муниципальной программы.</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t>3</w:t>
            </w:r>
          </w:p>
        </w:tc>
        <w:tc>
          <w:tcPr>
            <w:tcW w:w="2126" w:type="dxa"/>
          </w:tcPr>
          <w:p w:rsidR="00657D4D" w:rsidRPr="00D61D46" w:rsidRDefault="00657D4D" w:rsidP="00134C87">
            <w:pPr>
              <w:spacing w:before="40" w:after="40"/>
              <w:rPr>
                <w:b/>
              </w:rPr>
            </w:pPr>
            <w:r w:rsidRPr="00D61D46">
              <w:rPr>
                <w:b/>
              </w:rPr>
              <w:t>Развитие сельского хозяйства и регулирование рынков сельскохозяйственной продукции в Тере-Хольском кожууне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 начальник управления сельского хозяйства администрации Тере-Хольскогокожууна</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tabs>
                <w:tab w:val="left" w:pos="317"/>
              </w:tabs>
              <w:spacing w:before="40" w:after="40"/>
              <w:ind w:left="34"/>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3.1.</w:t>
            </w:r>
          </w:p>
        </w:tc>
        <w:tc>
          <w:tcPr>
            <w:tcW w:w="2126" w:type="dxa"/>
          </w:tcPr>
          <w:p w:rsidR="00657D4D" w:rsidRPr="00D61D46" w:rsidRDefault="00657D4D" w:rsidP="00134C87">
            <w:pPr>
              <w:spacing w:before="40" w:after="40"/>
            </w:pPr>
            <w:r w:rsidRPr="00D61D46">
              <w:t xml:space="preserve">Развитие отраслей сельского хозяйства </w:t>
            </w:r>
          </w:p>
        </w:tc>
        <w:tc>
          <w:tcPr>
            <w:tcW w:w="2268" w:type="dxa"/>
          </w:tcPr>
          <w:p w:rsidR="00657D4D" w:rsidRPr="00D61D46" w:rsidRDefault="00657D4D" w:rsidP="00134C87">
            <w:pPr>
              <w:spacing w:before="40" w:after="40"/>
              <w:jc w:val="center"/>
            </w:pPr>
            <w:r w:rsidRPr="00D61D46">
              <w:t xml:space="preserve">Управление сельского хозяйства </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0"/>
              </w:numPr>
              <w:tabs>
                <w:tab w:val="left" w:pos="317"/>
              </w:tabs>
              <w:spacing w:before="40" w:after="40" w:line="240" w:lineRule="auto"/>
              <w:rPr>
                <w:rFonts w:eastAsia="Times New Roman"/>
                <w:szCs w:val="24"/>
              </w:rPr>
            </w:pPr>
            <w:r w:rsidRPr="00D61D46">
              <w:rPr>
                <w:rFonts w:eastAsia="Times New Roman"/>
                <w:szCs w:val="24"/>
              </w:rPr>
              <w:t xml:space="preserve">Развитие отрасли растениеводства, переработки и реализации продукции растениеводства </w:t>
            </w:r>
          </w:p>
          <w:p w:rsidR="00657D4D" w:rsidRPr="00D61D46" w:rsidRDefault="00657D4D" w:rsidP="002E024F">
            <w:pPr>
              <w:pStyle w:val="a6"/>
              <w:numPr>
                <w:ilvl w:val="0"/>
                <w:numId w:val="60"/>
              </w:numPr>
              <w:tabs>
                <w:tab w:val="left" w:pos="317"/>
              </w:tabs>
              <w:spacing w:before="40" w:after="40" w:line="240" w:lineRule="auto"/>
              <w:rPr>
                <w:rFonts w:eastAsia="Times New Roman"/>
                <w:szCs w:val="24"/>
              </w:rPr>
            </w:pPr>
            <w:r w:rsidRPr="00D61D46">
              <w:rPr>
                <w:rFonts w:eastAsia="Times New Roman"/>
                <w:szCs w:val="24"/>
              </w:rPr>
              <w:t xml:space="preserve">Развитие отрасли животноводства, переработки и реализации продукции животноводства </w:t>
            </w:r>
          </w:p>
          <w:p w:rsidR="00657D4D" w:rsidRPr="00D61D46" w:rsidRDefault="00657D4D" w:rsidP="002E024F">
            <w:pPr>
              <w:pStyle w:val="a6"/>
              <w:numPr>
                <w:ilvl w:val="0"/>
                <w:numId w:val="60"/>
              </w:numPr>
              <w:tabs>
                <w:tab w:val="left" w:pos="317"/>
              </w:tabs>
              <w:spacing w:before="40" w:after="40" w:line="240" w:lineRule="auto"/>
              <w:rPr>
                <w:rFonts w:eastAsia="Times New Roman"/>
                <w:szCs w:val="24"/>
              </w:rPr>
            </w:pPr>
            <w:r w:rsidRPr="00D61D46">
              <w:rPr>
                <w:rFonts w:eastAsia="Times New Roman"/>
                <w:szCs w:val="24"/>
              </w:rPr>
              <w:t xml:space="preserve">Развитие мясного скотоводства </w:t>
            </w:r>
          </w:p>
          <w:p w:rsidR="00657D4D" w:rsidRPr="00D61D46" w:rsidRDefault="00657D4D" w:rsidP="002E024F">
            <w:pPr>
              <w:pStyle w:val="a6"/>
              <w:numPr>
                <w:ilvl w:val="0"/>
                <w:numId w:val="60"/>
              </w:numPr>
              <w:tabs>
                <w:tab w:val="left" w:pos="317"/>
              </w:tabs>
              <w:spacing w:before="40" w:after="40" w:line="240" w:lineRule="auto"/>
              <w:rPr>
                <w:rFonts w:eastAsia="Times New Roman"/>
                <w:szCs w:val="24"/>
              </w:rPr>
            </w:pPr>
            <w:r w:rsidRPr="00D61D46">
              <w:rPr>
                <w:rFonts w:eastAsia="Times New Roman"/>
                <w:szCs w:val="24"/>
              </w:rPr>
              <w:t xml:space="preserve">Техническая и технологическая модернизация, инновационное развитие АПК </w:t>
            </w:r>
          </w:p>
          <w:p w:rsidR="00657D4D" w:rsidRPr="00D61D46" w:rsidRDefault="00657D4D" w:rsidP="002E024F">
            <w:pPr>
              <w:pStyle w:val="a6"/>
              <w:numPr>
                <w:ilvl w:val="0"/>
                <w:numId w:val="60"/>
              </w:numPr>
              <w:tabs>
                <w:tab w:val="left" w:pos="317"/>
              </w:tabs>
              <w:spacing w:before="40" w:after="40" w:line="240" w:lineRule="auto"/>
              <w:rPr>
                <w:rFonts w:eastAsia="Times New Roman"/>
                <w:szCs w:val="24"/>
              </w:rPr>
            </w:pPr>
            <w:r w:rsidRPr="00D61D46">
              <w:rPr>
                <w:rFonts w:eastAsia="Times New Roman"/>
                <w:szCs w:val="24"/>
              </w:rPr>
              <w:lastRenderedPageBreak/>
              <w:t>Развитие мелиорации земель сельскохозяйственного назначения Тере-Хольскогокожууна</w:t>
            </w:r>
          </w:p>
          <w:p w:rsidR="00657D4D" w:rsidRPr="00D61D46" w:rsidRDefault="00657D4D" w:rsidP="002E024F">
            <w:pPr>
              <w:pStyle w:val="a6"/>
              <w:numPr>
                <w:ilvl w:val="0"/>
                <w:numId w:val="60"/>
              </w:numPr>
              <w:tabs>
                <w:tab w:val="left" w:pos="317"/>
              </w:tabs>
              <w:spacing w:before="40" w:after="40" w:line="240" w:lineRule="auto"/>
              <w:rPr>
                <w:rFonts w:eastAsia="Times New Roman"/>
                <w:szCs w:val="24"/>
              </w:rPr>
            </w:pPr>
            <w:r w:rsidRPr="00D61D46">
              <w:rPr>
                <w:rFonts w:eastAsia="Times New Roman"/>
                <w:szCs w:val="24"/>
              </w:rPr>
              <w:t>Развитие ветеринарии и обеспечение эпизоотического благополучия территории Тере-Хольскогокожууна на территории Тере-Хольскогокожууна</w:t>
            </w:r>
          </w:p>
          <w:p w:rsidR="00657D4D" w:rsidRPr="00D61D46" w:rsidRDefault="00657D4D" w:rsidP="002E024F">
            <w:pPr>
              <w:pStyle w:val="a6"/>
              <w:numPr>
                <w:ilvl w:val="0"/>
                <w:numId w:val="60"/>
              </w:numPr>
              <w:tabs>
                <w:tab w:val="left" w:pos="317"/>
              </w:tabs>
              <w:spacing w:before="40" w:after="40" w:line="240" w:lineRule="auto"/>
              <w:rPr>
                <w:rFonts w:eastAsia="Times New Roman"/>
                <w:szCs w:val="24"/>
              </w:rPr>
            </w:pPr>
            <w:r w:rsidRPr="00D61D46">
              <w:rPr>
                <w:rFonts w:eastAsia="Times New Roman"/>
                <w:szCs w:val="24"/>
              </w:rPr>
              <w:t>Регулирование численности волков</w:t>
            </w:r>
          </w:p>
          <w:p w:rsidR="00657D4D" w:rsidRPr="00D61D46" w:rsidRDefault="00657D4D" w:rsidP="002E024F">
            <w:pPr>
              <w:pStyle w:val="a6"/>
              <w:numPr>
                <w:ilvl w:val="0"/>
                <w:numId w:val="60"/>
              </w:numPr>
              <w:tabs>
                <w:tab w:val="left" w:pos="317"/>
              </w:tabs>
              <w:spacing w:before="40" w:after="40" w:line="240" w:lineRule="auto"/>
              <w:rPr>
                <w:rFonts w:eastAsia="Times New Roman"/>
                <w:szCs w:val="24"/>
              </w:rPr>
            </w:pPr>
            <w:r w:rsidRPr="00D61D46">
              <w:rPr>
                <w:rFonts w:eastAsia="Times New Roman"/>
                <w:szCs w:val="24"/>
              </w:rPr>
              <w:t>Организация мероприятий по проведении праздников животноводов «Наадым -2016» и дня работников сельского хозяйства.</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3.2.</w:t>
            </w:r>
          </w:p>
        </w:tc>
        <w:tc>
          <w:tcPr>
            <w:tcW w:w="2126" w:type="dxa"/>
          </w:tcPr>
          <w:p w:rsidR="00657D4D" w:rsidRPr="00D61D46" w:rsidRDefault="00657D4D" w:rsidP="00134C87">
            <w:pPr>
              <w:spacing w:before="40" w:after="40"/>
            </w:pPr>
            <w:r w:rsidRPr="00D61D46">
              <w:t>Поддержка малых форм хозяйствования</w:t>
            </w:r>
          </w:p>
        </w:tc>
        <w:tc>
          <w:tcPr>
            <w:tcW w:w="2268" w:type="dxa"/>
          </w:tcPr>
          <w:p w:rsidR="00657D4D" w:rsidRPr="00D61D46" w:rsidRDefault="00657D4D" w:rsidP="00134C87">
            <w:r w:rsidRPr="00D61D46">
              <w:t xml:space="preserve">Управление сельского хозяйства </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1"/>
              </w:numPr>
              <w:tabs>
                <w:tab w:val="left" w:pos="317"/>
              </w:tabs>
              <w:spacing w:before="40" w:after="40" w:line="240" w:lineRule="auto"/>
              <w:rPr>
                <w:rFonts w:eastAsia="Times New Roman"/>
                <w:szCs w:val="24"/>
              </w:rPr>
            </w:pPr>
            <w:r w:rsidRPr="00D61D46">
              <w:rPr>
                <w:rFonts w:eastAsia="Times New Roman"/>
                <w:szCs w:val="24"/>
              </w:rPr>
              <w:t xml:space="preserve">Поддержка начинающим фермерам </w:t>
            </w:r>
          </w:p>
          <w:p w:rsidR="00657D4D" w:rsidRPr="00D61D46" w:rsidRDefault="00657D4D" w:rsidP="002E024F">
            <w:pPr>
              <w:pStyle w:val="a6"/>
              <w:numPr>
                <w:ilvl w:val="0"/>
                <w:numId w:val="61"/>
              </w:numPr>
              <w:tabs>
                <w:tab w:val="left" w:pos="317"/>
              </w:tabs>
              <w:spacing w:before="40" w:after="40" w:line="240" w:lineRule="auto"/>
              <w:rPr>
                <w:rFonts w:eastAsia="Times New Roman"/>
                <w:szCs w:val="24"/>
              </w:rPr>
            </w:pPr>
            <w:r w:rsidRPr="00D61D46">
              <w:rPr>
                <w:rFonts w:eastAsia="Times New Roman"/>
                <w:szCs w:val="24"/>
              </w:rPr>
              <w:t>Развитие семейных животноводческих  ферм на базе КФХ</w:t>
            </w:r>
          </w:p>
          <w:p w:rsidR="00657D4D" w:rsidRPr="00D61D46" w:rsidRDefault="00657D4D" w:rsidP="002E024F">
            <w:pPr>
              <w:pStyle w:val="a6"/>
              <w:numPr>
                <w:ilvl w:val="0"/>
                <w:numId w:val="61"/>
              </w:numPr>
              <w:tabs>
                <w:tab w:val="left" w:pos="317"/>
              </w:tabs>
              <w:spacing w:before="40" w:after="40" w:line="240" w:lineRule="auto"/>
              <w:rPr>
                <w:rFonts w:eastAsia="Times New Roman"/>
                <w:szCs w:val="24"/>
              </w:rPr>
            </w:pPr>
            <w:r w:rsidRPr="00D61D46">
              <w:rPr>
                <w:rFonts w:eastAsia="Times New Roman"/>
                <w:szCs w:val="24"/>
              </w:rPr>
              <w:t>Государственная поддержка кредитования малых форм хозяйствования</w:t>
            </w:r>
          </w:p>
          <w:p w:rsidR="00657D4D" w:rsidRPr="00D61D46" w:rsidRDefault="00657D4D" w:rsidP="002E024F">
            <w:pPr>
              <w:pStyle w:val="a6"/>
              <w:numPr>
                <w:ilvl w:val="0"/>
                <w:numId w:val="61"/>
              </w:numPr>
              <w:tabs>
                <w:tab w:val="left" w:pos="317"/>
              </w:tabs>
              <w:spacing w:before="40" w:after="40" w:line="240" w:lineRule="auto"/>
              <w:rPr>
                <w:rFonts w:eastAsia="Times New Roman"/>
                <w:szCs w:val="24"/>
              </w:rPr>
            </w:pPr>
            <w:r w:rsidRPr="00D61D46">
              <w:rPr>
                <w:rFonts w:eastAsia="Times New Roman"/>
                <w:szCs w:val="24"/>
              </w:rPr>
              <w:t>Помощь в оформлении земельных участков крестьянскими (фермерскими) хозяйствами</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3.3.</w:t>
            </w:r>
          </w:p>
        </w:tc>
        <w:tc>
          <w:tcPr>
            <w:tcW w:w="2126" w:type="dxa"/>
          </w:tcPr>
          <w:p w:rsidR="00657D4D" w:rsidRPr="00D61D46" w:rsidRDefault="00657D4D" w:rsidP="00134C87">
            <w:pPr>
              <w:spacing w:before="40" w:after="40"/>
            </w:pPr>
            <w:r w:rsidRPr="00D61D46">
              <w:t>Устойчивое развитие сельских территорий Тере-Хольского</w:t>
            </w:r>
            <w:r w:rsidR="00CC411F">
              <w:t xml:space="preserve"> </w:t>
            </w:r>
            <w:r w:rsidRPr="00D61D46">
              <w:t>кожууна</w:t>
            </w:r>
          </w:p>
        </w:tc>
        <w:tc>
          <w:tcPr>
            <w:tcW w:w="2268" w:type="dxa"/>
          </w:tcPr>
          <w:p w:rsidR="00657D4D" w:rsidRPr="00D61D46" w:rsidRDefault="00657D4D" w:rsidP="00134C87">
            <w:r w:rsidRPr="00D61D46">
              <w:t xml:space="preserve">Управление сельского хозяйства </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2"/>
              </w:numPr>
              <w:tabs>
                <w:tab w:val="left" w:pos="317"/>
              </w:tabs>
              <w:spacing w:before="40" w:after="40" w:line="240" w:lineRule="auto"/>
              <w:rPr>
                <w:rFonts w:eastAsia="Times New Roman"/>
                <w:szCs w:val="24"/>
              </w:rPr>
            </w:pPr>
            <w:r w:rsidRPr="00D61D46">
              <w:rPr>
                <w:rFonts w:eastAsia="Times New Roman"/>
                <w:szCs w:val="24"/>
              </w:rPr>
              <w:t>Улучшение жилищных условий граждан, проживающих в сельской местности, в том числе молодых семей и молодых специалистов;</w:t>
            </w:r>
          </w:p>
          <w:p w:rsidR="00657D4D" w:rsidRPr="00D61D46" w:rsidRDefault="00657D4D" w:rsidP="002E024F">
            <w:pPr>
              <w:pStyle w:val="a6"/>
              <w:numPr>
                <w:ilvl w:val="0"/>
                <w:numId w:val="62"/>
              </w:numPr>
              <w:tabs>
                <w:tab w:val="left" w:pos="317"/>
              </w:tabs>
              <w:spacing w:before="40" w:after="40" w:line="240" w:lineRule="auto"/>
              <w:rPr>
                <w:rFonts w:eastAsia="Times New Roman"/>
                <w:szCs w:val="24"/>
              </w:rPr>
            </w:pPr>
            <w:r w:rsidRPr="00D61D46">
              <w:rPr>
                <w:rFonts w:eastAsia="Times New Roman"/>
                <w:szCs w:val="24"/>
              </w:rPr>
              <w:t>Развитие социальной и инженерной инфраструктуры, строительства и реконструкции автомобильных дорог сельской местности;</w:t>
            </w:r>
          </w:p>
          <w:p w:rsidR="00657D4D" w:rsidRPr="00D61D46" w:rsidRDefault="00657D4D" w:rsidP="002E024F">
            <w:pPr>
              <w:pStyle w:val="a6"/>
              <w:numPr>
                <w:ilvl w:val="0"/>
                <w:numId w:val="62"/>
              </w:numPr>
              <w:tabs>
                <w:tab w:val="left" w:pos="317"/>
              </w:tabs>
              <w:spacing w:before="40" w:after="40" w:line="240" w:lineRule="auto"/>
              <w:rPr>
                <w:rFonts w:eastAsia="Times New Roman"/>
                <w:szCs w:val="24"/>
              </w:rPr>
            </w:pPr>
            <w:r w:rsidRPr="00D61D46">
              <w:rPr>
                <w:rFonts w:eastAsia="Times New Roman"/>
                <w:szCs w:val="24"/>
              </w:rPr>
              <w:t>Поддержка комплексной компактной застройки и благоустройства сельских поселений в рамках пилотных проектов;</w:t>
            </w:r>
          </w:p>
          <w:p w:rsidR="00657D4D" w:rsidRPr="00D61D46" w:rsidRDefault="00657D4D" w:rsidP="002E024F">
            <w:pPr>
              <w:pStyle w:val="a6"/>
              <w:numPr>
                <w:ilvl w:val="0"/>
                <w:numId w:val="62"/>
              </w:numPr>
              <w:tabs>
                <w:tab w:val="left" w:pos="317"/>
              </w:tabs>
              <w:spacing w:before="40" w:after="40" w:line="240" w:lineRule="auto"/>
              <w:rPr>
                <w:rFonts w:eastAsia="Times New Roman"/>
                <w:szCs w:val="24"/>
              </w:rPr>
            </w:pPr>
            <w:r w:rsidRPr="00D61D46">
              <w:rPr>
                <w:rFonts w:eastAsia="Times New Roman"/>
                <w:szCs w:val="24"/>
              </w:rPr>
              <w:t>Поддержка местных инициатив, направленных на улучшение условий жизнедеятельности граждан, проживающих в сельской местности</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3.4.</w:t>
            </w:r>
          </w:p>
        </w:tc>
        <w:tc>
          <w:tcPr>
            <w:tcW w:w="2126" w:type="dxa"/>
          </w:tcPr>
          <w:p w:rsidR="00657D4D" w:rsidRPr="00D61D46" w:rsidRDefault="00657D4D" w:rsidP="00134C87">
            <w:pPr>
              <w:spacing w:before="40" w:after="40"/>
            </w:pPr>
            <w:r w:rsidRPr="00D61D46">
              <w:t>Организация и проведение Всероссийской сельскохозяйственной переписи 2016 года на территории Тере-Хольскогокожууна Республики Тыва</w:t>
            </w:r>
          </w:p>
        </w:tc>
        <w:tc>
          <w:tcPr>
            <w:tcW w:w="2268" w:type="dxa"/>
          </w:tcPr>
          <w:p w:rsidR="00657D4D" w:rsidRPr="00D61D46" w:rsidRDefault="00657D4D" w:rsidP="00134C87"/>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pStyle w:val="a6"/>
              <w:tabs>
                <w:tab w:val="left" w:pos="317"/>
              </w:tabs>
              <w:spacing w:before="40" w:after="40" w:line="240" w:lineRule="auto"/>
              <w:ind w:left="394"/>
              <w:rPr>
                <w:rFonts w:eastAsia="Times New Roman"/>
                <w:szCs w:val="24"/>
              </w:rPr>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3.5.</w:t>
            </w:r>
          </w:p>
        </w:tc>
        <w:tc>
          <w:tcPr>
            <w:tcW w:w="2126" w:type="dxa"/>
          </w:tcPr>
          <w:p w:rsidR="00657D4D" w:rsidRPr="00D61D46" w:rsidRDefault="00657D4D" w:rsidP="00134C87">
            <w:pPr>
              <w:spacing w:before="40" w:after="40"/>
            </w:pPr>
            <w:r w:rsidRPr="00D61D46">
              <w:t>Обеспечение реализации муниципальной программы</w:t>
            </w:r>
          </w:p>
        </w:tc>
        <w:tc>
          <w:tcPr>
            <w:tcW w:w="2268" w:type="dxa"/>
          </w:tcPr>
          <w:p w:rsidR="00657D4D" w:rsidRPr="00D61D46" w:rsidRDefault="00657D4D" w:rsidP="00134C87">
            <w:r w:rsidRPr="00D61D46">
              <w:t xml:space="preserve">Управление сельского хозяйства </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3"/>
              </w:numPr>
              <w:tabs>
                <w:tab w:val="left" w:pos="317"/>
              </w:tabs>
              <w:spacing w:before="40" w:after="40" w:line="240" w:lineRule="auto"/>
              <w:rPr>
                <w:rFonts w:eastAsia="Times New Roman"/>
                <w:szCs w:val="24"/>
              </w:rPr>
            </w:pPr>
            <w:r w:rsidRPr="00D61D46">
              <w:rPr>
                <w:rFonts w:eastAsia="Times New Roman"/>
                <w:szCs w:val="24"/>
              </w:rPr>
              <w:t>Обеспечение деятельности Управления сельского хозяйства администрации Тере-Хольского</w:t>
            </w:r>
            <w:r w:rsidR="00512128">
              <w:rPr>
                <w:rFonts w:eastAsia="Times New Roman"/>
                <w:szCs w:val="24"/>
              </w:rPr>
              <w:t xml:space="preserve"> </w:t>
            </w:r>
            <w:r w:rsidRPr="00D61D46">
              <w:rPr>
                <w:rFonts w:eastAsia="Times New Roman"/>
                <w:szCs w:val="24"/>
              </w:rPr>
              <w:t>кожууна</w:t>
            </w:r>
          </w:p>
          <w:p w:rsidR="00657D4D" w:rsidRPr="00D61D46" w:rsidRDefault="00657D4D" w:rsidP="002E024F">
            <w:pPr>
              <w:pStyle w:val="a6"/>
              <w:numPr>
                <w:ilvl w:val="0"/>
                <w:numId w:val="63"/>
              </w:numPr>
              <w:tabs>
                <w:tab w:val="left" w:pos="317"/>
              </w:tabs>
              <w:spacing w:before="40" w:after="40" w:line="240" w:lineRule="auto"/>
              <w:rPr>
                <w:rFonts w:eastAsia="Times New Roman"/>
                <w:szCs w:val="24"/>
              </w:rPr>
            </w:pPr>
            <w:r w:rsidRPr="00D61D46">
              <w:rPr>
                <w:rFonts w:eastAsia="Times New Roman"/>
                <w:szCs w:val="24"/>
              </w:rPr>
              <w:t>Реализация мероприятий в сфере сельского хозяйства, не отнесенных к другим подпрограммам муниципальной программы.</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t>4</w:t>
            </w:r>
          </w:p>
        </w:tc>
        <w:tc>
          <w:tcPr>
            <w:tcW w:w="2126" w:type="dxa"/>
          </w:tcPr>
          <w:p w:rsidR="00657D4D" w:rsidRPr="00D61D46" w:rsidRDefault="00657D4D" w:rsidP="00134C87">
            <w:pPr>
              <w:spacing w:before="40" w:after="40"/>
              <w:rPr>
                <w:b/>
              </w:rPr>
            </w:pPr>
            <w:r w:rsidRPr="00D61D46">
              <w:rPr>
                <w:b/>
              </w:rPr>
              <w:t>Социальная поддержка граждан в Тере-Хольском кожууне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w:t>
            </w:r>
            <w:r w:rsidR="00CC411F">
              <w:t xml:space="preserve"> </w:t>
            </w:r>
            <w:r w:rsidRPr="00D61D46">
              <w:t>по социальной политике</w:t>
            </w:r>
          </w:p>
          <w:p w:rsidR="00657D4D" w:rsidRPr="00D61D46" w:rsidRDefault="00657D4D" w:rsidP="00134C87">
            <w:pPr>
              <w:spacing w:before="40" w:after="40"/>
              <w:jc w:val="center"/>
            </w:pP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tabs>
                <w:tab w:val="left" w:pos="317"/>
              </w:tabs>
              <w:spacing w:before="40" w:after="40"/>
              <w:ind w:left="34"/>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4.1</w:t>
            </w:r>
          </w:p>
        </w:tc>
        <w:tc>
          <w:tcPr>
            <w:tcW w:w="2126" w:type="dxa"/>
          </w:tcPr>
          <w:p w:rsidR="00657D4D" w:rsidRPr="00D61D46" w:rsidRDefault="00657D4D" w:rsidP="00134C87">
            <w:pPr>
              <w:spacing w:before="40" w:after="40"/>
            </w:pPr>
            <w:r w:rsidRPr="00D61D46">
              <w:t xml:space="preserve">Предоставление мер социальной поддержки отдельным категориям </w:t>
            </w:r>
            <w:r w:rsidRPr="00D61D46">
              <w:lastRenderedPageBreak/>
              <w:t>граждан и семьям с детьми в Тере-Хольском</w:t>
            </w:r>
            <w:r w:rsidR="00CC411F">
              <w:t xml:space="preserve"> </w:t>
            </w:r>
            <w:r w:rsidRPr="00D61D46">
              <w:t>кожууне</w:t>
            </w:r>
          </w:p>
        </w:tc>
        <w:tc>
          <w:tcPr>
            <w:tcW w:w="2268" w:type="dxa"/>
          </w:tcPr>
          <w:p w:rsidR="00657D4D" w:rsidRPr="00D61D46" w:rsidRDefault="00657D4D" w:rsidP="00134C87">
            <w:pPr>
              <w:spacing w:before="40" w:after="40"/>
              <w:jc w:val="center"/>
            </w:pPr>
            <w:r w:rsidRPr="00D61D46">
              <w:lastRenderedPageBreak/>
              <w:t>Управление труда  социального развития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50"/>
              </w:numPr>
              <w:tabs>
                <w:tab w:val="left" w:pos="317"/>
              </w:tabs>
              <w:spacing w:before="40" w:after="40"/>
              <w:ind w:left="34" w:firstLine="0"/>
            </w:pPr>
            <w:r w:rsidRPr="00D61D46">
              <w:t>Обеспечение реализации Закона Республики Тыва «О порядке назначения и выплаты ежемесячного пособия на ребенка»;</w:t>
            </w:r>
          </w:p>
          <w:p w:rsidR="00657D4D" w:rsidRPr="00D61D46" w:rsidRDefault="00657D4D" w:rsidP="002E024F">
            <w:pPr>
              <w:numPr>
                <w:ilvl w:val="0"/>
                <w:numId w:val="50"/>
              </w:numPr>
              <w:tabs>
                <w:tab w:val="left" w:pos="317"/>
              </w:tabs>
              <w:spacing w:before="40" w:after="40"/>
              <w:ind w:left="34" w:firstLine="0"/>
            </w:pPr>
            <w:r w:rsidRPr="00D61D46">
              <w:t xml:space="preserve">Предоставление государственных пособий лицам, не подлежащим обязательному социальному страхованию на </w:t>
            </w:r>
            <w:r w:rsidRPr="00D61D46">
              <w:lastRenderedPageBreak/>
              <w:t>случай временной нетрудоспособности и в связи с материнством, и лицам, уволенным в связи с ликвидацией организаций;</w:t>
            </w:r>
          </w:p>
          <w:p w:rsidR="00657D4D" w:rsidRPr="00D61D46" w:rsidRDefault="00657D4D" w:rsidP="002E024F">
            <w:pPr>
              <w:numPr>
                <w:ilvl w:val="0"/>
                <w:numId w:val="50"/>
              </w:numPr>
              <w:tabs>
                <w:tab w:val="left" w:pos="317"/>
              </w:tabs>
              <w:spacing w:before="40" w:after="40"/>
              <w:ind w:left="34" w:firstLine="0"/>
            </w:pPr>
            <w:r w:rsidRPr="00D61D46">
              <w:t>Обеспечение выполнения передаваемых государственных полномочий в соответствии с действующим законодательством Российской Федерации по расчету предоставления жилищных субсидий гражданам;</w:t>
            </w:r>
          </w:p>
          <w:p w:rsidR="00657D4D" w:rsidRPr="00D61D46" w:rsidRDefault="00657D4D" w:rsidP="002E024F">
            <w:pPr>
              <w:numPr>
                <w:ilvl w:val="0"/>
                <w:numId w:val="50"/>
              </w:numPr>
              <w:tabs>
                <w:tab w:val="left" w:pos="317"/>
              </w:tabs>
              <w:spacing w:before="40" w:after="40"/>
              <w:ind w:left="34" w:firstLine="0"/>
            </w:pPr>
            <w:r w:rsidRPr="00D61D46">
              <w:t>Предоставление гражданам субсидий на оплату жилого помещения и коммунальных услуг;</w:t>
            </w:r>
          </w:p>
          <w:p w:rsidR="00657D4D" w:rsidRPr="00D61D46" w:rsidRDefault="00657D4D" w:rsidP="002E024F">
            <w:pPr>
              <w:numPr>
                <w:ilvl w:val="0"/>
                <w:numId w:val="50"/>
              </w:numPr>
              <w:tabs>
                <w:tab w:val="left" w:pos="317"/>
              </w:tabs>
              <w:spacing w:before="40" w:after="40"/>
              <w:ind w:left="34" w:firstLine="0"/>
            </w:pPr>
            <w:r w:rsidRPr="00D61D46">
              <w:t>Обеспечение реализации Закона Республики Тыва «О погребении и похоронном деле в Республике Тыва»</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4.2</w:t>
            </w:r>
          </w:p>
        </w:tc>
        <w:tc>
          <w:tcPr>
            <w:tcW w:w="2126" w:type="dxa"/>
          </w:tcPr>
          <w:p w:rsidR="00657D4D" w:rsidRPr="00D61D46" w:rsidRDefault="00657D4D" w:rsidP="00134C87">
            <w:pPr>
              <w:spacing w:before="40" w:after="40"/>
            </w:pPr>
            <w:r w:rsidRPr="00D61D46">
              <w:t>Социальная поддержка и обслуживание граждан возраста, инвалидов и иных категорий граждан в Тере-Хольском</w:t>
            </w:r>
            <w:r w:rsidR="00CC411F">
              <w:t xml:space="preserve"> </w:t>
            </w:r>
            <w:r w:rsidRPr="00D61D46">
              <w:t>кожууне</w:t>
            </w:r>
          </w:p>
        </w:tc>
        <w:tc>
          <w:tcPr>
            <w:tcW w:w="2268" w:type="dxa"/>
          </w:tcPr>
          <w:p w:rsidR="00657D4D" w:rsidRPr="00D61D46" w:rsidRDefault="00657D4D" w:rsidP="00134C87">
            <w:pPr>
              <w:spacing w:before="40" w:after="40"/>
              <w:jc w:val="center"/>
            </w:pPr>
            <w:r w:rsidRPr="00D61D46">
              <w:t>Управление труда  социального развития</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9"/>
              </w:numPr>
              <w:tabs>
                <w:tab w:val="left" w:pos="317"/>
              </w:tabs>
              <w:spacing w:before="40" w:after="40" w:line="240" w:lineRule="auto"/>
              <w:rPr>
                <w:rFonts w:eastAsia="Times New Roman"/>
                <w:szCs w:val="24"/>
              </w:rPr>
            </w:pPr>
            <w:r w:rsidRPr="00D61D46">
              <w:rPr>
                <w:rFonts w:eastAsia="Times New Roman"/>
                <w:szCs w:val="24"/>
              </w:rPr>
              <w:t>Обеспечение реализации Закона Республики Тыва «О мерах социальной поддержки ветеранов труда и тружеников тыла»;</w:t>
            </w:r>
          </w:p>
          <w:p w:rsidR="00657D4D" w:rsidRPr="00D61D46" w:rsidRDefault="00657D4D" w:rsidP="002E024F">
            <w:pPr>
              <w:pStyle w:val="a6"/>
              <w:numPr>
                <w:ilvl w:val="0"/>
                <w:numId w:val="69"/>
              </w:numPr>
              <w:tabs>
                <w:tab w:val="left" w:pos="317"/>
              </w:tabs>
              <w:spacing w:before="40" w:after="40" w:line="240" w:lineRule="auto"/>
              <w:rPr>
                <w:rFonts w:eastAsia="Times New Roman"/>
                <w:szCs w:val="24"/>
              </w:rPr>
            </w:pPr>
            <w:r w:rsidRPr="00D61D46">
              <w:rPr>
                <w:rFonts w:eastAsia="Times New Roman"/>
                <w:szCs w:val="24"/>
              </w:rPr>
              <w:t>Обеспечение реализации Закона Республики Тыва «О мерах социальной поддержки реабилитированных лиц  и лиц признанных пострадавшими от политических репрессий»;</w:t>
            </w:r>
          </w:p>
          <w:p w:rsidR="00657D4D" w:rsidRPr="00D61D46" w:rsidRDefault="00657D4D" w:rsidP="002E024F">
            <w:pPr>
              <w:pStyle w:val="a6"/>
              <w:numPr>
                <w:ilvl w:val="0"/>
                <w:numId w:val="69"/>
              </w:numPr>
              <w:tabs>
                <w:tab w:val="left" w:pos="317"/>
              </w:tabs>
              <w:spacing w:before="40" w:after="40" w:line="240" w:lineRule="auto"/>
              <w:rPr>
                <w:rFonts w:eastAsia="Times New Roman"/>
                <w:szCs w:val="24"/>
              </w:rPr>
            </w:pPr>
            <w:r w:rsidRPr="00D61D46">
              <w:rPr>
                <w:rFonts w:eastAsia="Times New Roman"/>
                <w:szCs w:val="24"/>
              </w:rPr>
              <w:t>Предоставление поддержку на оплату жилищно-коммунальных услуг отдельным категориям граждан;</w:t>
            </w:r>
          </w:p>
          <w:p w:rsidR="00657D4D" w:rsidRPr="00D61D46" w:rsidRDefault="00657D4D" w:rsidP="002E024F">
            <w:pPr>
              <w:pStyle w:val="a6"/>
              <w:numPr>
                <w:ilvl w:val="0"/>
                <w:numId w:val="69"/>
              </w:numPr>
              <w:tabs>
                <w:tab w:val="left" w:pos="317"/>
              </w:tabs>
              <w:spacing w:before="40" w:after="40" w:line="240" w:lineRule="auto"/>
              <w:rPr>
                <w:rFonts w:eastAsia="Times New Roman"/>
                <w:szCs w:val="24"/>
              </w:rPr>
            </w:pPr>
            <w:r w:rsidRPr="00D61D46">
              <w:rPr>
                <w:rFonts w:eastAsia="Times New Roman"/>
                <w:szCs w:val="24"/>
              </w:rPr>
              <w:t>Обеспечение равной доступности услуг общественного транспорта для отдельных категорий граждан</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4.3</w:t>
            </w:r>
          </w:p>
        </w:tc>
        <w:tc>
          <w:tcPr>
            <w:tcW w:w="2126" w:type="dxa"/>
          </w:tcPr>
          <w:p w:rsidR="00657D4D" w:rsidRPr="00D61D46" w:rsidRDefault="00657D4D" w:rsidP="00134C87">
            <w:pPr>
              <w:spacing w:before="40" w:after="40"/>
            </w:pPr>
            <w:r w:rsidRPr="00D61D46">
              <w:t>Содействие занятости населения в Тере-Хольском</w:t>
            </w:r>
            <w:r w:rsidR="00CC411F">
              <w:t xml:space="preserve"> </w:t>
            </w:r>
            <w:r w:rsidRPr="00D61D46">
              <w:t>кожууне</w:t>
            </w:r>
            <w:r w:rsidRPr="00D61D46">
              <w:rPr>
                <w:i/>
              </w:rPr>
              <w:t xml:space="preserve">(формируется с учетом </w:t>
            </w:r>
            <w:r w:rsidRPr="00D61D46">
              <w:rPr>
                <w:i/>
              </w:rPr>
              <w:lastRenderedPageBreak/>
              <w:t>местных условий и возможностей)</w:t>
            </w:r>
          </w:p>
        </w:tc>
        <w:tc>
          <w:tcPr>
            <w:tcW w:w="2268" w:type="dxa"/>
          </w:tcPr>
          <w:p w:rsidR="00657D4D" w:rsidRPr="00D61D46" w:rsidRDefault="00657D4D" w:rsidP="00134C87">
            <w:pPr>
              <w:spacing w:before="40" w:after="40"/>
              <w:jc w:val="center"/>
            </w:pPr>
            <w:r w:rsidRPr="00D61D46">
              <w:lastRenderedPageBreak/>
              <w:t>Отдел экономического развития и по земельно-имущественным отношениям</w:t>
            </w:r>
          </w:p>
        </w:tc>
        <w:tc>
          <w:tcPr>
            <w:tcW w:w="1417" w:type="dxa"/>
          </w:tcPr>
          <w:p w:rsidR="00657D4D" w:rsidRPr="00D61D46" w:rsidRDefault="00657D4D" w:rsidP="00134C87">
            <w:pPr>
              <w:spacing w:before="40" w:after="40"/>
              <w:jc w:val="center"/>
            </w:pPr>
            <w:r w:rsidRPr="00D61D46">
              <w:t xml:space="preserve">Центр занятости населения, Отдел по делам </w:t>
            </w:r>
            <w:r w:rsidRPr="00D61D46">
              <w:lastRenderedPageBreak/>
              <w:t>молодежи и спорта</w:t>
            </w:r>
          </w:p>
        </w:tc>
        <w:tc>
          <w:tcPr>
            <w:tcW w:w="6521" w:type="dxa"/>
          </w:tcPr>
          <w:p w:rsidR="00657D4D" w:rsidRPr="00D61D46" w:rsidRDefault="00657D4D" w:rsidP="00134C87">
            <w:pPr>
              <w:tabs>
                <w:tab w:val="left" w:pos="317"/>
              </w:tabs>
              <w:spacing w:before="40" w:after="40"/>
              <w:ind w:left="34"/>
            </w:pPr>
            <w:r w:rsidRPr="00D61D46">
              <w:lastRenderedPageBreak/>
              <w:t>Осуществление мероприятий, связанных с содействием занятости населения, в том числе организация общественных работ, квотирование рабочих мест</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4.4.</w:t>
            </w:r>
          </w:p>
        </w:tc>
        <w:tc>
          <w:tcPr>
            <w:tcW w:w="2126" w:type="dxa"/>
          </w:tcPr>
          <w:p w:rsidR="00657D4D" w:rsidRPr="00D61D46" w:rsidRDefault="00657D4D" w:rsidP="00134C87">
            <w:pPr>
              <w:spacing w:before="40" w:after="40"/>
            </w:pPr>
            <w:r w:rsidRPr="00D61D46">
              <w:t>Обеспечение реализации муниципальной программы</w:t>
            </w:r>
          </w:p>
        </w:tc>
        <w:tc>
          <w:tcPr>
            <w:tcW w:w="2268" w:type="dxa"/>
          </w:tcPr>
          <w:p w:rsidR="00657D4D" w:rsidRPr="00D61D46" w:rsidRDefault="00657D4D" w:rsidP="00134C87">
            <w:pPr>
              <w:spacing w:before="40" w:after="40"/>
              <w:jc w:val="center"/>
            </w:pP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70"/>
              </w:numPr>
              <w:tabs>
                <w:tab w:val="left" w:pos="317"/>
              </w:tabs>
              <w:spacing w:before="40" w:after="40" w:line="240" w:lineRule="auto"/>
              <w:rPr>
                <w:rFonts w:eastAsia="Times New Roman"/>
                <w:szCs w:val="24"/>
              </w:rPr>
            </w:pPr>
            <w:r w:rsidRPr="00D61D46">
              <w:rPr>
                <w:rFonts w:eastAsia="Times New Roman"/>
                <w:szCs w:val="24"/>
              </w:rPr>
              <w:t>Обеспечение деятельности Управления труда и социального развития   администрации Тере-Хольского</w:t>
            </w:r>
            <w:r w:rsidR="00512128">
              <w:rPr>
                <w:rFonts w:eastAsia="Times New Roman"/>
                <w:szCs w:val="24"/>
              </w:rPr>
              <w:t xml:space="preserve"> </w:t>
            </w:r>
            <w:r w:rsidRPr="00D61D46">
              <w:rPr>
                <w:rFonts w:eastAsia="Times New Roman"/>
                <w:szCs w:val="24"/>
              </w:rPr>
              <w:t>кожууна</w:t>
            </w:r>
            <w:r w:rsidR="003B42C6">
              <w:rPr>
                <w:rFonts w:eastAsia="Times New Roman"/>
                <w:szCs w:val="24"/>
              </w:rPr>
              <w:t>;</w:t>
            </w:r>
          </w:p>
          <w:p w:rsidR="00657D4D" w:rsidRPr="00D61D46" w:rsidRDefault="00657D4D" w:rsidP="002E024F">
            <w:pPr>
              <w:pStyle w:val="a6"/>
              <w:numPr>
                <w:ilvl w:val="0"/>
                <w:numId w:val="70"/>
              </w:numPr>
              <w:tabs>
                <w:tab w:val="left" w:pos="317"/>
              </w:tabs>
              <w:spacing w:before="40" w:after="40" w:line="240" w:lineRule="auto"/>
              <w:rPr>
                <w:rFonts w:eastAsia="Times New Roman"/>
                <w:szCs w:val="24"/>
              </w:rPr>
            </w:pPr>
            <w:r w:rsidRPr="00D61D46">
              <w:rPr>
                <w:rFonts w:eastAsia="Times New Roman"/>
                <w:szCs w:val="24"/>
              </w:rPr>
              <w:t>Реализация мероприятий в сфере сельского хозяйства, не отнесенных к другим подпрограммам муниципальной программы.</w:t>
            </w:r>
          </w:p>
        </w:tc>
        <w:tc>
          <w:tcPr>
            <w:tcW w:w="2268" w:type="dxa"/>
          </w:tcPr>
          <w:p w:rsidR="00657D4D" w:rsidRPr="00D61D46" w:rsidRDefault="00657D4D" w:rsidP="00134C87">
            <w:pPr>
              <w:tabs>
                <w:tab w:val="left" w:pos="284"/>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t>5.</w:t>
            </w:r>
          </w:p>
        </w:tc>
        <w:tc>
          <w:tcPr>
            <w:tcW w:w="2126" w:type="dxa"/>
          </w:tcPr>
          <w:p w:rsidR="00657D4D" w:rsidRPr="00D61D46" w:rsidRDefault="00657D4D" w:rsidP="00134C87">
            <w:pPr>
              <w:autoSpaceDE w:val="0"/>
              <w:autoSpaceDN w:val="0"/>
              <w:adjustRightInd w:val="0"/>
              <w:contextualSpacing/>
              <w:rPr>
                <w:b/>
                <w:bCs/>
              </w:rPr>
            </w:pPr>
            <w:r w:rsidRPr="00D61D46">
              <w:rPr>
                <w:b/>
                <w:bCs/>
              </w:rPr>
              <w:t>Управление муниципальными финансами</w:t>
            </w:r>
          </w:p>
          <w:p w:rsidR="00657D4D" w:rsidRPr="00D61D46" w:rsidRDefault="00657D4D" w:rsidP="00134C87">
            <w:pPr>
              <w:contextualSpacing/>
              <w:rPr>
                <w:b/>
              </w:rPr>
            </w:pPr>
            <w:r w:rsidRPr="00D61D46">
              <w:rPr>
                <w:b/>
                <w:bCs/>
              </w:rPr>
              <w:t>муниципального района «Тере-Хольский</w:t>
            </w:r>
            <w:r w:rsidR="00CC411F">
              <w:rPr>
                <w:b/>
                <w:bCs/>
              </w:rPr>
              <w:t xml:space="preserve"> </w:t>
            </w:r>
            <w:r w:rsidRPr="00D61D46">
              <w:rPr>
                <w:b/>
                <w:bCs/>
              </w:rPr>
              <w:t>кожуун Республики Тыва» на 20</w:t>
            </w:r>
            <w:r w:rsidR="008B4E0A">
              <w:rPr>
                <w:b/>
                <w:bCs/>
              </w:rPr>
              <w:t>23</w:t>
            </w:r>
            <w:r w:rsidRPr="00D61D46">
              <w:rPr>
                <w:b/>
                <w:bCs/>
              </w:rPr>
              <w:t>-20</w:t>
            </w:r>
            <w:r w:rsidR="008B4E0A">
              <w:rPr>
                <w:b/>
                <w:bCs/>
              </w:rPr>
              <w:t>25</w:t>
            </w:r>
            <w:r w:rsidRPr="00D61D46">
              <w:rPr>
                <w:b/>
                <w:bCs/>
              </w:rPr>
              <w:t xml:space="preserve"> годы</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 по экономике</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tabs>
                <w:tab w:val="left" w:pos="317"/>
              </w:tabs>
              <w:spacing w:before="40" w:after="40"/>
              <w:ind w:left="34"/>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5.1.</w:t>
            </w:r>
          </w:p>
        </w:tc>
        <w:tc>
          <w:tcPr>
            <w:tcW w:w="2126" w:type="dxa"/>
          </w:tcPr>
          <w:p w:rsidR="00657D4D" w:rsidRPr="00D61D46" w:rsidRDefault="00657D4D" w:rsidP="00134C87">
            <w:pPr>
              <w:spacing w:before="40" w:after="40"/>
            </w:pPr>
            <w:r w:rsidRPr="00D61D46">
              <w:t>Управление бюджетным процессом и его совершенствование</w:t>
            </w:r>
          </w:p>
        </w:tc>
        <w:tc>
          <w:tcPr>
            <w:tcW w:w="2268" w:type="dxa"/>
          </w:tcPr>
          <w:p w:rsidR="00657D4D" w:rsidRPr="00D61D46" w:rsidRDefault="00657D4D" w:rsidP="00134C87">
            <w:pPr>
              <w:spacing w:before="40" w:after="40"/>
              <w:jc w:val="center"/>
            </w:pPr>
            <w:r w:rsidRPr="00D61D46">
              <w:t>Финансовое управление администрации Тере-Хольского</w:t>
            </w:r>
            <w:r w:rsidR="00512128">
              <w:t xml:space="preserve"> </w:t>
            </w:r>
            <w:r w:rsidRPr="00D61D46">
              <w:t>кожууна</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Своевременная и качественная подготовка проекта решения ХП</w:t>
            </w:r>
            <w:r w:rsidR="003B42C6">
              <w:rPr>
                <w:szCs w:val="24"/>
              </w:rPr>
              <w:t xml:space="preserve"> </w:t>
            </w:r>
            <w:r w:rsidRPr="00D61D46">
              <w:rPr>
                <w:szCs w:val="24"/>
              </w:rPr>
              <w:t>муниципального района «Тере-Хольский</w:t>
            </w:r>
            <w:r w:rsidR="003B42C6">
              <w:rPr>
                <w:szCs w:val="24"/>
              </w:rPr>
              <w:t xml:space="preserve"> </w:t>
            </w:r>
            <w:r w:rsidRPr="00D61D46">
              <w:rPr>
                <w:szCs w:val="24"/>
              </w:rPr>
              <w:t>кожуун Республики Тыва»  о бюджете на очередной финансовый год и плановый период</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Планирование расходов местного бюджета преимущественно в программной структуре</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 xml:space="preserve">Организация взаимодействия с федеральными органами исполнительной власти по вопросам бюджетного и финансового регулирования, главными </w:t>
            </w:r>
            <w:r w:rsidRPr="00D61D46">
              <w:rPr>
                <w:szCs w:val="24"/>
              </w:rPr>
              <w:lastRenderedPageBreak/>
              <w:t>администраторами доходов местного бюджета, крупнейшими налогоплательщиками кожууна</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Составление и ведение сводной бюджетной росписи в соответствии с установленным порядком</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Постановка на учет бюджетных обязательств, подлежащих исполнению за счет средств местного бюджета</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Проведение санкционирования операций получателей бюджетных средств</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Исполнение судебных актов по искам к муниципальному району «Тере-Хольский</w:t>
            </w:r>
            <w:r w:rsidR="00512128">
              <w:rPr>
                <w:szCs w:val="24"/>
              </w:rPr>
              <w:t xml:space="preserve"> </w:t>
            </w:r>
            <w:r w:rsidRPr="00D61D46">
              <w:rPr>
                <w:szCs w:val="24"/>
              </w:rPr>
              <w:t>кожуун Республики Тыва»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Исполнение судебных актов по искам к муниципальному району «Тере-Хольский</w:t>
            </w:r>
            <w:r w:rsidR="00512128">
              <w:rPr>
                <w:szCs w:val="24"/>
              </w:rPr>
              <w:t xml:space="preserve"> </w:t>
            </w:r>
            <w:r w:rsidRPr="00D61D46">
              <w:rPr>
                <w:szCs w:val="24"/>
              </w:rPr>
              <w:t>кожуун Республики Тыва»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Обеспечение контроля за соблюдением бюджетного законодательства</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Обеспечение контроля за соблюдением законодательства в сфере закупок</w:t>
            </w:r>
          </w:p>
          <w:p w:rsidR="00657D4D" w:rsidRPr="00D61D46" w:rsidRDefault="00657D4D" w:rsidP="002E024F">
            <w:pPr>
              <w:pStyle w:val="a6"/>
              <w:numPr>
                <w:ilvl w:val="0"/>
                <w:numId w:val="64"/>
              </w:numPr>
              <w:tabs>
                <w:tab w:val="left" w:pos="317"/>
              </w:tabs>
              <w:spacing w:before="40" w:after="40" w:line="240" w:lineRule="auto"/>
              <w:rPr>
                <w:rFonts w:eastAsia="Times New Roman"/>
                <w:szCs w:val="24"/>
              </w:rPr>
            </w:pPr>
            <w:r w:rsidRPr="00D61D46">
              <w:rPr>
                <w:szCs w:val="24"/>
              </w:rPr>
              <w:t>Проведение мониторинга качества финансового менеджмента главных распорядителей средств местного бюджета</w:t>
            </w:r>
          </w:p>
        </w:tc>
        <w:tc>
          <w:tcPr>
            <w:tcW w:w="2268" w:type="dxa"/>
          </w:tcPr>
          <w:p w:rsidR="00657D4D" w:rsidRPr="00D61D46" w:rsidRDefault="00657D4D" w:rsidP="00134C87">
            <w:pPr>
              <w:tabs>
                <w:tab w:val="left" w:pos="317"/>
                <w:tab w:val="left" w:pos="36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5.3.</w:t>
            </w:r>
          </w:p>
        </w:tc>
        <w:tc>
          <w:tcPr>
            <w:tcW w:w="2126" w:type="dxa"/>
          </w:tcPr>
          <w:p w:rsidR="00657D4D" w:rsidRPr="00D61D46" w:rsidRDefault="00657D4D" w:rsidP="00134C87">
            <w:pPr>
              <w:spacing w:before="40" w:after="40"/>
            </w:pPr>
            <w:r w:rsidRPr="00D61D46">
              <w:t>Обеспечение реализации  муниципальной программы «Управление муниципальными финансами муниципального района «Тере-Хольский</w:t>
            </w:r>
            <w:r w:rsidR="00CC411F">
              <w:t xml:space="preserve"> </w:t>
            </w:r>
            <w:r w:rsidRPr="00D61D46">
              <w:t>кожуун Республики Тыва»</w:t>
            </w:r>
            <w:r w:rsidR="00CC411F">
              <w:t xml:space="preserve"> </w:t>
            </w:r>
            <w:r w:rsidRPr="00D61D46">
              <w:t>на 2016 - 2018 годы</w:t>
            </w:r>
          </w:p>
        </w:tc>
        <w:tc>
          <w:tcPr>
            <w:tcW w:w="2268" w:type="dxa"/>
          </w:tcPr>
          <w:p w:rsidR="00657D4D" w:rsidRPr="00D61D46" w:rsidRDefault="00657D4D" w:rsidP="00134C87">
            <w:pPr>
              <w:spacing w:before="40" w:after="40"/>
              <w:jc w:val="center"/>
            </w:pPr>
            <w:r w:rsidRPr="00D61D46">
              <w:t>Финансовое управление администрации Тере-Хольского</w:t>
            </w:r>
            <w:r w:rsidR="00512128">
              <w:t xml:space="preserve"> </w:t>
            </w:r>
            <w:r w:rsidRPr="00D61D46">
              <w:t>кожууна</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6"/>
              </w:numPr>
              <w:tabs>
                <w:tab w:val="left" w:pos="317"/>
              </w:tabs>
              <w:spacing w:before="40" w:after="40" w:line="240" w:lineRule="auto"/>
              <w:rPr>
                <w:rFonts w:eastAsia="Times New Roman"/>
                <w:szCs w:val="24"/>
              </w:rPr>
            </w:pPr>
            <w:r w:rsidRPr="00D61D46">
              <w:rPr>
                <w:szCs w:val="24"/>
              </w:rPr>
              <w:t>Обеспечение деятельности Финансового управления администрации Тере-Хольского</w:t>
            </w:r>
            <w:r w:rsidR="00512128">
              <w:rPr>
                <w:szCs w:val="24"/>
              </w:rPr>
              <w:t xml:space="preserve"> </w:t>
            </w:r>
            <w:r w:rsidRPr="00D61D46">
              <w:rPr>
                <w:szCs w:val="24"/>
              </w:rPr>
              <w:t>кожууна</w:t>
            </w:r>
          </w:p>
          <w:p w:rsidR="00657D4D" w:rsidRPr="00D61D46" w:rsidRDefault="00657D4D" w:rsidP="002E024F">
            <w:pPr>
              <w:pStyle w:val="a6"/>
              <w:numPr>
                <w:ilvl w:val="0"/>
                <w:numId w:val="66"/>
              </w:numPr>
              <w:tabs>
                <w:tab w:val="left" w:pos="317"/>
              </w:tabs>
              <w:spacing w:before="40" w:after="40" w:line="240" w:lineRule="auto"/>
              <w:rPr>
                <w:rFonts w:eastAsia="Times New Roman"/>
                <w:szCs w:val="24"/>
              </w:rPr>
            </w:pPr>
            <w:r w:rsidRPr="00D61D46">
              <w:rPr>
                <w:rFonts w:eastAsia="Times New Roman"/>
                <w:szCs w:val="24"/>
              </w:rPr>
              <w:t>Реализация мероприятий в сфере финансов, не отнесенных к другим подпрограммам муниципальной программы</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6.2</w:t>
            </w:r>
          </w:p>
        </w:tc>
        <w:tc>
          <w:tcPr>
            <w:tcW w:w="2126" w:type="dxa"/>
          </w:tcPr>
          <w:p w:rsidR="00657D4D" w:rsidRPr="00D61D46" w:rsidRDefault="00657D4D" w:rsidP="00134C87">
            <w:pPr>
              <w:spacing w:before="40" w:after="40"/>
            </w:pPr>
            <w:r w:rsidRPr="00D61D46">
              <w:t xml:space="preserve">Создание, развитие и обеспечение охраны лечебно-оздоровительных местностей и курортов местного значения </w:t>
            </w:r>
          </w:p>
        </w:tc>
        <w:tc>
          <w:tcPr>
            <w:tcW w:w="2268" w:type="dxa"/>
          </w:tcPr>
          <w:p w:rsidR="00657D4D" w:rsidRPr="00D61D46" w:rsidRDefault="00657D4D" w:rsidP="00134C87">
            <w:pPr>
              <w:spacing w:before="40" w:after="40"/>
              <w:jc w:val="center"/>
            </w:pP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tabs>
                <w:tab w:val="left" w:pos="317"/>
              </w:tabs>
              <w:spacing w:before="40" w:after="40"/>
              <w:ind w:left="34"/>
            </w:pPr>
            <w:r w:rsidRPr="00D61D46">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t>7.</w:t>
            </w:r>
          </w:p>
        </w:tc>
        <w:tc>
          <w:tcPr>
            <w:tcW w:w="2126" w:type="dxa"/>
          </w:tcPr>
          <w:p w:rsidR="00657D4D" w:rsidRPr="00D61D46" w:rsidRDefault="00657D4D" w:rsidP="00134C87">
            <w:pPr>
              <w:spacing w:before="40" w:after="40"/>
              <w:rPr>
                <w:b/>
              </w:rPr>
            </w:pPr>
            <w:r w:rsidRPr="00D61D46">
              <w:rPr>
                <w:b/>
              </w:rPr>
              <w:t xml:space="preserve">Создание благоприятных условий  для ведения бизнеса в Тере-Хольском </w:t>
            </w:r>
            <w:r w:rsidRPr="00D61D46">
              <w:rPr>
                <w:b/>
              </w:rPr>
              <w:lastRenderedPageBreak/>
              <w:t>кожууне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lastRenderedPageBreak/>
              <w:t>Заместитель председателя администрации кожуунапо экономике</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tabs>
                <w:tab w:val="left" w:pos="317"/>
              </w:tabs>
              <w:spacing w:before="40" w:after="40"/>
              <w:ind w:left="34"/>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7.1.</w:t>
            </w:r>
          </w:p>
        </w:tc>
        <w:tc>
          <w:tcPr>
            <w:tcW w:w="2126" w:type="dxa"/>
          </w:tcPr>
          <w:p w:rsidR="00657D4D" w:rsidRPr="00D61D46" w:rsidRDefault="00657D4D" w:rsidP="00134C87">
            <w:pPr>
              <w:shd w:val="clear" w:color="auto" w:fill="FFFFFF" w:themeFill="background1"/>
            </w:pPr>
            <w:r w:rsidRPr="00D61D46">
              <w:t xml:space="preserve">Развитие инвестиционной привлекательности и улучшения инвестиционного климата </w:t>
            </w:r>
          </w:p>
          <w:p w:rsidR="00657D4D" w:rsidRPr="00D61D46" w:rsidRDefault="00657D4D" w:rsidP="00134C87">
            <w:pPr>
              <w:spacing w:before="40" w:after="40"/>
            </w:pPr>
            <w:r w:rsidRPr="00D61D46">
              <w:t>Тере-Хольскогокожууна</w:t>
            </w:r>
          </w:p>
        </w:tc>
        <w:tc>
          <w:tcPr>
            <w:tcW w:w="2268" w:type="dxa"/>
          </w:tcPr>
          <w:p w:rsidR="00657D4D" w:rsidRPr="00D61D46" w:rsidRDefault="00657D4D" w:rsidP="00134C87">
            <w:pPr>
              <w:spacing w:before="40" w:after="40"/>
            </w:pPr>
            <w:r w:rsidRPr="00D61D46">
              <w:t>Отдел экономического развития и по земельно-имущественным отношениям</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7"/>
              </w:numPr>
              <w:spacing w:line="240" w:lineRule="auto"/>
              <w:rPr>
                <w:rFonts w:eastAsia="Times New Roman"/>
                <w:szCs w:val="24"/>
              </w:rPr>
            </w:pPr>
            <w:r w:rsidRPr="00D61D46">
              <w:rPr>
                <w:rFonts w:eastAsia="Times New Roman"/>
                <w:bCs/>
                <w:iCs/>
                <w:szCs w:val="24"/>
                <w:lang w:eastAsia="ru-RU"/>
              </w:rPr>
              <w:t xml:space="preserve">Совершенствование правового регулирования инвестиционной деятельности на территории </w:t>
            </w:r>
            <w:r w:rsidRPr="00D61D46">
              <w:rPr>
                <w:rFonts w:eastAsia="Times New Roman"/>
                <w:szCs w:val="24"/>
                <w:lang w:eastAsia="ru-RU"/>
              </w:rPr>
              <w:t>Тере-Хольского</w:t>
            </w:r>
            <w:r w:rsidR="003B42C6">
              <w:rPr>
                <w:rFonts w:eastAsia="Times New Roman"/>
                <w:szCs w:val="24"/>
                <w:lang w:eastAsia="ru-RU"/>
              </w:rPr>
              <w:t xml:space="preserve"> </w:t>
            </w:r>
            <w:r w:rsidRPr="00D61D46">
              <w:rPr>
                <w:rFonts w:eastAsia="Times New Roman"/>
                <w:szCs w:val="24"/>
                <w:lang w:eastAsia="ru-RU"/>
              </w:rPr>
              <w:t>кожууна;</w:t>
            </w:r>
          </w:p>
          <w:p w:rsidR="00657D4D" w:rsidRPr="00D61D46" w:rsidRDefault="00657D4D" w:rsidP="002E024F">
            <w:pPr>
              <w:pStyle w:val="a6"/>
              <w:numPr>
                <w:ilvl w:val="0"/>
                <w:numId w:val="67"/>
              </w:numPr>
              <w:spacing w:line="240" w:lineRule="auto"/>
              <w:rPr>
                <w:rFonts w:eastAsia="Times New Roman"/>
                <w:szCs w:val="24"/>
              </w:rPr>
            </w:pPr>
            <w:r w:rsidRPr="00D61D46">
              <w:rPr>
                <w:rFonts w:eastAsia="Times New Roman"/>
                <w:bCs/>
                <w:iCs/>
                <w:szCs w:val="24"/>
                <w:lang w:eastAsia="ru-RU"/>
              </w:rPr>
              <w:t xml:space="preserve">Формирование информационной открытости </w:t>
            </w:r>
            <w:r w:rsidRPr="00D61D46">
              <w:rPr>
                <w:rFonts w:eastAsia="Times New Roman"/>
                <w:szCs w:val="24"/>
                <w:lang w:eastAsia="ru-RU"/>
              </w:rPr>
              <w:t>Тере-Хольского</w:t>
            </w:r>
            <w:r w:rsidR="003B42C6">
              <w:rPr>
                <w:rFonts w:eastAsia="Times New Roman"/>
                <w:szCs w:val="24"/>
                <w:lang w:eastAsia="ru-RU"/>
              </w:rPr>
              <w:t xml:space="preserve"> </w:t>
            </w:r>
            <w:r w:rsidRPr="00D61D46">
              <w:rPr>
                <w:rFonts w:eastAsia="Times New Roman"/>
                <w:szCs w:val="24"/>
                <w:lang w:eastAsia="ru-RU"/>
              </w:rPr>
              <w:t>кожууна;</w:t>
            </w:r>
          </w:p>
          <w:p w:rsidR="00657D4D" w:rsidRPr="00D61D46" w:rsidRDefault="00657D4D" w:rsidP="002E024F">
            <w:pPr>
              <w:pStyle w:val="a6"/>
              <w:numPr>
                <w:ilvl w:val="0"/>
                <w:numId w:val="67"/>
              </w:numPr>
              <w:spacing w:line="240" w:lineRule="auto"/>
              <w:rPr>
                <w:rFonts w:eastAsia="Times New Roman"/>
                <w:szCs w:val="24"/>
              </w:rPr>
            </w:pPr>
            <w:r w:rsidRPr="00D61D46">
              <w:rPr>
                <w:rFonts w:eastAsia="Times New Roman"/>
                <w:bCs/>
                <w:iCs/>
                <w:szCs w:val="24"/>
                <w:lang w:eastAsia="ru-RU"/>
              </w:rPr>
              <w:t>Создание благоприятной административной среды для инвесторов</w:t>
            </w:r>
          </w:p>
          <w:p w:rsidR="00657D4D" w:rsidRPr="00D61D46" w:rsidRDefault="00657D4D" w:rsidP="002E024F">
            <w:pPr>
              <w:pStyle w:val="a6"/>
              <w:numPr>
                <w:ilvl w:val="0"/>
                <w:numId w:val="67"/>
              </w:numPr>
              <w:spacing w:line="240" w:lineRule="auto"/>
              <w:rPr>
                <w:rFonts w:eastAsia="Times New Roman"/>
                <w:szCs w:val="24"/>
              </w:rPr>
            </w:pPr>
            <w:r w:rsidRPr="00D61D46">
              <w:rPr>
                <w:rFonts w:eastAsia="Times New Roman"/>
                <w:bCs/>
                <w:iCs/>
                <w:szCs w:val="24"/>
                <w:lang w:eastAsia="ru-RU"/>
              </w:rPr>
              <w:t>Формирование инфраструктуры инвестиционной деятельности;</w:t>
            </w:r>
          </w:p>
          <w:p w:rsidR="00657D4D" w:rsidRPr="00D61D46" w:rsidRDefault="00657D4D" w:rsidP="002E024F">
            <w:pPr>
              <w:pStyle w:val="a6"/>
              <w:numPr>
                <w:ilvl w:val="0"/>
                <w:numId w:val="67"/>
              </w:numPr>
              <w:spacing w:line="240" w:lineRule="auto"/>
              <w:rPr>
                <w:rFonts w:eastAsia="Times New Roman"/>
                <w:szCs w:val="24"/>
              </w:rPr>
            </w:pPr>
            <w:r w:rsidRPr="00D61D46">
              <w:rPr>
                <w:rFonts w:eastAsia="Times New Roman"/>
                <w:bCs/>
                <w:iCs/>
                <w:szCs w:val="24"/>
                <w:lang w:eastAsia="ru-RU"/>
              </w:rPr>
              <w:t>Информационно-технические мероприятия</w:t>
            </w:r>
          </w:p>
          <w:p w:rsidR="00657D4D" w:rsidRPr="00D61D46" w:rsidRDefault="00657D4D" w:rsidP="00134C87">
            <w:pPr>
              <w:pStyle w:val="a6"/>
              <w:spacing w:line="240" w:lineRule="auto"/>
              <w:ind w:left="393"/>
              <w:rPr>
                <w:rFonts w:eastAsia="Times New Roman"/>
                <w:szCs w:val="24"/>
              </w:rPr>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7.2.</w:t>
            </w:r>
          </w:p>
        </w:tc>
        <w:tc>
          <w:tcPr>
            <w:tcW w:w="2126" w:type="dxa"/>
          </w:tcPr>
          <w:p w:rsidR="00657D4D" w:rsidRPr="00D61D46" w:rsidRDefault="00657D4D" w:rsidP="00134C87">
            <w:pPr>
              <w:spacing w:before="40" w:after="40"/>
            </w:pPr>
            <w:r w:rsidRPr="00D61D46">
              <w:t>Развитие малого и среднего предпринимательства в Тере-Хольскомкожууне </w:t>
            </w:r>
          </w:p>
        </w:tc>
        <w:tc>
          <w:tcPr>
            <w:tcW w:w="2268" w:type="dxa"/>
          </w:tcPr>
          <w:p w:rsidR="00657D4D" w:rsidRPr="00D61D46" w:rsidRDefault="00657D4D" w:rsidP="00134C87">
            <w:pPr>
              <w:spacing w:before="40" w:after="40"/>
              <w:jc w:val="center"/>
            </w:pPr>
            <w:r w:rsidRPr="00D61D46">
              <w:t>Отдел экономического развития и по земельно-имущественным отношениям</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68"/>
              </w:numPr>
              <w:spacing w:line="240" w:lineRule="auto"/>
              <w:rPr>
                <w:rFonts w:eastAsia="Times New Roman"/>
                <w:szCs w:val="24"/>
                <w:lang w:eastAsia="ru-RU"/>
              </w:rPr>
            </w:pPr>
            <w:r w:rsidRPr="00D61D46">
              <w:rPr>
                <w:rFonts w:eastAsia="Times New Roman"/>
                <w:bCs/>
                <w:szCs w:val="24"/>
                <w:lang w:eastAsia="ru-RU"/>
              </w:rPr>
              <w:t>Правовое, организационное и аналитическое обеспечение деятельности субъектов малого и среднего предпринимательства;</w:t>
            </w:r>
          </w:p>
          <w:p w:rsidR="00657D4D" w:rsidRPr="00D61D46" w:rsidRDefault="00657D4D" w:rsidP="002E024F">
            <w:pPr>
              <w:pStyle w:val="a6"/>
              <w:numPr>
                <w:ilvl w:val="0"/>
                <w:numId w:val="68"/>
              </w:numPr>
              <w:spacing w:line="240" w:lineRule="auto"/>
              <w:rPr>
                <w:rFonts w:eastAsia="Times New Roman"/>
                <w:szCs w:val="24"/>
                <w:lang w:eastAsia="ru-RU"/>
              </w:rPr>
            </w:pPr>
            <w:r w:rsidRPr="00D61D46">
              <w:rPr>
                <w:rFonts w:eastAsia="Times New Roman"/>
                <w:bCs/>
                <w:szCs w:val="24"/>
                <w:lang w:eastAsia="ru-RU"/>
              </w:rPr>
              <w:t>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Тере-Хольского</w:t>
            </w:r>
            <w:r w:rsidR="003B42C6">
              <w:rPr>
                <w:rFonts w:eastAsia="Times New Roman"/>
                <w:bCs/>
                <w:szCs w:val="24"/>
                <w:lang w:eastAsia="ru-RU"/>
              </w:rPr>
              <w:t xml:space="preserve"> </w:t>
            </w:r>
            <w:r w:rsidRPr="00D61D46">
              <w:rPr>
                <w:rFonts w:eastAsia="Times New Roman"/>
                <w:bCs/>
                <w:szCs w:val="24"/>
                <w:lang w:eastAsia="ru-RU"/>
              </w:rPr>
              <w:t>кожууна;</w:t>
            </w:r>
          </w:p>
          <w:p w:rsidR="00657D4D" w:rsidRPr="00D61D46" w:rsidRDefault="00657D4D" w:rsidP="002E024F">
            <w:pPr>
              <w:pStyle w:val="a6"/>
              <w:numPr>
                <w:ilvl w:val="0"/>
                <w:numId w:val="68"/>
              </w:numPr>
              <w:spacing w:line="240" w:lineRule="auto"/>
              <w:rPr>
                <w:rFonts w:eastAsia="Times New Roman"/>
                <w:szCs w:val="24"/>
                <w:lang w:eastAsia="ru-RU"/>
              </w:rPr>
            </w:pPr>
            <w:r w:rsidRPr="00D61D46">
              <w:rPr>
                <w:rFonts w:eastAsia="Times New Roman"/>
                <w:bCs/>
                <w:szCs w:val="24"/>
                <w:lang w:eastAsia="ru-RU"/>
              </w:rPr>
              <w:t>Содействие созданию и развитию инфраструктуры поддержки субъектов малого и среднего предпринимательства;</w:t>
            </w:r>
          </w:p>
          <w:p w:rsidR="00657D4D" w:rsidRPr="00D61D46" w:rsidRDefault="00657D4D" w:rsidP="002E024F">
            <w:pPr>
              <w:pStyle w:val="a6"/>
              <w:numPr>
                <w:ilvl w:val="0"/>
                <w:numId w:val="68"/>
              </w:numPr>
              <w:spacing w:line="240" w:lineRule="auto"/>
              <w:rPr>
                <w:rFonts w:eastAsia="Times New Roman"/>
                <w:szCs w:val="24"/>
                <w:lang w:eastAsia="ru-RU"/>
              </w:rPr>
            </w:pPr>
            <w:r w:rsidRPr="00D61D46">
              <w:rPr>
                <w:rFonts w:eastAsia="Times New Roman"/>
                <w:bCs/>
                <w:szCs w:val="24"/>
                <w:lang w:eastAsia="ru-RU"/>
              </w:rPr>
              <w:t>Совершенствование информационно-консультационной поддержки субъектов малого и среднего предпринимательства;</w:t>
            </w:r>
          </w:p>
          <w:p w:rsidR="00657D4D" w:rsidRPr="00D61D46" w:rsidRDefault="00657D4D" w:rsidP="002E024F">
            <w:pPr>
              <w:pStyle w:val="a6"/>
              <w:numPr>
                <w:ilvl w:val="0"/>
                <w:numId w:val="68"/>
              </w:numPr>
              <w:spacing w:line="240" w:lineRule="auto"/>
              <w:rPr>
                <w:rFonts w:eastAsia="Times New Roman"/>
                <w:szCs w:val="24"/>
                <w:lang w:eastAsia="ru-RU"/>
              </w:rPr>
            </w:pPr>
            <w:r w:rsidRPr="00D61D46">
              <w:rPr>
                <w:rFonts w:eastAsia="Times New Roman"/>
                <w:bCs/>
                <w:szCs w:val="24"/>
                <w:lang w:eastAsia="ru-RU"/>
              </w:rPr>
              <w:t>Формирование положительного имиджа предпринимательства и пропаганда его социальной значимости;</w:t>
            </w:r>
          </w:p>
          <w:p w:rsidR="00657D4D" w:rsidRPr="00D61D46" w:rsidRDefault="00657D4D" w:rsidP="002E024F">
            <w:pPr>
              <w:pStyle w:val="a6"/>
              <w:numPr>
                <w:ilvl w:val="0"/>
                <w:numId w:val="68"/>
              </w:numPr>
              <w:spacing w:line="240" w:lineRule="auto"/>
              <w:rPr>
                <w:rFonts w:eastAsia="Times New Roman"/>
                <w:szCs w:val="24"/>
                <w:lang w:eastAsia="ru-RU"/>
              </w:rPr>
            </w:pPr>
            <w:r w:rsidRPr="00D61D46">
              <w:rPr>
                <w:rFonts w:eastAsia="Times New Roman"/>
                <w:bCs/>
                <w:szCs w:val="24"/>
                <w:lang w:eastAsia="ru-RU"/>
              </w:rPr>
              <w:lastRenderedPageBreak/>
              <w:t>Содействие сокращению административных барьеров.</w:t>
            </w:r>
          </w:p>
          <w:p w:rsidR="00657D4D" w:rsidRPr="00D61D46" w:rsidRDefault="00657D4D" w:rsidP="00134C87">
            <w:pPr>
              <w:tabs>
                <w:tab w:val="left" w:pos="317"/>
              </w:tabs>
              <w:spacing w:before="40" w:after="40"/>
              <w:ind w:left="34"/>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lastRenderedPageBreak/>
              <w:t>8</w:t>
            </w:r>
          </w:p>
        </w:tc>
        <w:tc>
          <w:tcPr>
            <w:tcW w:w="2126" w:type="dxa"/>
          </w:tcPr>
          <w:p w:rsidR="00657D4D" w:rsidRPr="00D61D46" w:rsidRDefault="00657D4D" w:rsidP="00134C87">
            <w:pPr>
              <w:spacing w:before="40" w:after="40"/>
              <w:rPr>
                <w:b/>
              </w:rPr>
            </w:pPr>
            <w:r w:rsidRPr="00D61D46">
              <w:rPr>
                <w:b/>
              </w:rPr>
              <w:t>Предупреждение и ликвидация последствий чрезвычайных ситуаций, реализация мер пожарной безопасности на территории Тере-Хольского кожууна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кожуунапо жизнеобеспечению</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51"/>
              </w:numPr>
              <w:tabs>
                <w:tab w:val="left" w:pos="317"/>
              </w:tabs>
              <w:spacing w:before="40" w:after="40"/>
              <w:ind w:left="34" w:firstLine="0"/>
            </w:pPr>
            <w:r w:rsidRPr="00D61D46">
              <w:t>Участие в предупреждении и ликвидации последствий чрезвычайных ситуаций на территории муниципального района.</w:t>
            </w:r>
          </w:p>
          <w:p w:rsidR="00657D4D" w:rsidRPr="00D61D46" w:rsidRDefault="00657D4D" w:rsidP="002E024F">
            <w:pPr>
              <w:numPr>
                <w:ilvl w:val="0"/>
                <w:numId w:val="51"/>
              </w:numPr>
              <w:tabs>
                <w:tab w:val="left" w:pos="317"/>
              </w:tabs>
              <w:spacing w:before="40" w:after="40"/>
              <w:ind w:left="34" w:firstLine="0"/>
            </w:pPr>
            <w:r w:rsidRPr="00D61D46">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57D4D" w:rsidRPr="00D61D46" w:rsidRDefault="00657D4D" w:rsidP="002E024F">
            <w:pPr>
              <w:numPr>
                <w:ilvl w:val="0"/>
                <w:numId w:val="51"/>
              </w:numPr>
              <w:tabs>
                <w:tab w:val="left" w:pos="317"/>
              </w:tabs>
              <w:spacing w:before="40" w:after="40"/>
              <w:ind w:left="34" w:firstLine="0"/>
            </w:pPr>
            <w:r w:rsidRPr="00D61D46">
              <w:t>Осуществление мероприятий по обеспечению безопасности людей на водных объектах, охране их жизни и здоровья.</w:t>
            </w:r>
          </w:p>
          <w:p w:rsidR="00657D4D" w:rsidRPr="00D61D46" w:rsidRDefault="00657D4D" w:rsidP="002E024F">
            <w:pPr>
              <w:numPr>
                <w:ilvl w:val="0"/>
                <w:numId w:val="51"/>
              </w:numPr>
              <w:tabs>
                <w:tab w:val="left" w:pos="317"/>
              </w:tabs>
              <w:spacing w:before="40" w:after="40"/>
              <w:ind w:left="34" w:firstLine="0"/>
            </w:pPr>
            <w:r w:rsidRPr="00D61D46">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57D4D" w:rsidRPr="00D61D46" w:rsidRDefault="00657D4D" w:rsidP="00134C87">
            <w:pPr>
              <w:tabs>
                <w:tab w:val="left" w:pos="317"/>
              </w:tabs>
              <w:spacing w:before="40" w:after="40"/>
            </w:pPr>
            <w:r w:rsidRPr="00D61D46">
              <w:t>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t>9.</w:t>
            </w:r>
          </w:p>
        </w:tc>
        <w:tc>
          <w:tcPr>
            <w:tcW w:w="2126" w:type="dxa"/>
          </w:tcPr>
          <w:p w:rsidR="00657D4D" w:rsidRPr="00D61D46" w:rsidRDefault="00657D4D" w:rsidP="00134C87">
            <w:pPr>
              <w:spacing w:before="40" w:after="40"/>
              <w:rPr>
                <w:b/>
              </w:rPr>
            </w:pPr>
            <w:r w:rsidRPr="00D61D46">
              <w:rPr>
                <w:b/>
              </w:rPr>
              <w:t>Обеспечение общественного порядка и противодействие преступности в Тере-</w:t>
            </w:r>
            <w:r w:rsidRPr="00D61D46">
              <w:rPr>
                <w:b/>
              </w:rPr>
              <w:lastRenderedPageBreak/>
              <w:t>Хольскомкожууне на 20</w:t>
            </w:r>
            <w:r w:rsidR="008B4E0A">
              <w:rPr>
                <w:b/>
              </w:rPr>
              <w:t>23</w:t>
            </w:r>
            <w:r w:rsidRPr="00D61D46">
              <w:rPr>
                <w:b/>
              </w:rPr>
              <w:t xml:space="preserve"> – 20</w:t>
            </w:r>
            <w:r w:rsidR="008B4E0A">
              <w:rPr>
                <w:b/>
              </w:rPr>
              <w:t>25</w:t>
            </w:r>
            <w:r w:rsidRPr="00D61D46">
              <w:rPr>
                <w:b/>
              </w:rPr>
              <w:t xml:space="preserve"> гг.</w:t>
            </w:r>
          </w:p>
        </w:tc>
        <w:tc>
          <w:tcPr>
            <w:tcW w:w="2268" w:type="dxa"/>
          </w:tcPr>
          <w:p w:rsidR="00657D4D" w:rsidRPr="00D61D46" w:rsidRDefault="00657D4D" w:rsidP="00134C87">
            <w:pPr>
              <w:spacing w:before="40" w:after="40"/>
              <w:jc w:val="center"/>
            </w:pPr>
            <w:r w:rsidRPr="00D61D46">
              <w:lastRenderedPageBreak/>
              <w:t>Заместитель председателя администрации кожуунапо безопасности и правовым вопросам</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72"/>
              </w:numPr>
              <w:tabs>
                <w:tab w:val="left" w:pos="317"/>
                <w:tab w:val="left" w:pos="407"/>
              </w:tabs>
              <w:autoSpaceDE w:val="0"/>
              <w:autoSpaceDN w:val="0"/>
              <w:adjustRightInd w:val="0"/>
              <w:spacing w:before="40" w:after="40"/>
            </w:pPr>
            <w:r w:rsidRPr="00D61D46">
              <w:t>Организация охраны общественного порядка на территории муниципального района муниципальной милицией (вступает в силу в сроки, установленные федеральным законом, определяющим порядок организации и деятельности муниципальной милиции).</w:t>
            </w:r>
          </w:p>
          <w:p w:rsidR="00657D4D" w:rsidRPr="00D61D46" w:rsidRDefault="00657D4D" w:rsidP="002E024F">
            <w:pPr>
              <w:numPr>
                <w:ilvl w:val="0"/>
                <w:numId w:val="72"/>
              </w:numPr>
              <w:tabs>
                <w:tab w:val="left" w:pos="317"/>
                <w:tab w:val="left" w:pos="407"/>
              </w:tabs>
              <w:autoSpaceDE w:val="0"/>
              <w:autoSpaceDN w:val="0"/>
              <w:adjustRightInd w:val="0"/>
              <w:spacing w:before="40" w:after="40"/>
              <w:ind w:left="34" w:firstLine="0"/>
            </w:pPr>
            <w:r w:rsidRPr="00D61D46">
              <w:lastRenderedPageBreak/>
              <w:t>Создание условий для деятельности добровольных формирований населения по охране общественного порядка</w:t>
            </w:r>
            <w:r w:rsidRPr="00D61D46">
              <w:rPr>
                <w:i/>
              </w:rPr>
              <w:t>.</w:t>
            </w:r>
          </w:p>
          <w:p w:rsidR="00657D4D" w:rsidRPr="00D61D46" w:rsidRDefault="00657D4D" w:rsidP="002E024F">
            <w:pPr>
              <w:numPr>
                <w:ilvl w:val="0"/>
                <w:numId w:val="72"/>
              </w:numPr>
              <w:tabs>
                <w:tab w:val="left" w:pos="317"/>
                <w:tab w:val="left" w:pos="407"/>
              </w:tabs>
              <w:autoSpaceDE w:val="0"/>
              <w:autoSpaceDN w:val="0"/>
              <w:adjustRightInd w:val="0"/>
              <w:spacing w:before="40" w:after="40"/>
              <w:ind w:left="34" w:firstLine="0"/>
            </w:pPr>
            <w:r w:rsidRPr="00D61D46">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57D4D" w:rsidRPr="00D61D46" w:rsidRDefault="00657D4D" w:rsidP="002E024F">
            <w:pPr>
              <w:numPr>
                <w:ilvl w:val="0"/>
                <w:numId w:val="72"/>
              </w:numPr>
              <w:tabs>
                <w:tab w:val="left" w:pos="317"/>
                <w:tab w:val="left" w:pos="407"/>
              </w:tabs>
              <w:spacing w:before="40" w:after="40"/>
              <w:ind w:left="34" w:firstLine="0"/>
            </w:pPr>
            <w:r w:rsidRPr="00D61D46">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(до 1 января 2017 г.).</w:t>
            </w:r>
          </w:p>
          <w:p w:rsidR="00657D4D" w:rsidRPr="00D61D46" w:rsidRDefault="00657D4D" w:rsidP="00134C87">
            <w:pPr>
              <w:tabs>
                <w:tab w:val="left" w:pos="317"/>
                <w:tab w:val="left" w:pos="407"/>
              </w:tabs>
              <w:spacing w:before="40" w:after="40"/>
              <w:ind w:left="34"/>
            </w:pPr>
            <w:r w:rsidRPr="00D61D46">
              <w:t>Профилактика правонарушений.</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lastRenderedPageBreak/>
              <w:t>10</w:t>
            </w:r>
          </w:p>
        </w:tc>
        <w:tc>
          <w:tcPr>
            <w:tcW w:w="2126" w:type="dxa"/>
          </w:tcPr>
          <w:p w:rsidR="00657D4D" w:rsidRPr="00D61D46" w:rsidRDefault="00657D4D" w:rsidP="00134C87">
            <w:pPr>
              <w:spacing w:before="40" w:after="40"/>
              <w:rPr>
                <w:b/>
              </w:rPr>
            </w:pPr>
            <w:r w:rsidRPr="00D61D46">
              <w:rPr>
                <w:b/>
              </w:rPr>
              <w:t>Управление муниципальным имуществом и земельными ресурсами муниципального района "Тере-Хольскийкожуун Республики Тыва"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t>Отдел экономического развития и по земельно-имущественным отношениям</w:t>
            </w:r>
          </w:p>
        </w:tc>
        <w:tc>
          <w:tcPr>
            <w:tcW w:w="1417" w:type="dxa"/>
          </w:tcPr>
          <w:p w:rsidR="00657D4D" w:rsidRPr="00D61D46" w:rsidRDefault="00657D4D" w:rsidP="00134C87">
            <w:pPr>
              <w:spacing w:before="40" w:after="40"/>
              <w:jc w:val="center"/>
            </w:pPr>
          </w:p>
        </w:tc>
        <w:tc>
          <w:tcPr>
            <w:tcW w:w="6521" w:type="dxa"/>
          </w:tcPr>
          <w:p w:rsidR="00657D4D" w:rsidRPr="00D61D46" w:rsidRDefault="00CC411F" w:rsidP="00CC411F">
            <w:pPr>
              <w:tabs>
                <w:tab w:val="left" w:pos="317"/>
              </w:tabs>
              <w:spacing w:before="40" w:after="40"/>
            </w:pPr>
            <w:r w:rsidRPr="00CC411F">
              <w:rPr>
                <w:sz w:val="22"/>
                <w:szCs w:val="22"/>
              </w:rPr>
              <w:t>1</w:t>
            </w:r>
            <w:r>
              <w:t xml:space="preserve">. </w:t>
            </w:r>
            <w:r w:rsidR="00657D4D" w:rsidRPr="00D61D46">
              <w:t>Совершенствование системы учета объект</w:t>
            </w:r>
            <w:r w:rsidR="003B42C6">
              <w:t xml:space="preserve">ов муниципальной собственности </w:t>
            </w:r>
            <w:r w:rsidR="00657D4D" w:rsidRPr="00D61D46">
              <w:t>Тере-Хольского</w:t>
            </w:r>
            <w:r w:rsidR="003B42C6">
              <w:t xml:space="preserve"> </w:t>
            </w:r>
            <w:r w:rsidR="00657D4D" w:rsidRPr="00D61D46">
              <w:t>кожууна;</w:t>
            </w:r>
          </w:p>
          <w:p w:rsidR="00657D4D" w:rsidRPr="00D61D46" w:rsidRDefault="00CC411F" w:rsidP="00CC411F">
            <w:pPr>
              <w:tabs>
                <w:tab w:val="left" w:pos="317"/>
              </w:tabs>
              <w:spacing w:before="40" w:after="40"/>
            </w:pPr>
            <w:r w:rsidRPr="00CC411F">
              <w:rPr>
                <w:sz w:val="22"/>
                <w:szCs w:val="22"/>
              </w:rPr>
              <w:t>2</w:t>
            </w:r>
            <w:r>
              <w:t>.</w:t>
            </w:r>
            <w:r w:rsidR="00657D4D" w:rsidRPr="00D61D46">
              <w:t>Осуществление полномочий собственника по вовлечению объектов собственности Тере-Хольского</w:t>
            </w:r>
            <w:r w:rsidR="003B42C6">
              <w:t xml:space="preserve"> </w:t>
            </w:r>
            <w:r w:rsidR="00657D4D" w:rsidRPr="00D61D46">
              <w:t>кожууна в хозяйственный оборот;</w:t>
            </w:r>
          </w:p>
          <w:p w:rsidR="00657D4D" w:rsidRPr="00D61D46" w:rsidRDefault="00CC411F" w:rsidP="00CC411F">
            <w:pPr>
              <w:tabs>
                <w:tab w:val="left" w:pos="317"/>
              </w:tabs>
              <w:spacing w:before="40" w:after="40"/>
            </w:pPr>
            <w:r w:rsidRPr="00CC411F">
              <w:rPr>
                <w:sz w:val="22"/>
                <w:szCs w:val="22"/>
              </w:rPr>
              <w:t>3</w:t>
            </w:r>
            <w:r>
              <w:t>.</w:t>
            </w:r>
            <w:r w:rsidR="00657D4D" w:rsidRPr="00D61D46">
              <w:t>Организация эффективного управления земельными ресурсами на территории Тере-Хольского</w:t>
            </w:r>
            <w:r w:rsidR="003B42C6">
              <w:t xml:space="preserve"> </w:t>
            </w:r>
            <w:r w:rsidR="00657D4D" w:rsidRPr="00D61D46">
              <w:t>кожууна;</w:t>
            </w:r>
          </w:p>
          <w:p w:rsidR="00657D4D" w:rsidRPr="00D61D46" w:rsidRDefault="00CC411F" w:rsidP="00CC411F">
            <w:pPr>
              <w:tabs>
                <w:tab w:val="left" w:pos="317"/>
              </w:tabs>
              <w:spacing w:before="40" w:after="40"/>
            </w:pPr>
            <w:r>
              <w:t>4.</w:t>
            </w:r>
            <w:r w:rsidRPr="00D61D46">
              <w:t>Обеспечение градостроительной деятельности на территории Тере-Хольского</w:t>
            </w:r>
            <w:r>
              <w:t xml:space="preserve"> </w:t>
            </w:r>
            <w:r w:rsidRPr="00D61D46">
              <w:t>кожууна</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t>11</w:t>
            </w:r>
          </w:p>
        </w:tc>
        <w:tc>
          <w:tcPr>
            <w:tcW w:w="2126" w:type="dxa"/>
          </w:tcPr>
          <w:p w:rsidR="00657D4D" w:rsidRPr="00D61D46" w:rsidRDefault="00657D4D" w:rsidP="00134C87">
            <w:pPr>
              <w:spacing w:before="40" w:after="40"/>
              <w:rPr>
                <w:b/>
              </w:rPr>
            </w:pPr>
            <w:r w:rsidRPr="00D61D46">
              <w:rPr>
                <w:b/>
              </w:rPr>
              <w:t xml:space="preserve">Реализация молодежной политики муниципального района «Тере-Хольскийкожуун </w:t>
            </w:r>
            <w:r w:rsidRPr="00D61D46">
              <w:rPr>
                <w:b/>
              </w:rPr>
              <w:lastRenderedPageBreak/>
              <w:t>Республики Тыва»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lastRenderedPageBreak/>
              <w:t>Отдел по делам молодежи, спорта и туризма</w:t>
            </w:r>
          </w:p>
        </w:tc>
        <w:tc>
          <w:tcPr>
            <w:tcW w:w="1417" w:type="dxa"/>
          </w:tcPr>
          <w:p w:rsidR="00657D4D" w:rsidRPr="00D61D46" w:rsidRDefault="00657D4D" w:rsidP="00134C87">
            <w:pPr>
              <w:spacing w:before="40" w:after="40"/>
              <w:jc w:val="center"/>
            </w:pPr>
            <w:r w:rsidRPr="00D61D46">
              <w:t>Управление образования,</w:t>
            </w:r>
          </w:p>
          <w:p w:rsidR="00657D4D" w:rsidRPr="00D61D46" w:rsidRDefault="00657D4D" w:rsidP="00134C87">
            <w:pPr>
              <w:spacing w:before="40" w:after="40"/>
              <w:jc w:val="center"/>
            </w:pPr>
            <w:r w:rsidRPr="00D61D46">
              <w:lastRenderedPageBreak/>
              <w:t>Управление культуры</w:t>
            </w:r>
          </w:p>
          <w:p w:rsidR="00657D4D" w:rsidRPr="00D61D46" w:rsidRDefault="00657D4D" w:rsidP="00134C87">
            <w:pPr>
              <w:spacing w:before="40" w:after="40"/>
              <w:jc w:val="center"/>
            </w:pPr>
          </w:p>
        </w:tc>
        <w:tc>
          <w:tcPr>
            <w:tcW w:w="6521" w:type="dxa"/>
          </w:tcPr>
          <w:p w:rsidR="00657D4D" w:rsidRPr="00D61D46" w:rsidRDefault="00657D4D" w:rsidP="002E024F">
            <w:pPr>
              <w:numPr>
                <w:ilvl w:val="0"/>
                <w:numId w:val="52"/>
              </w:numPr>
              <w:tabs>
                <w:tab w:val="left" w:pos="317"/>
              </w:tabs>
              <w:spacing w:before="40" w:after="40"/>
              <w:ind w:left="34" w:firstLine="0"/>
              <w:rPr>
                <w:i/>
              </w:rPr>
            </w:pPr>
            <w:r w:rsidRPr="00D61D46">
              <w:lastRenderedPageBreak/>
              <w:t>Молодежь и гражданственность;</w:t>
            </w:r>
          </w:p>
          <w:p w:rsidR="00657D4D" w:rsidRPr="00D61D46" w:rsidRDefault="00657D4D" w:rsidP="002E024F">
            <w:pPr>
              <w:numPr>
                <w:ilvl w:val="0"/>
                <w:numId w:val="52"/>
              </w:numPr>
              <w:tabs>
                <w:tab w:val="left" w:pos="317"/>
              </w:tabs>
              <w:spacing w:before="40" w:after="40"/>
              <w:ind w:left="34" w:firstLine="0"/>
            </w:pPr>
            <w:r w:rsidRPr="00D61D46">
              <w:t>Поддержка молодой семьи и организация досуговой деятельности молодежи;</w:t>
            </w:r>
          </w:p>
          <w:p w:rsidR="00657D4D" w:rsidRPr="00D61D46" w:rsidRDefault="00657D4D" w:rsidP="002E024F">
            <w:pPr>
              <w:numPr>
                <w:ilvl w:val="0"/>
                <w:numId w:val="52"/>
              </w:numPr>
              <w:tabs>
                <w:tab w:val="left" w:pos="317"/>
              </w:tabs>
              <w:spacing w:before="40" w:after="40"/>
              <w:ind w:left="34" w:firstLine="0"/>
            </w:pPr>
            <w:r w:rsidRPr="00D61D46">
              <w:t>Молодежь в трудных жизненных ситуациях</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lastRenderedPageBreak/>
              <w:t>12</w:t>
            </w:r>
          </w:p>
        </w:tc>
        <w:tc>
          <w:tcPr>
            <w:tcW w:w="2126" w:type="dxa"/>
          </w:tcPr>
          <w:p w:rsidR="00657D4D" w:rsidRPr="00D61D46" w:rsidRDefault="00657D4D" w:rsidP="00134C87">
            <w:pPr>
              <w:spacing w:before="40" w:after="40"/>
              <w:rPr>
                <w:b/>
              </w:rPr>
            </w:pPr>
            <w:r w:rsidRPr="00D61D46">
              <w:rPr>
                <w:b/>
              </w:rPr>
              <w:t>Развития физической культуры и спорта в муниципальном районе «Тере-Хольский кожуун Республики Тыва»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t>Отдел по делам молодежи и спорта</w:t>
            </w:r>
          </w:p>
        </w:tc>
        <w:tc>
          <w:tcPr>
            <w:tcW w:w="1417" w:type="dxa"/>
          </w:tcPr>
          <w:p w:rsidR="00657D4D" w:rsidRPr="00D61D46" w:rsidRDefault="00657D4D" w:rsidP="00134C87">
            <w:pPr>
              <w:spacing w:before="40" w:after="40"/>
              <w:jc w:val="center"/>
            </w:pPr>
            <w:r w:rsidRPr="00D61D46">
              <w:t>Управление образования</w:t>
            </w:r>
          </w:p>
        </w:tc>
        <w:tc>
          <w:tcPr>
            <w:tcW w:w="6521" w:type="dxa"/>
          </w:tcPr>
          <w:p w:rsidR="00657D4D" w:rsidRPr="00D61D46" w:rsidRDefault="00657D4D" w:rsidP="00134C87">
            <w:pPr>
              <w:tabs>
                <w:tab w:val="left" w:pos="318"/>
              </w:tabs>
              <w:spacing w:before="40" w:after="40"/>
            </w:pPr>
            <w:r w:rsidRPr="00D61D46">
              <w:t>1) организация и проведение спортивно-массовых мероприятий различной направленности на территории Тере-Хольского</w:t>
            </w:r>
            <w:r w:rsidR="003B42C6">
              <w:t xml:space="preserve"> </w:t>
            </w:r>
            <w:r w:rsidRPr="00D61D46">
              <w:t>кожууна;</w:t>
            </w:r>
          </w:p>
          <w:p w:rsidR="00657D4D" w:rsidRPr="00D61D46" w:rsidRDefault="00657D4D" w:rsidP="00134C87">
            <w:pPr>
              <w:tabs>
                <w:tab w:val="left" w:pos="318"/>
              </w:tabs>
              <w:spacing w:before="40" w:after="40"/>
            </w:pPr>
            <w:r w:rsidRPr="00D61D46">
              <w:t>2) организация участия сборных команд по видам спорта в региональных соревнованиях;</w:t>
            </w:r>
          </w:p>
          <w:p w:rsidR="00657D4D" w:rsidRPr="00D61D46" w:rsidRDefault="00657D4D" w:rsidP="00134C87">
            <w:pPr>
              <w:tabs>
                <w:tab w:val="left" w:pos="318"/>
              </w:tabs>
              <w:spacing w:before="40" w:after="40"/>
            </w:pPr>
            <w:r w:rsidRPr="00D61D46">
              <w:t>3) организация участия команд МБОУ ДОД ТДЮСШ в республиканских соревнованиях;</w:t>
            </w:r>
          </w:p>
          <w:p w:rsidR="00657D4D" w:rsidRPr="00D61D46" w:rsidRDefault="00657D4D" w:rsidP="00134C87">
            <w:pPr>
              <w:tabs>
                <w:tab w:val="left" w:pos="318"/>
              </w:tabs>
              <w:spacing w:before="40" w:after="40"/>
            </w:pPr>
            <w:r w:rsidRPr="00D61D46">
              <w:t xml:space="preserve">4) </w:t>
            </w:r>
            <w:r w:rsidRPr="00CC411F">
              <w:t>оснащение спортивных площадок</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t>13</w:t>
            </w:r>
          </w:p>
        </w:tc>
        <w:tc>
          <w:tcPr>
            <w:tcW w:w="2126" w:type="dxa"/>
          </w:tcPr>
          <w:p w:rsidR="00657D4D" w:rsidRPr="00D61D46" w:rsidRDefault="00657D4D" w:rsidP="00134C87">
            <w:pPr>
              <w:spacing w:before="40" w:after="40"/>
              <w:rPr>
                <w:b/>
              </w:rPr>
            </w:pPr>
            <w:r w:rsidRPr="00D61D46">
              <w:rPr>
                <w:b/>
              </w:rPr>
              <w:t>Развитие информационного общества и средств массовой информации в Тере-Хольском кожууне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t>Управляющий делами администрации Бай-Тайгиского</w:t>
            </w:r>
            <w:r w:rsidR="00512128">
              <w:t xml:space="preserve"> </w:t>
            </w:r>
            <w:r w:rsidRPr="00D61D46">
              <w:t>кожууна</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73"/>
              </w:numPr>
              <w:tabs>
                <w:tab w:val="left" w:pos="317"/>
              </w:tabs>
              <w:spacing w:before="40" w:after="40" w:line="240" w:lineRule="auto"/>
              <w:rPr>
                <w:rFonts w:eastAsia="Times New Roman"/>
                <w:szCs w:val="24"/>
              </w:rPr>
            </w:pPr>
            <w:r w:rsidRPr="00D61D46">
              <w:rPr>
                <w:rFonts w:eastAsia="Times New Roman"/>
                <w:szCs w:val="24"/>
              </w:rPr>
              <w:t>Развитие информационного общества в Тере-Хольском</w:t>
            </w:r>
            <w:r w:rsidR="003B42C6">
              <w:rPr>
                <w:rFonts w:eastAsia="Times New Roman"/>
                <w:szCs w:val="24"/>
              </w:rPr>
              <w:t xml:space="preserve"> </w:t>
            </w:r>
            <w:r w:rsidRPr="00D61D46">
              <w:rPr>
                <w:rFonts w:eastAsia="Times New Roman"/>
                <w:szCs w:val="24"/>
              </w:rPr>
              <w:t>кожууне;</w:t>
            </w:r>
          </w:p>
          <w:p w:rsidR="00657D4D" w:rsidRPr="00D61D46" w:rsidRDefault="00657D4D" w:rsidP="002E024F">
            <w:pPr>
              <w:pStyle w:val="a6"/>
              <w:numPr>
                <w:ilvl w:val="0"/>
                <w:numId w:val="73"/>
              </w:numPr>
              <w:tabs>
                <w:tab w:val="left" w:pos="317"/>
              </w:tabs>
              <w:spacing w:before="40" w:after="40" w:line="240" w:lineRule="auto"/>
              <w:rPr>
                <w:rFonts w:eastAsia="Times New Roman"/>
                <w:szCs w:val="24"/>
              </w:rPr>
            </w:pPr>
            <w:r w:rsidRPr="00D61D46">
              <w:rPr>
                <w:rFonts w:eastAsia="Times New Roman"/>
                <w:szCs w:val="24"/>
              </w:rPr>
              <w:t>Повышение качества оказания услуг на базе многофункциональных центров предоставления государственных и муниципальных услуг по принципу одного окна в Тере-Хольском</w:t>
            </w:r>
            <w:r w:rsidR="003B42C6">
              <w:rPr>
                <w:rFonts w:eastAsia="Times New Roman"/>
                <w:szCs w:val="24"/>
              </w:rPr>
              <w:t xml:space="preserve"> </w:t>
            </w:r>
            <w:r w:rsidRPr="00D61D46">
              <w:rPr>
                <w:rFonts w:eastAsia="Times New Roman"/>
                <w:szCs w:val="24"/>
              </w:rPr>
              <w:t>кожууне;</w:t>
            </w:r>
          </w:p>
          <w:p w:rsidR="00657D4D" w:rsidRPr="00D61D46" w:rsidRDefault="00657D4D" w:rsidP="002E024F">
            <w:pPr>
              <w:pStyle w:val="a6"/>
              <w:numPr>
                <w:ilvl w:val="0"/>
                <w:numId w:val="73"/>
              </w:numPr>
              <w:tabs>
                <w:tab w:val="left" w:pos="317"/>
              </w:tabs>
              <w:spacing w:before="40" w:after="40" w:line="240" w:lineRule="auto"/>
              <w:rPr>
                <w:rFonts w:eastAsia="Times New Roman"/>
                <w:szCs w:val="24"/>
              </w:rPr>
            </w:pPr>
            <w:r w:rsidRPr="00D61D46">
              <w:rPr>
                <w:rFonts w:eastAsia="Times New Roman"/>
                <w:szCs w:val="24"/>
              </w:rPr>
              <w:t>Развитие средств массовой информации в Тере-Хольском</w:t>
            </w:r>
            <w:r w:rsidR="003B42C6">
              <w:rPr>
                <w:rFonts w:eastAsia="Times New Roman"/>
                <w:szCs w:val="24"/>
              </w:rPr>
              <w:t xml:space="preserve"> </w:t>
            </w:r>
            <w:r w:rsidRPr="00D61D46">
              <w:rPr>
                <w:rFonts w:eastAsia="Times New Roman"/>
                <w:szCs w:val="24"/>
              </w:rPr>
              <w:t>кожууне</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t>14</w:t>
            </w:r>
          </w:p>
        </w:tc>
        <w:tc>
          <w:tcPr>
            <w:tcW w:w="2126" w:type="dxa"/>
          </w:tcPr>
          <w:p w:rsidR="00657D4D" w:rsidRPr="00D61D46" w:rsidRDefault="00657D4D" w:rsidP="00134C87">
            <w:pPr>
              <w:spacing w:before="40" w:after="40"/>
              <w:rPr>
                <w:b/>
              </w:rPr>
            </w:pPr>
            <w:r w:rsidRPr="00D61D46">
              <w:rPr>
                <w:b/>
              </w:rPr>
              <w:t xml:space="preserve">Развитие и функционирование дорожно-транспортного хозяйства муниципального </w:t>
            </w:r>
            <w:r w:rsidRPr="00D61D46">
              <w:rPr>
                <w:b/>
              </w:rPr>
              <w:lastRenderedPageBreak/>
              <w:t>района "Тере-Хольскийкожуун Республики Тыва" на 20</w:t>
            </w:r>
            <w:r w:rsidR="008B4E0A">
              <w:rPr>
                <w:b/>
              </w:rPr>
              <w:t>23</w:t>
            </w:r>
            <w:r w:rsidRPr="00D61D46">
              <w:rPr>
                <w:b/>
              </w:rPr>
              <w:t>-20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lastRenderedPageBreak/>
              <w:t>Заместитель председателя администрации кожуунапо жизнеобеспечению</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53"/>
              </w:numPr>
              <w:tabs>
                <w:tab w:val="left" w:pos="317"/>
                <w:tab w:val="left" w:pos="377"/>
              </w:tabs>
              <w:spacing w:before="40" w:after="40"/>
              <w:ind w:left="34" w:firstLine="0"/>
            </w:pPr>
            <w:r w:rsidRPr="00D61D46">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57D4D" w:rsidRPr="00D61D46" w:rsidRDefault="00657D4D" w:rsidP="002E024F">
            <w:pPr>
              <w:numPr>
                <w:ilvl w:val="0"/>
                <w:numId w:val="53"/>
              </w:numPr>
              <w:tabs>
                <w:tab w:val="left" w:pos="317"/>
                <w:tab w:val="left" w:pos="347"/>
                <w:tab w:val="left" w:pos="377"/>
              </w:tabs>
              <w:spacing w:before="40" w:after="40"/>
              <w:ind w:left="34" w:firstLine="0"/>
            </w:pPr>
            <w:r w:rsidRPr="00D61D46">
              <w:lastRenderedPageBreak/>
              <w:t xml:space="preserve">Установление тарифов на услуги, предоставляемые муниципальными предприятиями в сфере транспорта </w:t>
            </w:r>
            <w:r w:rsidRPr="00D61D46">
              <w:rPr>
                <w:i/>
              </w:rPr>
              <w:t>(в случае учреждения таких предприятий)</w:t>
            </w:r>
            <w:r w:rsidRPr="00D61D46">
              <w:t>.</w:t>
            </w:r>
          </w:p>
          <w:p w:rsidR="00657D4D" w:rsidRPr="00D61D46" w:rsidRDefault="00657D4D" w:rsidP="002E024F">
            <w:pPr>
              <w:numPr>
                <w:ilvl w:val="0"/>
                <w:numId w:val="53"/>
              </w:numPr>
              <w:tabs>
                <w:tab w:val="left" w:pos="317"/>
                <w:tab w:val="left" w:pos="347"/>
                <w:tab w:val="left" w:pos="377"/>
              </w:tabs>
              <w:spacing w:before="40" w:after="40"/>
              <w:ind w:left="34" w:firstLine="0"/>
            </w:pPr>
            <w:r w:rsidRPr="00D61D46">
              <w:t xml:space="preserve">Дорожная деятельность в отношении автомобильных дорог местного значения вне границ населенных пунктов в границах муниципального района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Pr="00D61D46">
                <w:t>законодательством</w:t>
              </w:r>
            </w:hyperlink>
            <w:r w:rsidRPr="00D61D46">
              <w:t xml:space="preserve"> Российской Федерации.</w:t>
            </w:r>
          </w:p>
        </w:tc>
        <w:tc>
          <w:tcPr>
            <w:tcW w:w="2268" w:type="dxa"/>
          </w:tcPr>
          <w:p w:rsidR="00657D4D" w:rsidRPr="00D61D46" w:rsidRDefault="00657D4D" w:rsidP="00134C87">
            <w:pPr>
              <w:tabs>
                <w:tab w:val="left" w:pos="317"/>
              </w:tabs>
              <w:spacing w:before="40" w:after="40"/>
              <w:ind w:left="34"/>
            </w:pPr>
          </w:p>
        </w:tc>
      </w:tr>
      <w:tr w:rsidR="00657D4D" w:rsidRPr="00D61D46" w:rsidTr="00134C87">
        <w:trPr>
          <w:trHeight w:val="2277"/>
        </w:trPr>
        <w:tc>
          <w:tcPr>
            <w:tcW w:w="534" w:type="dxa"/>
          </w:tcPr>
          <w:p w:rsidR="00657D4D" w:rsidRPr="00D61D46" w:rsidRDefault="00657D4D" w:rsidP="00134C87">
            <w:pPr>
              <w:spacing w:before="40" w:after="40"/>
              <w:jc w:val="center"/>
              <w:rPr>
                <w:b/>
              </w:rPr>
            </w:pPr>
            <w:r w:rsidRPr="00D61D46">
              <w:rPr>
                <w:b/>
              </w:rPr>
              <w:lastRenderedPageBreak/>
              <w:t>15</w:t>
            </w:r>
          </w:p>
        </w:tc>
        <w:tc>
          <w:tcPr>
            <w:tcW w:w="2126" w:type="dxa"/>
          </w:tcPr>
          <w:p w:rsidR="00657D4D" w:rsidRPr="00D61D46" w:rsidRDefault="00657D4D" w:rsidP="00134C87">
            <w:pPr>
              <w:spacing w:before="40" w:after="40"/>
              <w:rPr>
                <w:b/>
              </w:rPr>
            </w:pPr>
            <w:r w:rsidRPr="00D61D46">
              <w:rPr>
                <w:b/>
              </w:rPr>
              <w:t>Повышение эффективности  надежности функционирования жилищно-коммунального хозяйства в Тере-Хольскомкожуунена 20</w:t>
            </w:r>
            <w:r w:rsidR="008B4E0A">
              <w:rPr>
                <w:b/>
              </w:rPr>
              <w:t>23</w:t>
            </w:r>
            <w:r w:rsidRPr="00D61D46">
              <w:rPr>
                <w:b/>
              </w:rPr>
              <w:t xml:space="preserve"> -20</w:t>
            </w:r>
            <w:r w:rsidR="008B4E0A">
              <w:rPr>
                <w:b/>
              </w:rPr>
              <w:t>25</w:t>
            </w:r>
            <w:r w:rsidRPr="00D61D46">
              <w:rPr>
                <w:b/>
              </w:rPr>
              <w:t>годы.</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кожуунапо жизнеобеспечению</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numPr>
                <w:ilvl w:val="0"/>
                <w:numId w:val="54"/>
              </w:numPr>
              <w:tabs>
                <w:tab w:val="left" w:pos="317"/>
                <w:tab w:val="left" w:pos="426"/>
              </w:tabs>
              <w:spacing w:before="40" w:after="40"/>
              <w:ind w:left="34" w:firstLine="0"/>
            </w:pPr>
            <w:r w:rsidRPr="00D61D46">
              <w:t>Комплексное развитие и модернизация систем коммунальной инфраструктуры в Тере-Хольском</w:t>
            </w:r>
            <w:r w:rsidR="003B42C6">
              <w:t xml:space="preserve"> </w:t>
            </w:r>
            <w:r w:rsidRPr="00D61D46">
              <w:t>кожууне;</w:t>
            </w:r>
          </w:p>
          <w:p w:rsidR="00657D4D" w:rsidRPr="00D61D46" w:rsidRDefault="00657D4D" w:rsidP="002E024F">
            <w:pPr>
              <w:numPr>
                <w:ilvl w:val="0"/>
                <w:numId w:val="54"/>
              </w:numPr>
              <w:tabs>
                <w:tab w:val="left" w:pos="317"/>
                <w:tab w:val="left" w:pos="426"/>
              </w:tabs>
              <w:spacing w:before="40" w:after="40"/>
              <w:ind w:left="34" w:firstLine="0"/>
            </w:pPr>
            <w:r w:rsidRPr="00D61D46">
              <w:t>Снабжение населения Тере-Хольского</w:t>
            </w:r>
            <w:r w:rsidR="003B42C6">
              <w:t xml:space="preserve"> </w:t>
            </w:r>
            <w:r w:rsidRPr="00D61D46">
              <w:t>кожууна чистой водопроводной водой;</w:t>
            </w:r>
          </w:p>
          <w:p w:rsidR="00657D4D" w:rsidRPr="00D61D46" w:rsidRDefault="00657D4D" w:rsidP="002E024F">
            <w:pPr>
              <w:numPr>
                <w:ilvl w:val="0"/>
                <w:numId w:val="54"/>
              </w:numPr>
              <w:tabs>
                <w:tab w:val="left" w:pos="317"/>
                <w:tab w:val="left" w:pos="426"/>
              </w:tabs>
              <w:spacing w:before="40" w:after="40"/>
              <w:ind w:left="34" w:firstLine="0"/>
            </w:pPr>
            <w:r w:rsidRPr="00D61D46">
              <w:t xml:space="preserve">Организация утилизации и переработки бытовых и промышленных отходов; </w:t>
            </w:r>
          </w:p>
          <w:p w:rsidR="00657D4D" w:rsidRPr="00D61D46" w:rsidRDefault="00657D4D" w:rsidP="002E024F">
            <w:pPr>
              <w:numPr>
                <w:ilvl w:val="0"/>
                <w:numId w:val="54"/>
              </w:numPr>
              <w:tabs>
                <w:tab w:val="left" w:pos="317"/>
                <w:tab w:val="left" w:pos="426"/>
              </w:tabs>
              <w:spacing w:before="40" w:after="40"/>
              <w:ind w:left="34" w:firstLine="0"/>
            </w:pPr>
            <w:r w:rsidRPr="00D61D46">
              <w:t xml:space="preserve">Организация ритуальных услуг и содержание мест захоронения </w:t>
            </w:r>
            <w:r w:rsidRPr="00D61D46">
              <w:rPr>
                <w:i/>
              </w:rPr>
              <w:t>(для муниципальных районов – межпоселенческих).</w:t>
            </w:r>
          </w:p>
          <w:p w:rsidR="00657D4D" w:rsidRPr="00D61D46" w:rsidRDefault="00657D4D" w:rsidP="00134C87">
            <w:pPr>
              <w:tabs>
                <w:tab w:val="left" w:pos="317"/>
                <w:tab w:val="left" w:pos="426"/>
              </w:tabs>
              <w:spacing w:before="40" w:after="40"/>
              <w:ind w:left="34"/>
            </w:pP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rPr>
                <w:b/>
              </w:rPr>
            </w:pPr>
            <w:r w:rsidRPr="00D61D46">
              <w:rPr>
                <w:b/>
              </w:rPr>
              <w:lastRenderedPageBreak/>
              <w:t>16</w:t>
            </w:r>
          </w:p>
        </w:tc>
        <w:tc>
          <w:tcPr>
            <w:tcW w:w="2126" w:type="dxa"/>
          </w:tcPr>
          <w:p w:rsidR="00657D4D" w:rsidRPr="00D61D46" w:rsidRDefault="00657D4D" w:rsidP="00134C87">
            <w:pPr>
              <w:spacing w:before="40" w:after="40"/>
              <w:rPr>
                <w:b/>
              </w:rPr>
            </w:pPr>
            <w:r w:rsidRPr="00D61D46">
              <w:rPr>
                <w:b/>
              </w:rPr>
              <w:t>Энергосбережение и повышение энергетической эффективности на 20</w:t>
            </w:r>
            <w:r w:rsidR="008B4E0A">
              <w:rPr>
                <w:b/>
              </w:rPr>
              <w:t>23</w:t>
            </w:r>
            <w:r w:rsidRPr="00D61D46">
              <w:rPr>
                <w:b/>
              </w:rPr>
              <w:t xml:space="preserve"> - 20</w:t>
            </w:r>
            <w:r w:rsidR="008B4E0A">
              <w:rPr>
                <w:b/>
              </w:rPr>
              <w:t>25</w:t>
            </w:r>
            <w:r w:rsidRPr="00D61D46">
              <w:rPr>
                <w:b/>
              </w:rPr>
              <w:t xml:space="preserve"> годы</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кожуунапо жизнеобеспечению</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74"/>
              </w:numPr>
              <w:tabs>
                <w:tab w:val="left" w:pos="317"/>
                <w:tab w:val="left" w:pos="422"/>
              </w:tabs>
              <w:spacing w:before="40" w:after="40" w:line="240" w:lineRule="auto"/>
              <w:rPr>
                <w:rFonts w:eastAsia="Times New Roman"/>
                <w:szCs w:val="24"/>
              </w:rPr>
            </w:pPr>
            <w:r w:rsidRPr="00D61D46">
              <w:rPr>
                <w:rFonts w:eastAsia="Times New Roman"/>
                <w:szCs w:val="24"/>
              </w:rPr>
              <w:t>Организация мероприятий по охране окружающей среды межпоселенческого характера в муниципальном районе;</w:t>
            </w:r>
          </w:p>
          <w:p w:rsidR="00657D4D" w:rsidRPr="00D61D46" w:rsidRDefault="00657D4D" w:rsidP="002E024F">
            <w:pPr>
              <w:pStyle w:val="a6"/>
              <w:numPr>
                <w:ilvl w:val="0"/>
                <w:numId w:val="74"/>
              </w:numPr>
              <w:tabs>
                <w:tab w:val="left" w:pos="317"/>
                <w:tab w:val="left" w:pos="422"/>
              </w:tabs>
              <w:spacing w:before="40" w:after="40" w:line="240" w:lineRule="auto"/>
              <w:rPr>
                <w:rFonts w:eastAsia="Times New Roman"/>
                <w:szCs w:val="24"/>
              </w:rPr>
            </w:pPr>
            <w:r w:rsidRPr="00D61D46">
              <w:rPr>
                <w:rFonts w:eastAsia="Times New Roman"/>
                <w:szCs w:val="24"/>
              </w:rPr>
              <w:t>Осуществление муниципального лесного контроля.</w:t>
            </w:r>
          </w:p>
          <w:p w:rsidR="00657D4D" w:rsidRPr="00D61D46" w:rsidRDefault="00657D4D" w:rsidP="002E024F">
            <w:pPr>
              <w:pStyle w:val="a6"/>
              <w:numPr>
                <w:ilvl w:val="0"/>
                <w:numId w:val="74"/>
              </w:numPr>
              <w:tabs>
                <w:tab w:val="left" w:pos="317"/>
                <w:tab w:val="left" w:pos="422"/>
              </w:tabs>
              <w:spacing w:before="40" w:after="40" w:line="240" w:lineRule="auto"/>
              <w:rPr>
                <w:rFonts w:eastAsia="Times New Roman"/>
                <w:szCs w:val="24"/>
              </w:rPr>
            </w:pPr>
            <w:r w:rsidRPr="00D61D46">
              <w:rPr>
                <w:rFonts w:eastAsia="Times New Roman"/>
                <w:szCs w:val="24"/>
              </w:rPr>
              <w:t xml:space="preserve">Осуществление в пределах, установленных водным </w:t>
            </w:r>
            <w:hyperlink r:id="rId19" w:history="1">
              <w:r w:rsidRPr="00D61D46">
                <w:rPr>
                  <w:rFonts w:eastAsia="Times New Roman"/>
                  <w:szCs w:val="24"/>
                </w:rPr>
                <w:t>законодательством</w:t>
              </w:r>
            </w:hyperlink>
            <w:r w:rsidRPr="00D61D46">
              <w:rPr>
                <w:rFonts w:eastAsia="Times New Roman"/>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t>17</w:t>
            </w:r>
          </w:p>
        </w:tc>
        <w:tc>
          <w:tcPr>
            <w:tcW w:w="2126" w:type="dxa"/>
          </w:tcPr>
          <w:p w:rsidR="00657D4D" w:rsidRPr="00D61D46" w:rsidRDefault="00657D4D" w:rsidP="00134C87">
            <w:pPr>
              <w:spacing w:before="40" w:after="40"/>
            </w:pPr>
            <w:r w:rsidRPr="00D61D46">
              <w:t>Развитие муниципальной службы и резерва управленческих кадров муниципального района "Тере-Хольскийкожуун Республики Тыва" на 20</w:t>
            </w:r>
            <w:r w:rsidR="008B4E0A">
              <w:t>23</w:t>
            </w:r>
            <w:r w:rsidRPr="00D61D46">
              <w:t xml:space="preserve"> - 20</w:t>
            </w:r>
            <w:r w:rsidR="008B4E0A">
              <w:t>25</w:t>
            </w:r>
            <w:r w:rsidRPr="00D61D46">
              <w:t xml:space="preserve"> годы</w:t>
            </w:r>
          </w:p>
        </w:tc>
        <w:tc>
          <w:tcPr>
            <w:tcW w:w="2268" w:type="dxa"/>
          </w:tcPr>
          <w:p w:rsidR="00657D4D" w:rsidRPr="00D61D46" w:rsidRDefault="00657D4D" w:rsidP="00134C87">
            <w:pPr>
              <w:spacing w:before="40" w:after="40"/>
              <w:jc w:val="center"/>
            </w:pPr>
            <w:r w:rsidRPr="00D61D46">
              <w:t>Управляющий делами администрации Тере-Хольскогокожууна</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2E024F">
            <w:pPr>
              <w:pStyle w:val="a6"/>
              <w:numPr>
                <w:ilvl w:val="0"/>
                <w:numId w:val="76"/>
              </w:numPr>
              <w:tabs>
                <w:tab w:val="left" w:pos="317"/>
              </w:tabs>
              <w:spacing w:before="40" w:after="40" w:line="240" w:lineRule="auto"/>
              <w:rPr>
                <w:rFonts w:eastAsia="Times New Roman"/>
                <w:szCs w:val="24"/>
              </w:rPr>
            </w:pPr>
            <w:r w:rsidRPr="00D61D46">
              <w:rPr>
                <w:rFonts w:eastAsia="Times New Roman"/>
                <w:szCs w:val="24"/>
              </w:rPr>
              <w:t>Совершенствование системы управления муниципальной службы в Тере-Хольском</w:t>
            </w:r>
            <w:r w:rsidR="003B42C6">
              <w:rPr>
                <w:rFonts w:eastAsia="Times New Roman"/>
                <w:szCs w:val="24"/>
              </w:rPr>
              <w:t xml:space="preserve"> </w:t>
            </w:r>
            <w:r w:rsidRPr="00D61D46">
              <w:rPr>
                <w:rFonts w:eastAsia="Times New Roman"/>
                <w:szCs w:val="24"/>
              </w:rPr>
              <w:t>кожууне и повышение е эффективности;</w:t>
            </w:r>
          </w:p>
          <w:p w:rsidR="00657D4D" w:rsidRPr="00D61D46" w:rsidRDefault="00657D4D" w:rsidP="002E024F">
            <w:pPr>
              <w:pStyle w:val="a6"/>
              <w:numPr>
                <w:ilvl w:val="0"/>
                <w:numId w:val="76"/>
              </w:numPr>
              <w:tabs>
                <w:tab w:val="left" w:pos="317"/>
              </w:tabs>
              <w:spacing w:before="40" w:after="40" w:line="240" w:lineRule="auto"/>
              <w:rPr>
                <w:rFonts w:eastAsia="Times New Roman"/>
                <w:szCs w:val="24"/>
              </w:rPr>
            </w:pPr>
            <w:r w:rsidRPr="00D61D46">
              <w:rPr>
                <w:rFonts w:eastAsia="Times New Roman"/>
                <w:szCs w:val="24"/>
              </w:rPr>
              <w:t>Повышение эффективности процедур размещения и исполнения муниципального заказа на дополнительное профессиональное образование муниципальных служащих Тере-Хольского</w:t>
            </w:r>
            <w:r w:rsidR="003B42C6">
              <w:rPr>
                <w:rFonts w:eastAsia="Times New Roman"/>
                <w:szCs w:val="24"/>
              </w:rPr>
              <w:t xml:space="preserve"> </w:t>
            </w:r>
            <w:r w:rsidRPr="00D61D46">
              <w:rPr>
                <w:rFonts w:eastAsia="Times New Roman"/>
                <w:szCs w:val="24"/>
              </w:rPr>
              <w:t>кожууна;</w:t>
            </w:r>
          </w:p>
          <w:p w:rsidR="00657D4D" w:rsidRPr="00D61D46" w:rsidRDefault="00657D4D" w:rsidP="002E024F">
            <w:pPr>
              <w:pStyle w:val="a6"/>
              <w:numPr>
                <w:ilvl w:val="0"/>
                <w:numId w:val="76"/>
              </w:numPr>
              <w:tabs>
                <w:tab w:val="left" w:pos="317"/>
              </w:tabs>
              <w:spacing w:before="40" w:after="40" w:line="240" w:lineRule="auto"/>
              <w:rPr>
                <w:rFonts w:eastAsia="Times New Roman"/>
                <w:szCs w:val="24"/>
              </w:rPr>
            </w:pPr>
            <w:r w:rsidRPr="00D61D46">
              <w:rPr>
                <w:rFonts w:eastAsia="Times New Roman"/>
                <w:szCs w:val="24"/>
              </w:rPr>
              <w:t>Внедрение на муниципальной службе эффективных технологий и современных методов кадровой работы;</w:t>
            </w:r>
          </w:p>
          <w:p w:rsidR="00657D4D" w:rsidRPr="00D61D46" w:rsidRDefault="00657D4D" w:rsidP="002E024F">
            <w:pPr>
              <w:pStyle w:val="a6"/>
              <w:numPr>
                <w:ilvl w:val="0"/>
                <w:numId w:val="76"/>
              </w:numPr>
              <w:tabs>
                <w:tab w:val="left" w:pos="317"/>
              </w:tabs>
              <w:spacing w:before="40" w:after="40" w:line="240" w:lineRule="auto"/>
              <w:rPr>
                <w:rFonts w:eastAsia="Times New Roman"/>
                <w:szCs w:val="24"/>
              </w:rPr>
            </w:pPr>
            <w:r w:rsidRPr="00D61D46">
              <w:rPr>
                <w:rFonts w:eastAsia="Times New Roman"/>
                <w:szCs w:val="24"/>
              </w:rPr>
              <w:t>Повышение компетентности муниципальных служащих и лиц, включенных в резерв управленческих кадров Тере-Хольского</w:t>
            </w:r>
            <w:r w:rsidR="003B42C6">
              <w:rPr>
                <w:rFonts w:eastAsia="Times New Roman"/>
                <w:szCs w:val="24"/>
              </w:rPr>
              <w:t xml:space="preserve"> </w:t>
            </w:r>
            <w:r w:rsidRPr="00D61D46">
              <w:rPr>
                <w:rFonts w:eastAsia="Times New Roman"/>
                <w:szCs w:val="24"/>
              </w:rPr>
              <w:t>кожууна;</w:t>
            </w:r>
          </w:p>
          <w:p w:rsidR="00657D4D" w:rsidRPr="00D61D46" w:rsidRDefault="00657D4D" w:rsidP="002E024F">
            <w:pPr>
              <w:pStyle w:val="a6"/>
              <w:numPr>
                <w:ilvl w:val="0"/>
                <w:numId w:val="76"/>
              </w:numPr>
              <w:tabs>
                <w:tab w:val="left" w:pos="317"/>
              </w:tabs>
              <w:spacing w:before="40" w:after="40" w:line="240" w:lineRule="auto"/>
              <w:rPr>
                <w:rFonts w:eastAsia="Times New Roman"/>
                <w:szCs w:val="24"/>
              </w:rPr>
            </w:pPr>
            <w:r w:rsidRPr="00D61D46">
              <w:rPr>
                <w:rFonts w:eastAsia="Times New Roman"/>
                <w:szCs w:val="24"/>
              </w:rPr>
              <w:t>Развитие механизма предупреждения коррупции, выявление и разрешение конфликта интересов на муниципальной службе в Тере-Хольском</w:t>
            </w:r>
            <w:r w:rsidR="003B42C6">
              <w:rPr>
                <w:rFonts w:eastAsia="Times New Roman"/>
                <w:szCs w:val="24"/>
              </w:rPr>
              <w:t xml:space="preserve"> </w:t>
            </w:r>
            <w:r w:rsidRPr="00D61D46">
              <w:rPr>
                <w:rFonts w:eastAsia="Times New Roman"/>
                <w:szCs w:val="24"/>
              </w:rPr>
              <w:t>кожууне;</w:t>
            </w:r>
          </w:p>
          <w:p w:rsidR="00657D4D" w:rsidRPr="00D61D46" w:rsidRDefault="00657D4D" w:rsidP="002E024F">
            <w:pPr>
              <w:pStyle w:val="a6"/>
              <w:numPr>
                <w:ilvl w:val="0"/>
                <w:numId w:val="76"/>
              </w:numPr>
              <w:tabs>
                <w:tab w:val="left" w:pos="317"/>
              </w:tabs>
              <w:spacing w:before="40" w:after="40" w:line="240" w:lineRule="auto"/>
              <w:rPr>
                <w:rFonts w:eastAsia="Times New Roman"/>
                <w:szCs w:val="24"/>
              </w:rPr>
            </w:pPr>
            <w:r w:rsidRPr="00D61D46">
              <w:rPr>
                <w:rFonts w:eastAsia="Times New Roman"/>
                <w:szCs w:val="24"/>
              </w:rPr>
              <w:lastRenderedPageBreak/>
              <w:t>Обеспечение мер, способствующих взаимосвязи государственной гражданской и муниципальной службы, проведению единой кадровой политики на территории Тере-Хольского</w:t>
            </w:r>
            <w:r w:rsidR="003B42C6">
              <w:rPr>
                <w:rFonts w:eastAsia="Times New Roman"/>
                <w:szCs w:val="24"/>
              </w:rPr>
              <w:t xml:space="preserve"> </w:t>
            </w:r>
            <w:r w:rsidRPr="00D61D46">
              <w:rPr>
                <w:rFonts w:eastAsia="Times New Roman"/>
                <w:szCs w:val="24"/>
              </w:rPr>
              <w:t>кожууна;</w:t>
            </w:r>
          </w:p>
          <w:p w:rsidR="00657D4D" w:rsidRPr="00D61D46" w:rsidRDefault="00657D4D" w:rsidP="002E024F">
            <w:pPr>
              <w:pStyle w:val="a6"/>
              <w:numPr>
                <w:ilvl w:val="0"/>
                <w:numId w:val="76"/>
              </w:numPr>
              <w:tabs>
                <w:tab w:val="left" w:pos="317"/>
              </w:tabs>
              <w:spacing w:before="40" w:after="40" w:line="240" w:lineRule="auto"/>
              <w:rPr>
                <w:rFonts w:eastAsia="Times New Roman"/>
                <w:szCs w:val="24"/>
              </w:rPr>
            </w:pPr>
            <w:r w:rsidRPr="00D61D46">
              <w:rPr>
                <w:rFonts w:eastAsia="Times New Roman"/>
                <w:szCs w:val="24"/>
              </w:rPr>
              <w:t>Формирование и эффективное использование резерва управленческих кадров в Тере-Хольском</w:t>
            </w:r>
            <w:r w:rsidR="003B42C6">
              <w:rPr>
                <w:rFonts w:eastAsia="Times New Roman"/>
                <w:szCs w:val="24"/>
              </w:rPr>
              <w:t xml:space="preserve"> </w:t>
            </w:r>
            <w:r w:rsidRPr="00D61D46">
              <w:rPr>
                <w:rFonts w:eastAsia="Times New Roman"/>
                <w:szCs w:val="24"/>
              </w:rPr>
              <w:t>кожууне Республики Тыва.</w:t>
            </w:r>
          </w:p>
        </w:tc>
        <w:tc>
          <w:tcPr>
            <w:tcW w:w="2268" w:type="dxa"/>
          </w:tcPr>
          <w:p w:rsidR="00657D4D" w:rsidRPr="00D61D46" w:rsidRDefault="00657D4D" w:rsidP="00134C87">
            <w:pPr>
              <w:tabs>
                <w:tab w:val="left" w:pos="317"/>
              </w:tabs>
              <w:spacing w:before="40" w:after="40"/>
              <w:ind w:left="34"/>
            </w:pPr>
          </w:p>
        </w:tc>
      </w:tr>
      <w:tr w:rsidR="00657D4D" w:rsidRPr="00D61D46" w:rsidTr="00134C87">
        <w:tc>
          <w:tcPr>
            <w:tcW w:w="534" w:type="dxa"/>
          </w:tcPr>
          <w:p w:rsidR="00657D4D" w:rsidRPr="00D61D46" w:rsidRDefault="00657D4D" w:rsidP="00134C87">
            <w:pPr>
              <w:spacing w:before="40" w:after="40"/>
              <w:jc w:val="center"/>
            </w:pPr>
            <w:r w:rsidRPr="00D61D46">
              <w:lastRenderedPageBreak/>
              <w:t>18</w:t>
            </w:r>
          </w:p>
        </w:tc>
        <w:tc>
          <w:tcPr>
            <w:tcW w:w="2126" w:type="dxa"/>
          </w:tcPr>
          <w:p w:rsidR="00657D4D" w:rsidRPr="00D61D46" w:rsidRDefault="00657D4D" w:rsidP="00134C87">
            <w:pPr>
              <w:spacing w:before="40" w:after="40"/>
            </w:pPr>
            <w:r w:rsidRPr="00D61D46">
              <w:t>Обеспечение жителей Тере-Хольскогокожууна доступным и комфортным жильем на 20</w:t>
            </w:r>
            <w:r w:rsidR="008B4E0A">
              <w:t>23</w:t>
            </w:r>
            <w:r w:rsidRPr="00D61D46">
              <w:t xml:space="preserve"> - 20</w:t>
            </w:r>
            <w:r w:rsidR="008B4E0A">
              <w:t>25</w:t>
            </w:r>
            <w:r w:rsidRPr="00D61D46">
              <w:t xml:space="preserve"> годы</w:t>
            </w:r>
          </w:p>
        </w:tc>
        <w:tc>
          <w:tcPr>
            <w:tcW w:w="2268" w:type="dxa"/>
          </w:tcPr>
          <w:p w:rsidR="00657D4D" w:rsidRPr="00D61D46" w:rsidRDefault="00657D4D" w:rsidP="00134C87">
            <w:pPr>
              <w:spacing w:before="40" w:after="40"/>
              <w:jc w:val="center"/>
            </w:pPr>
            <w:r w:rsidRPr="00D61D46">
              <w:t>Заместитель председателя администрации кожуунапо жизнеобеспечению</w:t>
            </w:r>
          </w:p>
        </w:tc>
        <w:tc>
          <w:tcPr>
            <w:tcW w:w="1417" w:type="dxa"/>
          </w:tcPr>
          <w:p w:rsidR="00657D4D" w:rsidRPr="00D61D46" w:rsidRDefault="00657D4D" w:rsidP="00134C87">
            <w:pPr>
              <w:spacing w:before="40" w:after="40"/>
              <w:jc w:val="center"/>
            </w:pPr>
          </w:p>
        </w:tc>
        <w:tc>
          <w:tcPr>
            <w:tcW w:w="6521" w:type="dxa"/>
          </w:tcPr>
          <w:p w:rsidR="00657D4D" w:rsidRPr="00D61D46" w:rsidRDefault="00657D4D" w:rsidP="00134C87">
            <w:pPr>
              <w:ind w:firstLine="33"/>
              <w:contextualSpacing/>
            </w:pPr>
            <w:r w:rsidRPr="00D61D46">
              <w:t>1) Комплексное освоение и развитие территорий в целях жилищного строительства;</w:t>
            </w:r>
          </w:p>
          <w:p w:rsidR="00657D4D" w:rsidRPr="00D61D46" w:rsidRDefault="00657D4D" w:rsidP="00134C87">
            <w:pPr>
              <w:ind w:firstLine="33"/>
              <w:contextualSpacing/>
            </w:pPr>
            <w:r w:rsidRPr="00D61D46">
              <w:t>2) Снижение административных барьеров в строительстве</w:t>
            </w:r>
          </w:p>
          <w:p w:rsidR="00657D4D" w:rsidRPr="00D61D46" w:rsidRDefault="00657D4D" w:rsidP="00134C87">
            <w:pPr>
              <w:ind w:firstLine="33"/>
              <w:contextualSpacing/>
            </w:pPr>
            <w:r w:rsidRPr="00D61D46">
              <w:t>3) Развитие промышленности строительных материалов и индустриального домостроения</w:t>
            </w:r>
          </w:p>
          <w:p w:rsidR="00657D4D" w:rsidRPr="00D61D46" w:rsidRDefault="00657D4D" w:rsidP="00134C87">
            <w:pPr>
              <w:tabs>
                <w:tab w:val="left" w:pos="318"/>
              </w:tabs>
              <w:spacing w:before="40" w:after="40"/>
              <w:ind w:firstLine="33"/>
            </w:pPr>
            <w:r w:rsidRPr="00D61D46">
              <w:t>4) Обеспечение жильем молодых семей в Тере-Хольском</w:t>
            </w:r>
            <w:r w:rsidR="003B42C6">
              <w:t xml:space="preserve"> </w:t>
            </w:r>
            <w:r w:rsidRPr="00D61D46">
              <w:t>кожууне</w:t>
            </w:r>
          </w:p>
        </w:tc>
        <w:tc>
          <w:tcPr>
            <w:tcW w:w="2268" w:type="dxa"/>
          </w:tcPr>
          <w:p w:rsidR="00657D4D" w:rsidRPr="00D61D46" w:rsidRDefault="00657D4D" w:rsidP="00134C87">
            <w:pPr>
              <w:tabs>
                <w:tab w:val="left" w:pos="317"/>
              </w:tabs>
              <w:spacing w:before="40" w:after="40"/>
              <w:ind w:left="34"/>
            </w:pPr>
          </w:p>
        </w:tc>
      </w:tr>
    </w:tbl>
    <w:p w:rsidR="00657D4D" w:rsidRPr="00D61D46" w:rsidRDefault="00657D4D" w:rsidP="00657D4D"/>
    <w:tbl>
      <w:tblPr>
        <w:tblW w:w="15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
        <w:gridCol w:w="2560"/>
        <w:gridCol w:w="4544"/>
        <w:gridCol w:w="2410"/>
        <w:gridCol w:w="1276"/>
        <w:gridCol w:w="3824"/>
      </w:tblGrid>
      <w:tr w:rsidR="00D61D46" w:rsidRPr="008B600C" w:rsidTr="00DC1438">
        <w:trPr>
          <w:trHeight w:val="494"/>
          <w:tblHeader/>
          <w:jc w:val="center"/>
        </w:trPr>
        <w:tc>
          <w:tcPr>
            <w:tcW w:w="15173" w:type="dxa"/>
            <w:gridSpan w:val="6"/>
            <w:tcBorders>
              <w:top w:val="nil"/>
              <w:left w:val="nil"/>
              <w:bottom w:val="single" w:sz="4" w:space="0" w:color="auto"/>
              <w:right w:val="nil"/>
            </w:tcBorders>
            <w:shd w:val="clear" w:color="auto" w:fill="auto"/>
            <w:vAlign w:val="center"/>
          </w:tcPr>
          <w:p w:rsidR="00657D4D" w:rsidRPr="00D61D46" w:rsidRDefault="00657D4D" w:rsidP="00134C87">
            <w:pPr>
              <w:pStyle w:val="1"/>
              <w:numPr>
                <w:ilvl w:val="0"/>
                <w:numId w:val="0"/>
              </w:numPr>
              <w:spacing w:before="0" w:line="240" w:lineRule="auto"/>
              <w:ind w:left="851" w:right="584"/>
              <w:contextualSpacing/>
              <w:jc w:val="right"/>
              <w:rPr>
                <w:rFonts w:ascii="Times New Roman" w:hAnsi="Times New Roman" w:cs="Times New Roman"/>
                <w:bCs w:val="0"/>
                <w:iCs/>
                <w:color w:val="auto"/>
                <w:sz w:val="26"/>
                <w:szCs w:val="26"/>
              </w:rPr>
            </w:pPr>
            <w:bookmarkStart w:id="31" w:name="_Toc139095239"/>
            <w:bookmarkStart w:id="32" w:name="_Toc201737059"/>
            <w:bookmarkStart w:id="33" w:name="_Toc202601046"/>
            <w:bookmarkStart w:id="34" w:name="_Toc202601166"/>
            <w:bookmarkStart w:id="35" w:name="_Toc219179103"/>
            <w:bookmarkStart w:id="36" w:name="_Toc367805153"/>
            <w:bookmarkStart w:id="37" w:name="_Toc367805836"/>
            <w:bookmarkStart w:id="38" w:name="_Toc371094121"/>
            <w:r w:rsidRPr="00D61D46">
              <w:rPr>
                <w:rFonts w:ascii="Times New Roman" w:hAnsi="Times New Roman" w:cs="Times New Roman"/>
                <w:bCs w:val="0"/>
                <w:iCs/>
                <w:color w:val="auto"/>
                <w:sz w:val="26"/>
                <w:szCs w:val="26"/>
              </w:rPr>
              <w:lastRenderedPageBreak/>
              <w:t xml:space="preserve">Приложение </w:t>
            </w:r>
            <w:bookmarkEnd w:id="31"/>
            <w:bookmarkEnd w:id="32"/>
            <w:bookmarkEnd w:id="33"/>
            <w:bookmarkEnd w:id="34"/>
            <w:bookmarkEnd w:id="35"/>
            <w:bookmarkEnd w:id="36"/>
            <w:bookmarkEnd w:id="37"/>
            <w:bookmarkEnd w:id="38"/>
            <w:r w:rsidRPr="00D61D46">
              <w:rPr>
                <w:rFonts w:ascii="Times New Roman" w:hAnsi="Times New Roman" w:cs="Times New Roman"/>
                <w:bCs w:val="0"/>
                <w:iCs/>
                <w:color w:val="auto"/>
                <w:sz w:val="26"/>
                <w:szCs w:val="26"/>
              </w:rPr>
              <w:t>4 к Стратегии</w:t>
            </w:r>
          </w:p>
          <w:p w:rsidR="00657D4D" w:rsidRPr="00D61D46" w:rsidRDefault="00657D4D" w:rsidP="00134C87">
            <w:pPr>
              <w:contextualSpacing/>
              <w:jc w:val="center"/>
              <w:rPr>
                <w:b/>
                <w:sz w:val="26"/>
                <w:szCs w:val="26"/>
              </w:rPr>
            </w:pPr>
            <w:r w:rsidRPr="00D61D46">
              <w:rPr>
                <w:b/>
                <w:sz w:val="26"/>
                <w:szCs w:val="26"/>
              </w:rPr>
              <w:t>Перечень инвестиционных проектов, бизнес-предложений</w:t>
            </w:r>
          </w:p>
          <w:p w:rsidR="00657D4D" w:rsidRPr="00D61D46" w:rsidRDefault="00657D4D" w:rsidP="00134C87">
            <w:pPr>
              <w:contextualSpacing/>
              <w:jc w:val="center"/>
              <w:rPr>
                <w:b/>
              </w:rPr>
            </w:pPr>
          </w:p>
        </w:tc>
      </w:tr>
      <w:tr w:rsidR="00D61D46" w:rsidRPr="008B600C" w:rsidTr="00DC1438">
        <w:trPr>
          <w:trHeight w:val="494"/>
          <w:tblHeader/>
          <w:jc w:val="center"/>
        </w:trPr>
        <w:tc>
          <w:tcPr>
            <w:tcW w:w="559" w:type="dxa"/>
            <w:tcBorders>
              <w:top w:val="single" w:sz="4" w:space="0" w:color="auto"/>
            </w:tcBorders>
            <w:shd w:val="clear" w:color="auto" w:fill="auto"/>
            <w:vAlign w:val="center"/>
          </w:tcPr>
          <w:p w:rsidR="00657D4D" w:rsidRPr="00D61D46" w:rsidRDefault="00657D4D" w:rsidP="00134C87">
            <w:pPr>
              <w:contextualSpacing/>
              <w:jc w:val="center"/>
              <w:rPr>
                <w:b/>
              </w:rPr>
            </w:pPr>
            <w:r w:rsidRPr="00D61D46">
              <w:rPr>
                <w:b/>
              </w:rPr>
              <w:t>№</w:t>
            </w:r>
          </w:p>
        </w:tc>
        <w:tc>
          <w:tcPr>
            <w:tcW w:w="2560" w:type="dxa"/>
            <w:tcBorders>
              <w:top w:val="single" w:sz="4" w:space="0" w:color="auto"/>
            </w:tcBorders>
            <w:shd w:val="clear" w:color="auto" w:fill="auto"/>
            <w:vAlign w:val="center"/>
          </w:tcPr>
          <w:p w:rsidR="00657D4D" w:rsidRPr="00D61D46" w:rsidRDefault="00657D4D" w:rsidP="00134C87">
            <w:pPr>
              <w:contextualSpacing/>
              <w:jc w:val="center"/>
              <w:rPr>
                <w:b/>
              </w:rPr>
            </w:pPr>
            <w:r w:rsidRPr="00D61D46">
              <w:rPr>
                <w:b/>
              </w:rPr>
              <w:t>Наименование мероприятия</w:t>
            </w:r>
          </w:p>
        </w:tc>
        <w:tc>
          <w:tcPr>
            <w:tcW w:w="4544" w:type="dxa"/>
            <w:tcBorders>
              <w:top w:val="single" w:sz="4" w:space="0" w:color="auto"/>
            </w:tcBorders>
            <w:shd w:val="clear" w:color="auto" w:fill="auto"/>
          </w:tcPr>
          <w:p w:rsidR="00657D4D" w:rsidRPr="00D61D46" w:rsidRDefault="00657D4D" w:rsidP="00134C87">
            <w:pPr>
              <w:contextualSpacing/>
              <w:jc w:val="center"/>
              <w:rPr>
                <w:b/>
              </w:rPr>
            </w:pPr>
          </w:p>
          <w:p w:rsidR="00657D4D" w:rsidRPr="00D61D46" w:rsidRDefault="00657D4D" w:rsidP="00134C87">
            <w:pPr>
              <w:contextualSpacing/>
              <w:jc w:val="center"/>
              <w:rPr>
                <w:b/>
              </w:rPr>
            </w:pPr>
            <w:r w:rsidRPr="00D61D46">
              <w:rPr>
                <w:b/>
              </w:rPr>
              <w:t xml:space="preserve">Инвестиционный проект </w:t>
            </w:r>
          </w:p>
        </w:tc>
        <w:tc>
          <w:tcPr>
            <w:tcW w:w="2410" w:type="dxa"/>
            <w:tcBorders>
              <w:top w:val="single" w:sz="4" w:space="0" w:color="auto"/>
            </w:tcBorders>
            <w:shd w:val="clear" w:color="auto" w:fill="auto"/>
            <w:vAlign w:val="center"/>
          </w:tcPr>
          <w:p w:rsidR="00657D4D" w:rsidRPr="00D61D46" w:rsidRDefault="00657D4D" w:rsidP="00134C87">
            <w:pPr>
              <w:contextualSpacing/>
              <w:jc w:val="center"/>
              <w:rPr>
                <w:b/>
              </w:rPr>
            </w:pPr>
            <w:r w:rsidRPr="00D61D46">
              <w:rPr>
                <w:b/>
              </w:rPr>
              <w:t>Ответственный исполнитель, источник ресурсов</w:t>
            </w:r>
          </w:p>
        </w:tc>
        <w:tc>
          <w:tcPr>
            <w:tcW w:w="1276" w:type="dxa"/>
            <w:tcBorders>
              <w:top w:val="single" w:sz="4" w:space="0" w:color="auto"/>
            </w:tcBorders>
            <w:shd w:val="clear" w:color="auto" w:fill="auto"/>
            <w:vAlign w:val="center"/>
          </w:tcPr>
          <w:p w:rsidR="00657D4D" w:rsidRPr="00D61D46" w:rsidRDefault="00657D4D" w:rsidP="00134C87">
            <w:pPr>
              <w:contextualSpacing/>
              <w:jc w:val="center"/>
              <w:rPr>
                <w:b/>
              </w:rPr>
            </w:pPr>
            <w:r w:rsidRPr="00D61D46">
              <w:rPr>
                <w:b/>
              </w:rPr>
              <w:t xml:space="preserve">Период реализации </w:t>
            </w:r>
          </w:p>
        </w:tc>
        <w:tc>
          <w:tcPr>
            <w:tcW w:w="3824" w:type="dxa"/>
            <w:tcBorders>
              <w:top w:val="single" w:sz="4" w:space="0" w:color="auto"/>
            </w:tcBorders>
            <w:shd w:val="clear" w:color="auto" w:fill="auto"/>
            <w:vAlign w:val="center"/>
          </w:tcPr>
          <w:p w:rsidR="00657D4D" w:rsidRPr="00D61D46" w:rsidRDefault="00657D4D" w:rsidP="00134C87">
            <w:pPr>
              <w:contextualSpacing/>
              <w:jc w:val="center"/>
              <w:rPr>
                <w:b/>
              </w:rPr>
            </w:pPr>
            <w:r w:rsidRPr="00D61D46">
              <w:rPr>
                <w:b/>
              </w:rPr>
              <w:t>Ожидаемые результаты</w:t>
            </w:r>
          </w:p>
        </w:tc>
      </w:tr>
      <w:tr w:rsidR="00D61D46" w:rsidRPr="008B600C" w:rsidTr="00DC1438">
        <w:trPr>
          <w:trHeight w:val="494"/>
          <w:tblHeader/>
          <w:jc w:val="center"/>
        </w:trPr>
        <w:tc>
          <w:tcPr>
            <w:tcW w:w="15173" w:type="dxa"/>
            <w:gridSpan w:val="6"/>
            <w:shd w:val="clear" w:color="auto" w:fill="E5B8B7"/>
            <w:vAlign w:val="center"/>
          </w:tcPr>
          <w:p w:rsidR="00657D4D" w:rsidRPr="00D61D46" w:rsidRDefault="00657D4D" w:rsidP="00134C87">
            <w:pPr>
              <w:contextualSpacing/>
              <w:jc w:val="center"/>
            </w:pPr>
            <w:r w:rsidRPr="00D61D46">
              <w:rPr>
                <w:b/>
              </w:rPr>
              <w:t xml:space="preserve">Цель 1 Развитие экономики Тере-Хольского кожууна за счет повышения инвестиционной привлекательности </w:t>
            </w:r>
          </w:p>
        </w:tc>
      </w:tr>
      <w:tr w:rsidR="00D61D46" w:rsidRPr="008B600C" w:rsidTr="00DC1438">
        <w:trPr>
          <w:cantSplit/>
          <w:trHeight w:val="1101"/>
          <w:tblHeader/>
          <w:jc w:val="center"/>
        </w:trPr>
        <w:tc>
          <w:tcPr>
            <w:tcW w:w="559" w:type="dxa"/>
            <w:vMerge w:val="restart"/>
            <w:vAlign w:val="center"/>
          </w:tcPr>
          <w:p w:rsidR="00657D4D" w:rsidRPr="00D61D46" w:rsidRDefault="00657D4D" w:rsidP="00134C87">
            <w:pPr>
              <w:contextualSpacing/>
              <w:jc w:val="center"/>
            </w:pPr>
            <w:r w:rsidRPr="00D61D46">
              <w:t>1.1</w:t>
            </w:r>
          </w:p>
        </w:tc>
        <w:tc>
          <w:tcPr>
            <w:tcW w:w="2560" w:type="dxa"/>
            <w:vMerge w:val="restart"/>
            <w:vAlign w:val="center"/>
          </w:tcPr>
          <w:p w:rsidR="00657D4D" w:rsidRPr="00D61D46" w:rsidRDefault="00657D4D" w:rsidP="005C28FD">
            <w:pPr>
              <w:contextualSpacing/>
              <w:jc w:val="center"/>
            </w:pPr>
            <w:r w:rsidRPr="00D61D46">
              <w:t xml:space="preserve">Развитие </w:t>
            </w:r>
            <w:r w:rsidR="005C28FD">
              <w:t>сельского хозяйства</w:t>
            </w:r>
          </w:p>
        </w:tc>
        <w:tc>
          <w:tcPr>
            <w:tcW w:w="4544" w:type="dxa"/>
            <w:vAlign w:val="center"/>
          </w:tcPr>
          <w:p w:rsidR="00657D4D" w:rsidRPr="00D61D46" w:rsidRDefault="005C28FD" w:rsidP="00134C87">
            <w:pPr>
              <w:contextualSpacing/>
              <w:jc w:val="center"/>
            </w:pPr>
            <w:r w:rsidRPr="005C28FD">
              <w:t>Приобретения крематория животных или (инсенератор для утилизации отходов)                             в с.Кунгуртуг</w:t>
            </w:r>
          </w:p>
        </w:tc>
        <w:tc>
          <w:tcPr>
            <w:tcW w:w="2410" w:type="dxa"/>
            <w:vAlign w:val="center"/>
          </w:tcPr>
          <w:p w:rsidR="00657D4D" w:rsidRPr="00D61D46" w:rsidRDefault="005C28FD" w:rsidP="005C28FD">
            <w:pPr>
              <w:contextualSpacing/>
              <w:jc w:val="center"/>
            </w:pPr>
            <w:r>
              <w:t xml:space="preserve">Администрация Тере-Хольского кожууна, </w:t>
            </w:r>
            <w:r w:rsidRPr="005C28FD">
              <w:t>муниципальная  программа "Развитие сельского хозяйства и регулирование рынков сельскохозяйственной продукции, сырья и продовольствия в Тере-</w:t>
            </w:r>
            <w:r>
              <w:t>Хольского кожууна на 2023-2025гг»</w:t>
            </w:r>
          </w:p>
        </w:tc>
        <w:tc>
          <w:tcPr>
            <w:tcW w:w="1276" w:type="dxa"/>
            <w:vAlign w:val="center"/>
          </w:tcPr>
          <w:p w:rsidR="00657D4D" w:rsidRPr="00D61D46" w:rsidRDefault="00657D4D" w:rsidP="005C28FD">
            <w:pPr>
              <w:contextualSpacing/>
              <w:jc w:val="center"/>
            </w:pPr>
            <w:r w:rsidRPr="00D61D46">
              <w:t>До 202</w:t>
            </w:r>
            <w:r w:rsidR="005C28FD">
              <w:t>4</w:t>
            </w:r>
            <w:r w:rsidRPr="00D61D46">
              <w:t xml:space="preserve"> г</w:t>
            </w:r>
          </w:p>
        </w:tc>
        <w:tc>
          <w:tcPr>
            <w:tcW w:w="3824" w:type="dxa"/>
            <w:vAlign w:val="center"/>
          </w:tcPr>
          <w:p w:rsidR="00657D4D" w:rsidRPr="00D61D46" w:rsidRDefault="005C28FD" w:rsidP="00D61D46">
            <w:pPr>
              <w:contextualSpacing/>
              <w:jc w:val="center"/>
            </w:pPr>
            <w:r w:rsidRPr="005C28FD">
              <w:t>экологическая утилизация биологических отходов</w:t>
            </w:r>
          </w:p>
        </w:tc>
      </w:tr>
      <w:tr w:rsidR="00D61D46" w:rsidRPr="008B600C" w:rsidTr="00DC1438">
        <w:trPr>
          <w:cantSplit/>
          <w:trHeight w:val="1101"/>
          <w:tblHeader/>
          <w:jc w:val="center"/>
        </w:trPr>
        <w:tc>
          <w:tcPr>
            <w:tcW w:w="559" w:type="dxa"/>
            <w:vMerge/>
            <w:vAlign w:val="center"/>
          </w:tcPr>
          <w:p w:rsidR="00657D4D" w:rsidRPr="00D61D46" w:rsidRDefault="00657D4D" w:rsidP="00134C87">
            <w:pPr>
              <w:contextualSpacing/>
              <w:jc w:val="center"/>
            </w:pPr>
          </w:p>
        </w:tc>
        <w:tc>
          <w:tcPr>
            <w:tcW w:w="2560" w:type="dxa"/>
            <w:vMerge/>
            <w:vAlign w:val="center"/>
          </w:tcPr>
          <w:p w:rsidR="00657D4D" w:rsidRPr="00D61D46" w:rsidRDefault="00657D4D" w:rsidP="00134C87">
            <w:pPr>
              <w:contextualSpacing/>
              <w:jc w:val="center"/>
            </w:pPr>
          </w:p>
        </w:tc>
        <w:tc>
          <w:tcPr>
            <w:tcW w:w="4544" w:type="dxa"/>
            <w:vAlign w:val="center"/>
          </w:tcPr>
          <w:p w:rsidR="00657D4D" w:rsidRPr="00D61D46" w:rsidRDefault="005C28FD" w:rsidP="00134C87">
            <w:pPr>
              <w:contextualSpacing/>
              <w:jc w:val="center"/>
            </w:pPr>
            <w:r>
              <w:t>Приобретение трактора через агростартап</w:t>
            </w:r>
          </w:p>
        </w:tc>
        <w:tc>
          <w:tcPr>
            <w:tcW w:w="2410" w:type="dxa"/>
            <w:vAlign w:val="center"/>
          </w:tcPr>
          <w:p w:rsidR="00657D4D" w:rsidRPr="00D61D46" w:rsidRDefault="005C28FD" w:rsidP="00134C87">
            <w:pPr>
              <w:contextualSpacing/>
              <w:jc w:val="center"/>
            </w:pPr>
            <w:r>
              <w:t xml:space="preserve">Министерство сельского хозяйства и продовольствия Республики Тыва </w:t>
            </w:r>
          </w:p>
        </w:tc>
        <w:tc>
          <w:tcPr>
            <w:tcW w:w="1276" w:type="dxa"/>
            <w:vAlign w:val="center"/>
          </w:tcPr>
          <w:p w:rsidR="00657D4D" w:rsidRPr="00D61D46" w:rsidRDefault="00657D4D" w:rsidP="00134C87">
            <w:pPr>
              <w:contextualSpacing/>
              <w:jc w:val="center"/>
            </w:pPr>
            <w:r w:rsidRPr="00D61D46">
              <w:t>До 202</w:t>
            </w:r>
            <w:r w:rsidR="005C28FD">
              <w:t>4</w:t>
            </w:r>
            <w:r w:rsidRPr="00D61D46">
              <w:t>г</w:t>
            </w:r>
          </w:p>
        </w:tc>
        <w:tc>
          <w:tcPr>
            <w:tcW w:w="3824" w:type="dxa"/>
            <w:vAlign w:val="center"/>
          </w:tcPr>
          <w:p w:rsidR="00657D4D" w:rsidRPr="00D61D46" w:rsidRDefault="005C28FD" w:rsidP="005C28FD">
            <w:pPr>
              <w:contextualSpacing/>
              <w:jc w:val="center"/>
            </w:pPr>
            <w:r>
              <w:t>Через инициатор проекта</w:t>
            </w:r>
          </w:p>
        </w:tc>
      </w:tr>
      <w:tr w:rsidR="00943CE9" w:rsidRPr="008B600C" w:rsidTr="00DC1438">
        <w:trPr>
          <w:cantSplit/>
          <w:trHeight w:val="1101"/>
          <w:tblHeader/>
          <w:jc w:val="center"/>
        </w:trPr>
        <w:tc>
          <w:tcPr>
            <w:tcW w:w="559" w:type="dxa"/>
            <w:vMerge/>
            <w:vAlign w:val="center"/>
          </w:tcPr>
          <w:p w:rsidR="00943CE9" w:rsidRPr="00D61D46" w:rsidRDefault="00943CE9" w:rsidP="00134C87">
            <w:pPr>
              <w:contextualSpacing/>
              <w:jc w:val="center"/>
            </w:pPr>
          </w:p>
        </w:tc>
        <w:tc>
          <w:tcPr>
            <w:tcW w:w="2560" w:type="dxa"/>
            <w:vMerge/>
            <w:vAlign w:val="center"/>
          </w:tcPr>
          <w:p w:rsidR="00943CE9" w:rsidRPr="00D61D46" w:rsidRDefault="00943CE9" w:rsidP="00134C87">
            <w:pPr>
              <w:contextualSpacing/>
              <w:jc w:val="center"/>
            </w:pPr>
          </w:p>
        </w:tc>
        <w:tc>
          <w:tcPr>
            <w:tcW w:w="4544" w:type="dxa"/>
            <w:vAlign w:val="center"/>
          </w:tcPr>
          <w:p w:rsidR="00943CE9" w:rsidRDefault="00943CE9" w:rsidP="00134C87">
            <w:pPr>
              <w:contextualSpacing/>
              <w:jc w:val="center"/>
            </w:pPr>
            <w:r w:rsidRPr="00943CE9">
              <w:t>Ремонт купочной ванны для мелкого рогатого скота  в м.Холчуктуг с.Каргы</w:t>
            </w:r>
          </w:p>
        </w:tc>
        <w:tc>
          <w:tcPr>
            <w:tcW w:w="2410" w:type="dxa"/>
            <w:vAlign w:val="center"/>
          </w:tcPr>
          <w:p w:rsidR="00943CE9" w:rsidRDefault="00943CE9" w:rsidP="00134C87">
            <w:pPr>
              <w:contextualSpacing/>
              <w:jc w:val="center"/>
            </w:pPr>
            <w:r w:rsidRPr="00943CE9">
              <w:t>Администрация сельского поселения сумона Каргы Тере-Хольского кожууна</w:t>
            </w:r>
          </w:p>
        </w:tc>
        <w:tc>
          <w:tcPr>
            <w:tcW w:w="1276" w:type="dxa"/>
            <w:vAlign w:val="center"/>
          </w:tcPr>
          <w:p w:rsidR="00943CE9" w:rsidRPr="00D61D46" w:rsidRDefault="00943CE9" w:rsidP="00134C87">
            <w:pPr>
              <w:contextualSpacing/>
              <w:jc w:val="center"/>
            </w:pPr>
            <w:r>
              <w:t xml:space="preserve">До 2024 </w:t>
            </w:r>
          </w:p>
        </w:tc>
        <w:tc>
          <w:tcPr>
            <w:tcW w:w="3824" w:type="dxa"/>
            <w:vAlign w:val="center"/>
          </w:tcPr>
          <w:p w:rsidR="00943CE9" w:rsidRDefault="00943CE9" w:rsidP="005C28FD">
            <w:pPr>
              <w:contextualSpacing/>
              <w:jc w:val="center"/>
            </w:pPr>
            <w:r w:rsidRPr="00943CE9">
              <w:t>для обработки МРС против паразитических членистоногих</w:t>
            </w:r>
          </w:p>
        </w:tc>
      </w:tr>
      <w:tr w:rsidR="00943CE9" w:rsidRPr="008B600C" w:rsidTr="00DC1438">
        <w:trPr>
          <w:cantSplit/>
          <w:trHeight w:val="1101"/>
          <w:tblHeader/>
          <w:jc w:val="center"/>
        </w:trPr>
        <w:tc>
          <w:tcPr>
            <w:tcW w:w="559" w:type="dxa"/>
            <w:vMerge/>
            <w:vAlign w:val="center"/>
          </w:tcPr>
          <w:p w:rsidR="00943CE9" w:rsidRPr="00D61D46" w:rsidRDefault="00943CE9" w:rsidP="00134C87">
            <w:pPr>
              <w:contextualSpacing/>
              <w:jc w:val="center"/>
            </w:pPr>
          </w:p>
        </w:tc>
        <w:tc>
          <w:tcPr>
            <w:tcW w:w="2560" w:type="dxa"/>
            <w:vMerge/>
            <w:vAlign w:val="center"/>
          </w:tcPr>
          <w:p w:rsidR="00943CE9" w:rsidRPr="00D61D46" w:rsidRDefault="00943CE9" w:rsidP="00134C87">
            <w:pPr>
              <w:contextualSpacing/>
              <w:jc w:val="center"/>
            </w:pPr>
          </w:p>
        </w:tc>
        <w:tc>
          <w:tcPr>
            <w:tcW w:w="4544" w:type="dxa"/>
            <w:vAlign w:val="center"/>
          </w:tcPr>
          <w:p w:rsidR="00943CE9" w:rsidRPr="00943CE9" w:rsidRDefault="00943CE9" w:rsidP="00134C87">
            <w:pPr>
              <w:contextualSpacing/>
              <w:jc w:val="center"/>
            </w:pPr>
            <w:r w:rsidRPr="00943CE9">
              <w:t>Открытие мини- цех шоковой заморозки полуфабрикатов</w:t>
            </w:r>
          </w:p>
        </w:tc>
        <w:tc>
          <w:tcPr>
            <w:tcW w:w="2410" w:type="dxa"/>
            <w:vAlign w:val="center"/>
          </w:tcPr>
          <w:p w:rsidR="00943CE9" w:rsidRPr="00943CE9" w:rsidRDefault="00943CE9" w:rsidP="00134C87">
            <w:pPr>
              <w:contextualSpacing/>
              <w:jc w:val="center"/>
            </w:pPr>
            <w:r>
              <w:t>Администрация Тере-Хольского кожууна, через социальный контракт</w:t>
            </w:r>
          </w:p>
        </w:tc>
        <w:tc>
          <w:tcPr>
            <w:tcW w:w="1276" w:type="dxa"/>
            <w:vAlign w:val="center"/>
          </w:tcPr>
          <w:p w:rsidR="00943CE9" w:rsidRDefault="00943CE9" w:rsidP="00134C87">
            <w:pPr>
              <w:contextualSpacing/>
              <w:jc w:val="center"/>
            </w:pPr>
            <w:r>
              <w:t>До 2024</w:t>
            </w:r>
          </w:p>
        </w:tc>
        <w:tc>
          <w:tcPr>
            <w:tcW w:w="3824" w:type="dxa"/>
            <w:vAlign w:val="center"/>
          </w:tcPr>
          <w:p w:rsidR="00943CE9" w:rsidRPr="00943CE9" w:rsidRDefault="00943CE9" w:rsidP="005C28FD">
            <w:pPr>
              <w:contextualSpacing/>
              <w:jc w:val="center"/>
            </w:pPr>
            <w:r>
              <w:t>Создание рабочих мест</w:t>
            </w:r>
          </w:p>
        </w:tc>
      </w:tr>
      <w:tr w:rsidR="00943CE9" w:rsidRPr="008B600C" w:rsidTr="00DC1438">
        <w:trPr>
          <w:cantSplit/>
          <w:trHeight w:val="1101"/>
          <w:tblHeader/>
          <w:jc w:val="center"/>
        </w:trPr>
        <w:tc>
          <w:tcPr>
            <w:tcW w:w="559" w:type="dxa"/>
            <w:vMerge/>
            <w:vAlign w:val="center"/>
          </w:tcPr>
          <w:p w:rsidR="00943CE9" w:rsidRPr="00D61D46" w:rsidRDefault="00943CE9" w:rsidP="00134C87">
            <w:pPr>
              <w:contextualSpacing/>
              <w:jc w:val="center"/>
            </w:pPr>
          </w:p>
        </w:tc>
        <w:tc>
          <w:tcPr>
            <w:tcW w:w="2560" w:type="dxa"/>
            <w:vMerge/>
            <w:vAlign w:val="center"/>
          </w:tcPr>
          <w:p w:rsidR="00943CE9" w:rsidRPr="00D61D46" w:rsidRDefault="00943CE9" w:rsidP="00134C87">
            <w:pPr>
              <w:contextualSpacing/>
              <w:jc w:val="center"/>
            </w:pPr>
          </w:p>
        </w:tc>
        <w:tc>
          <w:tcPr>
            <w:tcW w:w="4544" w:type="dxa"/>
            <w:vAlign w:val="center"/>
          </w:tcPr>
          <w:p w:rsidR="00943CE9" w:rsidRPr="00943CE9" w:rsidRDefault="00943CE9" w:rsidP="00134C87">
            <w:pPr>
              <w:contextualSpacing/>
              <w:jc w:val="center"/>
            </w:pPr>
            <w:r w:rsidRPr="00943CE9">
              <w:t>Открытие мини-коптильный цех мясопродуктов и рыбопродуктов</w:t>
            </w:r>
          </w:p>
        </w:tc>
        <w:tc>
          <w:tcPr>
            <w:tcW w:w="2410" w:type="dxa"/>
            <w:vAlign w:val="center"/>
          </w:tcPr>
          <w:p w:rsidR="00943CE9" w:rsidRPr="00943CE9" w:rsidRDefault="00943CE9" w:rsidP="00134C87">
            <w:pPr>
              <w:contextualSpacing/>
              <w:jc w:val="center"/>
            </w:pPr>
            <w:r>
              <w:t>Администрация Тере-Хольского кожууна, через социальный контракт</w:t>
            </w:r>
          </w:p>
        </w:tc>
        <w:tc>
          <w:tcPr>
            <w:tcW w:w="1276" w:type="dxa"/>
            <w:vAlign w:val="center"/>
          </w:tcPr>
          <w:p w:rsidR="00943CE9" w:rsidRDefault="00943CE9" w:rsidP="00134C87">
            <w:pPr>
              <w:contextualSpacing/>
              <w:jc w:val="center"/>
            </w:pPr>
            <w:r>
              <w:t>До 2024</w:t>
            </w:r>
          </w:p>
        </w:tc>
        <w:tc>
          <w:tcPr>
            <w:tcW w:w="3824" w:type="dxa"/>
            <w:vAlign w:val="center"/>
          </w:tcPr>
          <w:p w:rsidR="00943CE9" w:rsidRPr="00943CE9" w:rsidRDefault="00943CE9" w:rsidP="005C28FD">
            <w:pPr>
              <w:contextualSpacing/>
              <w:jc w:val="center"/>
            </w:pPr>
            <w:r>
              <w:t>Создание рабочих мест</w:t>
            </w:r>
          </w:p>
        </w:tc>
      </w:tr>
      <w:tr w:rsidR="00943CE9" w:rsidRPr="008B600C" w:rsidTr="00DC1438">
        <w:trPr>
          <w:cantSplit/>
          <w:trHeight w:val="1101"/>
          <w:tblHeader/>
          <w:jc w:val="center"/>
        </w:trPr>
        <w:tc>
          <w:tcPr>
            <w:tcW w:w="559" w:type="dxa"/>
            <w:vMerge/>
            <w:vAlign w:val="center"/>
          </w:tcPr>
          <w:p w:rsidR="00943CE9" w:rsidRPr="00D61D46" w:rsidRDefault="00943CE9" w:rsidP="00134C87">
            <w:pPr>
              <w:contextualSpacing/>
              <w:jc w:val="center"/>
            </w:pPr>
          </w:p>
        </w:tc>
        <w:tc>
          <w:tcPr>
            <w:tcW w:w="2560" w:type="dxa"/>
            <w:vMerge/>
            <w:vAlign w:val="center"/>
          </w:tcPr>
          <w:p w:rsidR="00943CE9" w:rsidRPr="00D61D46" w:rsidRDefault="00943CE9" w:rsidP="00134C87">
            <w:pPr>
              <w:contextualSpacing/>
              <w:jc w:val="center"/>
            </w:pPr>
          </w:p>
        </w:tc>
        <w:tc>
          <w:tcPr>
            <w:tcW w:w="4544" w:type="dxa"/>
            <w:vAlign w:val="center"/>
          </w:tcPr>
          <w:p w:rsidR="00943CE9" w:rsidRPr="00943CE9" w:rsidRDefault="00943CE9" w:rsidP="00134C87">
            <w:pPr>
              <w:contextualSpacing/>
              <w:jc w:val="center"/>
            </w:pPr>
            <w:r w:rsidRPr="00943CE9">
              <w:t>Строительство лыжной базы</w:t>
            </w:r>
          </w:p>
        </w:tc>
        <w:tc>
          <w:tcPr>
            <w:tcW w:w="2410" w:type="dxa"/>
            <w:vAlign w:val="center"/>
          </w:tcPr>
          <w:p w:rsidR="00943CE9" w:rsidRDefault="00943CE9" w:rsidP="00134C87">
            <w:pPr>
              <w:contextualSpacing/>
              <w:jc w:val="center"/>
            </w:pPr>
            <w:r>
              <w:t>Администрация Тере-Хольского кожууна, через социальный контракт</w:t>
            </w:r>
          </w:p>
        </w:tc>
        <w:tc>
          <w:tcPr>
            <w:tcW w:w="1276" w:type="dxa"/>
            <w:vAlign w:val="center"/>
          </w:tcPr>
          <w:p w:rsidR="00943CE9" w:rsidRDefault="00943CE9" w:rsidP="00134C87">
            <w:pPr>
              <w:contextualSpacing/>
              <w:jc w:val="center"/>
            </w:pPr>
            <w:r>
              <w:t>До 2024</w:t>
            </w:r>
          </w:p>
        </w:tc>
        <w:tc>
          <w:tcPr>
            <w:tcW w:w="3824" w:type="dxa"/>
            <w:vAlign w:val="center"/>
          </w:tcPr>
          <w:p w:rsidR="00943CE9" w:rsidRPr="00943CE9" w:rsidRDefault="00943CE9" w:rsidP="005C28FD">
            <w:pPr>
              <w:contextualSpacing/>
              <w:jc w:val="center"/>
            </w:pPr>
            <w:r>
              <w:t>Создание рабочих мест</w:t>
            </w:r>
          </w:p>
        </w:tc>
      </w:tr>
      <w:tr w:rsidR="00080282" w:rsidRPr="008B600C" w:rsidTr="00DC1438">
        <w:trPr>
          <w:cantSplit/>
          <w:trHeight w:val="1779"/>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jc w:val="center"/>
              <w:rPr>
                <w:color w:val="FF0000"/>
              </w:rPr>
            </w:pPr>
          </w:p>
        </w:tc>
        <w:tc>
          <w:tcPr>
            <w:tcW w:w="4544" w:type="dxa"/>
            <w:vAlign w:val="center"/>
          </w:tcPr>
          <w:p w:rsidR="00657D4D" w:rsidRPr="00D61D46" w:rsidRDefault="00943CE9" w:rsidP="00943CE9">
            <w:pPr>
              <w:contextualSpacing/>
              <w:jc w:val="center"/>
            </w:pPr>
            <w:r>
              <w:t>Строительство мини-теплицы в с.</w:t>
            </w:r>
            <w:r w:rsidR="00D61D46" w:rsidRPr="00D61D46">
              <w:t>Кунгуртуг</w:t>
            </w:r>
          </w:p>
        </w:tc>
        <w:tc>
          <w:tcPr>
            <w:tcW w:w="2410" w:type="dxa"/>
            <w:vAlign w:val="center"/>
          </w:tcPr>
          <w:p w:rsidR="00657D4D" w:rsidRPr="00D61D46" w:rsidRDefault="002700A7" w:rsidP="00134C87">
            <w:pPr>
              <w:contextualSpacing/>
              <w:jc w:val="center"/>
            </w:pPr>
            <w:r>
              <w:t>Администрация Тере-Хольского кожууна</w:t>
            </w:r>
          </w:p>
        </w:tc>
        <w:tc>
          <w:tcPr>
            <w:tcW w:w="1276" w:type="dxa"/>
            <w:vAlign w:val="center"/>
          </w:tcPr>
          <w:p w:rsidR="00657D4D" w:rsidRPr="00D61D46" w:rsidRDefault="00657D4D" w:rsidP="00134C87">
            <w:pPr>
              <w:contextualSpacing/>
              <w:jc w:val="center"/>
            </w:pPr>
            <w:r w:rsidRPr="00D61D46">
              <w:t>До 2025 г</w:t>
            </w:r>
          </w:p>
        </w:tc>
        <w:tc>
          <w:tcPr>
            <w:tcW w:w="3824" w:type="dxa"/>
            <w:vAlign w:val="center"/>
          </w:tcPr>
          <w:p w:rsidR="00657D4D" w:rsidRPr="00D61D46" w:rsidRDefault="00657D4D" w:rsidP="00134C87">
            <w:pPr>
              <w:contextualSpacing/>
              <w:jc w:val="center"/>
            </w:pPr>
            <w:r w:rsidRPr="00D61D46">
              <w:t>Рост объемов производства овощей, создания новых рабочих мест, дополнительных налогов и сборов, использования неиспользуемых на данный момент земель, а также развития агропромышленного комплекса Тере-Хольского кожууна.</w:t>
            </w:r>
          </w:p>
        </w:tc>
      </w:tr>
      <w:tr w:rsidR="00080282" w:rsidRPr="008B600C" w:rsidTr="00DC1438">
        <w:trPr>
          <w:cantSplit/>
          <w:trHeight w:val="494"/>
          <w:tblHeader/>
          <w:jc w:val="center"/>
        </w:trPr>
        <w:tc>
          <w:tcPr>
            <w:tcW w:w="559" w:type="dxa"/>
            <w:vMerge w:val="restart"/>
            <w:vAlign w:val="center"/>
          </w:tcPr>
          <w:p w:rsidR="00657D4D" w:rsidRPr="00E961E7" w:rsidRDefault="002700A7" w:rsidP="00134C87">
            <w:pPr>
              <w:contextualSpacing/>
              <w:jc w:val="center"/>
            </w:pPr>
            <w:r>
              <w:t>1.2</w:t>
            </w:r>
          </w:p>
        </w:tc>
        <w:tc>
          <w:tcPr>
            <w:tcW w:w="2560" w:type="dxa"/>
            <w:vMerge w:val="restart"/>
            <w:vAlign w:val="center"/>
          </w:tcPr>
          <w:p w:rsidR="00657D4D" w:rsidRPr="00E961E7" w:rsidRDefault="00657D4D" w:rsidP="00134C87">
            <w:pPr>
              <w:contextualSpacing/>
            </w:pPr>
            <w:r w:rsidRPr="00E961E7">
              <w:t>Добыча и производство строительных материалов</w:t>
            </w:r>
          </w:p>
        </w:tc>
        <w:tc>
          <w:tcPr>
            <w:tcW w:w="4544" w:type="dxa"/>
            <w:vAlign w:val="center"/>
          </w:tcPr>
          <w:p w:rsidR="00657D4D" w:rsidRPr="00E961E7" w:rsidRDefault="00657D4D" w:rsidP="00134C87">
            <w:pPr>
              <w:contextualSpacing/>
              <w:jc w:val="center"/>
            </w:pPr>
            <w:r w:rsidRPr="00E961E7">
              <w:t xml:space="preserve">Развитие предприятия по добыче кирпичных глин </w:t>
            </w:r>
          </w:p>
          <w:p w:rsidR="00657D4D" w:rsidRPr="00E961E7" w:rsidRDefault="00E961E7" w:rsidP="00134C87">
            <w:pPr>
              <w:contextualSpacing/>
              <w:jc w:val="center"/>
            </w:pPr>
            <w:r w:rsidRPr="00E961E7">
              <w:t xml:space="preserve">м. Чыргаланды </w:t>
            </w:r>
          </w:p>
        </w:tc>
        <w:tc>
          <w:tcPr>
            <w:tcW w:w="2410" w:type="dxa"/>
            <w:vAlign w:val="center"/>
          </w:tcPr>
          <w:p w:rsidR="00657D4D" w:rsidRPr="008B600C" w:rsidRDefault="00657D4D" w:rsidP="00134C87">
            <w:pPr>
              <w:contextualSpacing/>
              <w:jc w:val="center"/>
              <w:rPr>
                <w:color w:val="FF0000"/>
              </w:rPr>
            </w:pPr>
          </w:p>
        </w:tc>
        <w:tc>
          <w:tcPr>
            <w:tcW w:w="1276" w:type="dxa"/>
            <w:vAlign w:val="center"/>
          </w:tcPr>
          <w:p w:rsidR="00657D4D" w:rsidRPr="00E961E7" w:rsidRDefault="00657D4D" w:rsidP="00F335B6">
            <w:pPr>
              <w:contextualSpacing/>
              <w:jc w:val="center"/>
            </w:pPr>
            <w:r w:rsidRPr="00E961E7">
              <w:t>До 20</w:t>
            </w:r>
            <w:r w:rsidR="00F335B6">
              <w:t>30</w:t>
            </w:r>
          </w:p>
        </w:tc>
        <w:tc>
          <w:tcPr>
            <w:tcW w:w="3824" w:type="dxa"/>
            <w:vAlign w:val="center"/>
          </w:tcPr>
          <w:p w:rsidR="00657D4D" w:rsidRPr="00E961E7" w:rsidRDefault="00657D4D" w:rsidP="00134C87">
            <w:pPr>
              <w:contextualSpacing/>
              <w:jc w:val="center"/>
            </w:pPr>
            <w:r w:rsidRPr="00E961E7">
              <w:t>Добыча кирпичных глин</w:t>
            </w: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E961E7" w:rsidRDefault="00657D4D" w:rsidP="00134C87">
            <w:pPr>
              <w:contextualSpacing/>
            </w:pPr>
          </w:p>
        </w:tc>
        <w:tc>
          <w:tcPr>
            <w:tcW w:w="4544" w:type="dxa"/>
            <w:vAlign w:val="center"/>
          </w:tcPr>
          <w:p w:rsidR="00657D4D" w:rsidRPr="00E961E7" w:rsidRDefault="00657D4D" w:rsidP="00134C87">
            <w:pPr>
              <w:contextualSpacing/>
              <w:jc w:val="center"/>
            </w:pPr>
            <w:r w:rsidRPr="00E961E7">
              <w:t>Развитие деревообрабатывающих производст</w:t>
            </w:r>
            <w:r w:rsidR="00E961E7">
              <w:t>в с. Кунгуртуг</w:t>
            </w:r>
          </w:p>
        </w:tc>
        <w:tc>
          <w:tcPr>
            <w:tcW w:w="2410" w:type="dxa"/>
            <w:vAlign w:val="center"/>
          </w:tcPr>
          <w:p w:rsidR="00657D4D" w:rsidRPr="008B600C" w:rsidRDefault="00657D4D" w:rsidP="00134C87">
            <w:pPr>
              <w:contextualSpacing/>
              <w:jc w:val="center"/>
              <w:rPr>
                <w:color w:val="FF0000"/>
              </w:rPr>
            </w:pPr>
          </w:p>
        </w:tc>
        <w:tc>
          <w:tcPr>
            <w:tcW w:w="1276" w:type="dxa"/>
            <w:vAlign w:val="center"/>
          </w:tcPr>
          <w:p w:rsidR="00657D4D" w:rsidRPr="00E961E7" w:rsidRDefault="00657D4D" w:rsidP="00F335B6">
            <w:pPr>
              <w:contextualSpacing/>
              <w:jc w:val="center"/>
            </w:pPr>
            <w:r w:rsidRPr="00E961E7">
              <w:t>До 20</w:t>
            </w:r>
            <w:r w:rsidR="00F335B6">
              <w:t>30</w:t>
            </w:r>
          </w:p>
        </w:tc>
        <w:tc>
          <w:tcPr>
            <w:tcW w:w="3824" w:type="dxa"/>
            <w:vAlign w:val="center"/>
          </w:tcPr>
          <w:p w:rsidR="00657D4D" w:rsidRPr="00E961E7" w:rsidRDefault="00657D4D" w:rsidP="00134C87">
            <w:pPr>
              <w:contextualSpacing/>
              <w:jc w:val="center"/>
            </w:pPr>
            <w:r w:rsidRPr="00E961E7">
              <w:t>Производство пиломатериала</w:t>
            </w: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E961E7" w:rsidRDefault="00657D4D" w:rsidP="00134C87">
            <w:pPr>
              <w:contextualSpacing/>
            </w:pPr>
          </w:p>
        </w:tc>
        <w:tc>
          <w:tcPr>
            <w:tcW w:w="4544" w:type="dxa"/>
            <w:vAlign w:val="center"/>
          </w:tcPr>
          <w:p w:rsidR="00657D4D" w:rsidRPr="00E961E7" w:rsidRDefault="00657D4D" w:rsidP="00134C87">
            <w:pPr>
              <w:contextualSpacing/>
              <w:jc w:val="center"/>
            </w:pPr>
            <w:r w:rsidRPr="00E961E7">
              <w:t>Создание предприятия по добыче и реализации строительного песка и гравия</w:t>
            </w:r>
          </w:p>
        </w:tc>
        <w:tc>
          <w:tcPr>
            <w:tcW w:w="2410" w:type="dxa"/>
            <w:vAlign w:val="center"/>
          </w:tcPr>
          <w:p w:rsidR="00657D4D" w:rsidRPr="008B600C" w:rsidRDefault="00657D4D" w:rsidP="00134C87">
            <w:pPr>
              <w:contextualSpacing/>
              <w:jc w:val="center"/>
              <w:rPr>
                <w:color w:val="FF0000"/>
              </w:rPr>
            </w:pPr>
          </w:p>
        </w:tc>
        <w:tc>
          <w:tcPr>
            <w:tcW w:w="1276" w:type="dxa"/>
            <w:vAlign w:val="center"/>
          </w:tcPr>
          <w:p w:rsidR="00657D4D" w:rsidRPr="00E961E7" w:rsidRDefault="00F335B6" w:rsidP="00F335B6">
            <w:pPr>
              <w:contextualSpacing/>
              <w:jc w:val="center"/>
            </w:pPr>
            <w:r>
              <w:t>До 2030</w:t>
            </w:r>
          </w:p>
        </w:tc>
        <w:tc>
          <w:tcPr>
            <w:tcW w:w="3824" w:type="dxa"/>
            <w:vAlign w:val="center"/>
          </w:tcPr>
          <w:p w:rsidR="00657D4D" w:rsidRPr="00E961E7" w:rsidRDefault="00657D4D" w:rsidP="003B42C6">
            <w:pPr>
              <w:contextualSpacing/>
              <w:jc w:val="both"/>
            </w:pPr>
            <w:r w:rsidRPr="00E961E7">
              <w:t>Рост объемов добычи песка и гравия, стимулирование развития смежных производств</w:t>
            </w:r>
          </w:p>
        </w:tc>
      </w:tr>
      <w:tr w:rsidR="00B54A91" w:rsidRPr="008B600C" w:rsidTr="00DC1438">
        <w:trPr>
          <w:cantSplit/>
          <w:trHeight w:val="494"/>
          <w:tblHeader/>
          <w:jc w:val="center"/>
        </w:trPr>
        <w:tc>
          <w:tcPr>
            <w:tcW w:w="559" w:type="dxa"/>
            <w:vAlign w:val="center"/>
          </w:tcPr>
          <w:p w:rsidR="00B54A91" w:rsidRPr="00E961E7" w:rsidRDefault="002700A7" w:rsidP="00134C87">
            <w:pPr>
              <w:contextualSpacing/>
              <w:jc w:val="center"/>
            </w:pPr>
            <w:r>
              <w:t>1.3</w:t>
            </w:r>
          </w:p>
        </w:tc>
        <w:tc>
          <w:tcPr>
            <w:tcW w:w="2560" w:type="dxa"/>
            <w:vAlign w:val="center"/>
          </w:tcPr>
          <w:p w:rsidR="00B54A91" w:rsidRPr="00E961E7" w:rsidRDefault="00B54A91" w:rsidP="00134C87">
            <w:pPr>
              <w:contextualSpacing/>
            </w:pPr>
            <w:r>
              <w:t xml:space="preserve">Крупная промышленность </w:t>
            </w:r>
          </w:p>
        </w:tc>
        <w:tc>
          <w:tcPr>
            <w:tcW w:w="4544" w:type="dxa"/>
            <w:vAlign w:val="center"/>
          </w:tcPr>
          <w:p w:rsidR="00B54A91" w:rsidRDefault="00B54A91" w:rsidP="00134C87">
            <w:pPr>
              <w:contextualSpacing/>
              <w:jc w:val="center"/>
            </w:pPr>
            <w:r>
              <w:t xml:space="preserve">Разработка алюминиевого месторождения </w:t>
            </w:r>
            <w:r w:rsidR="00266127">
              <w:t xml:space="preserve">в местечке Баян-Кол с/п Каргы </w:t>
            </w:r>
          </w:p>
        </w:tc>
        <w:tc>
          <w:tcPr>
            <w:tcW w:w="2410" w:type="dxa"/>
            <w:vAlign w:val="center"/>
          </w:tcPr>
          <w:p w:rsidR="00B54A91" w:rsidRDefault="00266127" w:rsidP="00134C87">
            <w:pPr>
              <w:contextualSpacing/>
              <w:jc w:val="center"/>
            </w:pPr>
            <w:r>
              <w:t xml:space="preserve">Местечко Баян-Кол </w:t>
            </w:r>
          </w:p>
        </w:tc>
        <w:tc>
          <w:tcPr>
            <w:tcW w:w="1276" w:type="dxa"/>
            <w:vAlign w:val="center"/>
          </w:tcPr>
          <w:p w:rsidR="00B54A91" w:rsidRDefault="00D30651" w:rsidP="00134C87">
            <w:pPr>
              <w:contextualSpacing/>
              <w:jc w:val="center"/>
            </w:pPr>
            <w:r>
              <w:t>До 2030 г</w:t>
            </w:r>
          </w:p>
        </w:tc>
        <w:tc>
          <w:tcPr>
            <w:tcW w:w="3824" w:type="dxa"/>
            <w:vAlign w:val="center"/>
          </w:tcPr>
          <w:p w:rsidR="00B54A91" w:rsidRDefault="00D30651" w:rsidP="00134C87">
            <w:pPr>
              <w:contextualSpacing/>
              <w:jc w:val="center"/>
            </w:pPr>
            <w:r>
              <w:t xml:space="preserve">Рост объема промышленной добычи алюминиевых руд </w:t>
            </w:r>
          </w:p>
        </w:tc>
      </w:tr>
      <w:tr w:rsidR="00080282" w:rsidRPr="008B600C" w:rsidTr="00DC1438">
        <w:trPr>
          <w:cantSplit/>
          <w:trHeight w:val="807"/>
          <w:tblHeader/>
          <w:jc w:val="center"/>
        </w:trPr>
        <w:tc>
          <w:tcPr>
            <w:tcW w:w="559" w:type="dxa"/>
            <w:vMerge w:val="restart"/>
            <w:vAlign w:val="center"/>
          </w:tcPr>
          <w:p w:rsidR="00657D4D" w:rsidRPr="00E961E7" w:rsidRDefault="002700A7" w:rsidP="00134C87">
            <w:pPr>
              <w:contextualSpacing/>
              <w:jc w:val="center"/>
            </w:pPr>
            <w:r>
              <w:t>1.4</w:t>
            </w:r>
          </w:p>
        </w:tc>
        <w:tc>
          <w:tcPr>
            <w:tcW w:w="2560" w:type="dxa"/>
            <w:vMerge w:val="restart"/>
            <w:vAlign w:val="center"/>
          </w:tcPr>
          <w:p w:rsidR="00657D4D" w:rsidRPr="00E961E7" w:rsidRDefault="00657D4D" w:rsidP="00134C87">
            <w:pPr>
              <w:contextualSpacing/>
            </w:pPr>
            <w:r w:rsidRPr="00E961E7">
              <w:t>Развитие строительного комплекса в сельских поселениях</w:t>
            </w:r>
          </w:p>
        </w:tc>
        <w:tc>
          <w:tcPr>
            <w:tcW w:w="4544" w:type="dxa"/>
            <w:vAlign w:val="center"/>
          </w:tcPr>
          <w:p w:rsidR="00657D4D" w:rsidRPr="00E961E7" w:rsidRDefault="00657D4D" w:rsidP="00134C87">
            <w:pPr>
              <w:contextualSpacing/>
              <w:jc w:val="center"/>
            </w:pPr>
            <w:r w:rsidRPr="00E961E7">
              <w:t xml:space="preserve">Открытие деревообрабатывающего комплекса </w:t>
            </w:r>
          </w:p>
        </w:tc>
        <w:tc>
          <w:tcPr>
            <w:tcW w:w="2410" w:type="dxa"/>
            <w:vAlign w:val="center"/>
          </w:tcPr>
          <w:p w:rsidR="00657D4D" w:rsidRPr="00E961E7" w:rsidRDefault="00E961E7" w:rsidP="00134C87">
            <w:pPr>
              <w:contextualSpacing/>
              <w:jc w:val="center"/>
            </w:pPr>
            <w:r>
              <w:t>с. Кунгуртуг</w:t>
            </w:r>
          </w:p>
        </w:tc>
        <w:tc>
          <w:tcPr>
            <w:tcW w:w="1276" w:type="dxa"/>
            <w:vAlign w:val="center"/>
          </w:tcPr>
          <w:p w:rsidR="00657D4D" w:rsidRPr="00E961E7" w:rsidRDefault="00657D4D" w:rsidP="00F335B6">
            <w:pPr>
              <w:contextualSpacing/>
              <w:jc w:val="center"/>
            </w:pPr>
            <w:r w:rsidRPr="00E961E7">
              <w:t>До 20</w:t>
            </w:r>
            <w:r w:rsidR="00F335B6">
              <w:t>30</w:t>
            </w:r>
            <w:r w:rsidR="003E022F">
              <w:t xml:space="preserve"> г</w:t>
            </w:r>
          </w:p>
        </w:tc>
        <w:tc>
          <w:tcPr>
            <w:tcW w:w="3824" w:type="dxa"/>
            <w:vMerge w:val="restart"/>
            <w:vAlign w:val="center"/>
          </w:tcPr>
          <w:p w:rsidR="00657D4D" w:rsidRPr="00E961E7" w:rsidRDefault="00657D4D" w:rsidP="00134C87">
            <w:pPr>
              <w:contextualSpacing/>
              <w:jc w:val="center"/>
            </w:pPr>
            <w:r w:rsidRPr="00E961E7">
              <w:t xml:space="preserve">Рост объемов производства строительных материалов, стимулирование развития смежных </w:t>
            </w:r>
            <w:r w:rsidRPr="00E961E7">
              <w:lastRenderedPageBreak/>
              <w:t>производств, создание новых рабочих мест</w:t>
            </w: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rPr>
                <w:color w:val="FF0000"/>
              </w:rPr>
            </w:pPr>
          </w:p>
        </w:tc>
        <w:tc>
          <w:tcPr>
            <w:tcW w:w="4544" w:type="dxa"/>
            <w:vAlign w:val="center"/>
          </w:tcPr>
          <w:p w:rsidR="00657D4D" w:rsidRPr="00E961E7" w:rsidRDefault="00657D4D" w:rsidP="00134C87">
            <w:pPr>
              <w:contextualSpacing/>
              <w:jc w:val="center"/>
            </w:pPr>
            <w:r w:rsidRPr="00E961E7">
              <w:t>Производство товарного бетона</w:t>
            </w:r>
          </w:p>
        </w:tc>
        <w:tc>
          <w:tcPr>
            <w:tcW w:w="2410" w:type="dxa"/>
            <w:vAlign w:val="center"/>
          </w:tcPr>
          <w:p w:rsidR="00657D4D" w:rsidRPr="00E961E7" w:rsidRDefault="00657D4D" w:rsidP="00134C87">
            <w:pPr>
              <w:contextualSpacing/>
              <w:jc w:val="center"/>
            </w:pPr>
            <w:r w:rsidRPr="00E961E7">
              <w:t>с.</w:t>
            </w:r>
            <w:r w:rsidR="00E961E7">
              <w:t xml:space="preserve"> Кунгуртуг</w:t>
            </w:r>
          </w:p>
        </w:tc>
        <w:tc>
          <w:tcPr>
            <w:tcW w:w="1276" w:type="dxa"/>
            <w:vAlign w:val="center"/>
          </w:tcPr>
          <w:p w:rsidR="00657D4D" w:rsidRPr="00E961E7" w:rsidRDefault="00657D4D" w:rsidP="00F335B6">
            <w:pPr>
              <w:contextualSpacing/>
              <w:jc w:val="center"/>
            </w:pPr>
            <w:r w:rsidRPr="00E961E7">
              <w:t>До 20</w:t>
            </w:r>
            <w:r w:rsidR="00F335B6">
              <w:t>30</w:t>
            </w:r>
            <w:r w:rsidR="003E022F">
              <w:t xml:space="preserve"> г</w:t>
            </w:r>
          </w:p>
        </w:tc>
        <w:tc>
          <w:tcPr>
            <w:tcW w:w="3824" w:type="dxa"/>
            <w:vMerge/>
            <w:vAlign w:val="center"/>
          </w:tcPr>
          <w:p w:rsidR="00657D4D" w:rsidRPr="008B600C" w:rsidRDefault="00657D4D" w:rsidP="00134C87">
            <w:pPr>
              <w:contextualSpacing/>
              <w:jc w:val="center"/>
              <w:rPr>
                <w:color w:val="FF0000"/>
              </w:rPr>
            </w:pP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rPr>
                <w:color w:val="FF0000"/>
              </w:rPr>
            </w:pPr>
          </w:p>
        </w:tc>
        <w:tc>
          <w:tcPr>
            <w:tcW w:w="4544" w:type="dxa"/>
            <w:vAlign w:val="center"/>
          </w:tcPr>
          <w:p w:rsidR="00657D4D" w:rsidRPr="00E961E7" w:rsidRDefault="00657D4D" w:rsidP="00134C87">
            <w:pPr>
              <w:contextualSpacing/>
            </w:pPr>
            <w:r w:rsidRPr="00E961E7">
              <w:t>Расширение цехов по производству пеноблоков, тротуарной плитки</w:t>
            </w:r>
          </w:p>
        </w:tc>
        <w:tc>
          <w:tcPr>
            <w:tcW w:w="2410" w:type="dxa"/>
            <w:vAlign w:val="center"/>
          </w:tcPr>
          <w:p w:rsidR="00657D4D" w:rsidRPr="00E961E7" w:rsidRDefault="00E961E7" w:rsidP="00134C87">
            <w:pPr>
              <w:contextualSpacing/>
              <w:jc w:val="center"/>
            </w:pPr>
            <w:r>
              <w:t>с. Кунгуртуг</w:t>
            </w:r>
          </w:p>
          <w:p w:rsidR="00657D4D" w:rsidRPr="00E961E7" w:rsidRDefault="00E961E7" w:rsidP="00134C87">
            <w:pPr>
              <w:contextualSpacing/>
              <w:jc w:val="center"/>
            </w:pPr>
            <w:r>
              <w:t>м. Чыргаланды</w:t>
            </w:r>
          </w:p>
          <w:p w:rsidR="00657D4D" w:rsidRPr="00E961E7" w:rsidRDefault="00657D4D" w:rsidP="00134C87">
            <w:pPr>
              <w:ind w:firstLine="152"/>
              <w:contextualSpacing/>
              <w:jc w:val="both"/>
            </w:pPr>
          </w:p>
        </w:tc>
        <w:tc>
          <w:tcPr>
            <w:tcW w:w="1276" w:type="dxa"/>
            <w:vAlign w:val="center"/>
          </w:tcPr>
          <w:p w:rsidR="00657D4D" w:rsidRPr="00E961E7" w:rsidRDefault="00657D4D" w:rsidP="00134C87">
            <w:pPr>
              <w:contextualSpacing/>
              <w:jc w:val="center"/>
            </w:pPr>
            <w:r w:rsidRPr="00E961E7">
              <w:t>До 20</w:t>
            </w:r>
            <w:r w:rsidR="00F335B6">
              <w:t>30</w:t>
            </w:r>
            <w:r w:rsidR="003E022F">
              <w:t xml:space="preserve"> г</w:t>
            </w:r>
          </w:p>
        </w:tc>
        <w:tc>
          <w:tcPr>
            <w:tcW w:w="3824" w:type="dxa"/>
            <w:vMerge/>
            <w:vAlign w:val="center"/>
          </w:tcPr>
          <w:p w:rsidR="00657D4D" w:rsidRPr="008B600C" w:rsidRDefault="00657D4D" w:rsidP="00134C87">
            <w:pPr>
              <w:contextualSpacing/>
              <w:jc w:val="center"/>
              <w:rPr>
                <w:color w:val="FF0000"/>
              </w:rPr>
            </w:pPr>
          </w:p>
        </w:tc>
      </w:tr>
      <w:tr w:rsidR="00080282" w:rsidRPr="008B600C" w:rsidTr="00DC1438">
        <w:trPr>
          <w:cantSplit/>
          <w:trHeight w:val="235"/>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rPr>
                <w:color w:val="FF0000"/>
              </w:rPr>
            </w:pPr>
          </w:p>
        </w:tc>
        <w:tc>
          <w:tcPr>
            <w:tcW w:w="4544" w:type="dxa"/>
            <w:vAlign w:val="center"/>
          </w:tcPr>
          <w:p w:rsidR="00657D4D" w:rsidRPr="00E961E7" w:rsidRDefault="00657D4D" w:rsidP="00134C87">
            <w:pPr>
              <w:contextualSpacing/>
              <w:jc w:val="center"/>
            </w:pPr>
            <w:r w:rsidRPr="00E961E7">
              <w:t xml:space="preserve">Открытие </w:t>
            </w:r>
            <w:r w:rsidR="00E961E7">
              <w:t>цеха по производству кирпича в м. Чыргаланды</w:t>
            </w:r>
          </w:p>
        </w:tc>
        <w:tc>
          <w:tcPr>
            <w:tcW w:w="2410" w:type="dxa"/>
            <w:vAlign w:val="center"/>
          </w:tcPr>
          <w:p w:rsidR="00657D4D" w:rsidRPr="00E961E7" w:rsidRDefault="00E961E7" w:rsidP="00134C87">
            <w:pPr>
              <w:ind w:firstLine="152"/>
              <w:contextualSpacing/>
              <w:jc w:val="center"/>
            </w:pPr>
            <w:r>
              <w:t>м. Чыргаланды, с/п Каргы</w:t>
            </w:r>
          </w:p>
        </w:tc>
        <w:tc>
          <w:tcPr>
            <w:tcW w:w="1276" w:type="dxa"/>
            <w:vAlign w:val="center"/>
          </w:tcPr>
          <w:p w:rsidR="00657D4D" w:rsidRPr="00E961E7" w:rsidRDefault="00F335B6" w:rsidP="00134C87">
            <w:pPr>
              <w:contextualSpacing/>
              <w:jc w:val="center"/>
            </w:pPr>
            <w:r>
              <w:t>До 2030</w:t>
            </w:r>
            <w:r w:rsidR="003E022F">
              <w:t xml:space="preserve"> г</w:t>
            </w:r>
          </w:p>
        </w:tc>
        <w:tc>
          <w:tcPr>
            <w:tcW w:w="3824" w:type="dxa"/>
            <w:vMerge/>
            <w:vAlign w:val="center"/>
          </w:tcPr>
          <w:p w:rsidR="00657D4D" w:rsidRPr="008B600C" w:rsidRDefault="00657D4D" w:rsidP="00134C87">
            <w:pPr>
              <w:contextualSpacing/>
              <w:jc w:val="center"/>
              <w:rPr>
                <w:color w:val="FF0000"/>
              </w:rPr>
            </w:pPr>
          </w:p>
        </w:tc>
      </w:tr>
      <w:tr w:rsidR="006B2B19" w:rsidRPr="008B600C" w:rsidTr="00DC1438">
        <w:trPr>
          <w:cantSplit/>
          <w:trHeight w:hRule="exact" w:val="2141"/>
          <w:tblHeader/>
          <w:jc w:val="center"/>
        </w:trPr>
        <w:tc>
          <w:tcPr>
            <w:tcW w:w="559" w:type="dxa"/>
            <w:vMerge w:val="restart"/>
            <w:vAlign w:val="center"/>
          </w:tcPr>
          <w:p w:rsidR="006B2B19" w:rsidRPr="00E961E7" w:rsidRDefault="006B2B19" w:rsidP="002700A7">
            <w:pPr>
              <w:contextualSpacing/>
              <w:jc w:val="center"/>
            </w:pPr>
            <w:r>
              <w:t>1.</w:t>
            </w:r>
            <w:r w:rsidR="002700A7">
              <w:t>5</w:t>
            </w:r>
          </w:p>
        </w:tc>
        <w:tc>
          <w:tcPr>
            <w:tcW w:w="2560" w:type="dxa"/>
            <w:vMerge w:val="restart"/>
            <w:vAlign w:val="center"/>
          </w:tcPr>
          <w:p w:rsidR="006B2B19" w:rsidRPr="00E961E7" w:rsidRDefault="006B2B19" w:rsidP="00134C87">
            <w:pPr>
              <w:autoSpaceDE w:val="0"/>
              <w:autoSpaceDN w:val="0"/>
              <w:adjustRightInd w:val="0"/>
              <w:contextualSpacing/>
            </w:pPr>
            <w:r w:rsidRPr="00E961E7">
              <w:rPr>
                <w:rFonts w:eastAsia="ArialMT"/>
              </w:rPr>
              <w:t xml:space="preserve">Развитие транспортной инфраструктуры </w:t>
            </w:r>
          </w:p>
        </w:tc>
        <w:tc>
          <w:tcPr>
            <w:tcW w:w="4544" w:type="dxa"/>
            <w:vAlign w:val="center"/>
          </w:tcPr>
          <w:p w:rsidR="006B2B19" w:rsidRPr="00E961E7" w:rsidRDefault="006B2B19" w:rsidP="00134C87">
            <w:pPr>
              <w:autoSpaceDE w:val="0"/>
              <w:autoSpaceDN w:val="0"/>
              <w:adjustRightInd w:val="0"/>
              <w:contextualSpacing/>
            </w:pPr>
            <w:r w:rsidRPr="00E961E7">
              <w:rPr>
                <w:rFonts w:eastAsia="ArialMT"/>
              </w:rPr>
              <w:t xml:space="preserve">Геолого-разведывательные работы по строительству круглогодичной автомобильной дороги с.Кунгуртуг - г. Кызыл   </w:t>
            </w:r>
          </w:p>
        </w:tc>
        <w:tc>
          <w:tcPr>
            <w:tcW w:w="2410" w:type="dxa"/>
            <w:shd w:val="clear" w:color="auto" w:fill="auto"/>
            <w:vAlign w:val="center"/>
          </w:tcPr>
          <w:p w:rsidR="006B2B19" w:rsidRPr="00E961E7" w:rsidRDefault="006B2B19" w:rsidP="003A7F64">
            <w:pPr>
              <w:contextualSpacing/>
              <w:jc w:val="center"/>
            </w:pPr>
            <w:r>
              <w:t>Средства республиканского кожуунного бюджетов</w:t>
            </w:r>
          </w:p>
        </w:tc>
        <w:tc>
          <w:tcPr>
            <w:tcW w:w="1276" w:type="dxa"/>
            <w:vAlign w:val="center"/>
          </w:tcPr>
          <w:p w:rsidR="006B2B19" w:rsidRPr="00E961E7" w:rsidRDefault="006B2B19" w:rsidP="00134C87">
            <w:pPr>
              <w:contextualSpacing/>
              <w:jc w:val="center"/>
            </w:pPr>
            <w:r w:rsidRPr="00E961E7">
              <w:t>До 202</w:t>
            </w:r>
            <w:r w:rsidR="00393C0E">
              <w:t>7</w:t>
            </w:r>
            <w:r w:rsidRPr="00E961E7">
              <w:t xml:space="preserve"> г</w:t>
            </w:r>
          </w:p>
        </w:tc>
        <w:tc>
          <w:tcPr>
            <w:tcW w:w="3824" w:type="dxa"/>
            <w:vAlign w:val="center"/>
          </w:tcPr>
          <w:p w:rsidR="006B2B19" w:rsidRPr="00E961E7" w:rsidRDefault="006B2B19" w:rsidP="003B42C6">
            <w:pPr>
              <w:contextualSpacing/>
              <w:jc w:val="both"/>
            </w:pPr>
            <w:r>
              <w:rPr>
                <w:rFonts w:eastAsia="TimesNewRomanPSMT"/>
              </w:rPr>
              <w:t>С</w:t>
            </w:r>
            <w:r w:rsidRPr="00E961E7">
              <w:rPr>
                <w:rFonts w:eastAsia="TimesNewRomanPSMT"/>
              </w:rPr>
              <w:t>оздание условий для развития туризма</w:t>
            </w:r>
            <w:r>
              <w:rPr>
                <w:rFonts w:eastAsia="TimesNewRomanPSMT"/>
              </w:rPr>
              <w:t xml:space="preserve">, готовый отчет по геолого-разведывательным работам для разработки проектно-сметной документации строительства круглогодичной автомобильной дороги по направлению с.Кунгуртуг – г. Кызыл  </w:t>
            </w:r>
          </w:p>
        </w:tc>
      </w:tr>
      <w:tr w:rsidR="006B2B19" w:rsidRPr="008B600C" w:rsidTr="00DC1438">
        <w:trPr>
          <w:cantSplit/>
          <w:trHeight w:val="494"/>
          <w:tblHeader/>
          <w:jc w:val="center"/>
        </w:trPr>
        <w:tc>
          <w:tcPr>
            <w:tcW w:w="559" w:type="dxa"/>
            <w:vMerge/>
            <w:vAlign w:val="center"/>
          </w:tcPr>
          <w:p w:rsidR="006B2B19" w:rsidRPr="008B600C" w:rsidRDefault="006B2B19" w:rsidP="00134C87">
            <w:pPr>
              <w:contextualSpacing/>
              <w:jc w:val="center"/>
              <w:rPr>
                <w:color w:val="FF0000"/>
              </w:rPr>
            </w:pPr>
          </w:p>
        </w:tc>
        <w:tc>
          <w:tcPr>
            <w:tcW w:w="2560" w:type="dxa"/>
            <w:vMerge/>
            <w:vAlign w:val="center"/>
          </w:tcPr>
          <w:p w:rsidR="006B2B19" w:rsidRPr="008B600C" w:rsidRDefault="006B2B19" w:rsidP="00134C87">
            <w:pPr>
              <w:autoSpaceDE w:val="0"/>
              <w:autoSpaceDN w:val="0"/>
              <w:adjustRightInd w:val="0"/>
              <w:contextualSpacing/>
              <w:rPr>
                <w:rFonts w:eastAsia="ArialMT"/>
                <w:color w:val="FF0000"/>
              </w:rPr>
            </w:pPr>
          </w:p>
        </w:tc>
        <w:tc>
          <w:tcPr>
            <w:tcW w:w="4544" w:type="dxa"/>
            <w:vAlign w:val="center"/>
          </w:tcPr>
          <w:p w:rsidR="006B2B19" w:rsidRPr="008B600C" w:rsidRDefault="006B2B19" w:rsidP="00134C87">
            <w:pPr>
              <w:autoSpaceDE w:val="0"/>
              <w:autoSpaceDN w:val="0"/>
              <w:adjustRightInd w:val="0"/>
              <w:contextualSpacing/>
              <w:rPr>
                <w:rFonts w:eastAsia="ArialMT"/>
                <w:color w:val="FF0000"/>
              </w:rPr>
            </w:pPr>
            <w:r>
              <w:rPr>
                <w:rFonts w:eastAsia="ArialMT"/>
              </w:rPr>
              <w:t>Разработка проектно-сметной документации для строительства</w:t>
            </w:r>
            <w:r w:rsidRPr="00E961E7">
              <w:rPr>
                <w:rFonts w:eastAsia="ArialMT"/>
              </w:rPr>
              <w:t xml:space="preserve"> круглогодичной автомобильной дороги с.Кунгуртуг - г. Кызыл   </w:t>
            </w:r>
          </w:p>
        </w:tc>
        <w:tc>
          <w:tcPr>
            <w:tcW w:w="2410" w:type="dxa"/>
            <w:shd w:val="clear" w:color="auto" w:fill="auto"/>
            <w:vAlign w:val="center"/>
          </w:tcPr>
          <w:p w:rsidR="006B2B19" w:rsidRPr="008B600C" w:rsidRDefault="006B2B19" w:rsidP="003A7F64">
            <w:pPr>
              <w:contextualSpacing/>
              <w:jc w:val="center"/>
              <w:rPr>
                <w:color w:val="FF0000"/>
              </w:rPr>
            </w:pPr>
            <w:r>
              <w:t xml:space="preserve">Средства республиканского кожуунного бюджетов </w:t>
            </w:r>
          </w:p>
        </w:tc>
        <w:tc>
          <w:tcPr>
            <w:tcW w:w="1276" w:type="dxa"/>
            <w:vAlign w:val="center"/>
          </w:tcPr>
          <w:p w:rsidR="006B2B19" w:rsidRPr="00676B70" w:rsidRDefault="00F335B6" w:rsidP="00134C87">
            <w:pPr>
              <w:contextualSpacing/>
              <w:jc w:val="center"/>
            </w:pPr>
            <w:r>
              <w:t>До 2030</w:t>
            </w:r>
            <w:r w:rsidR="006B2B19" w:rsidRPr="00676B70">
              <w:t xml:space="preserve"> г</w:t>
            </w:r>
            <w:r w:rsidR="006B2B19">
              <w:t>.</w:t>
            </w:r>
          </w:p>
        </w:tc>
        <w:tc>
          <w:tcPr>
            <w:tcW w:w="3824" w:type="dxa"/>
            <w:vAlign w:val="center"/>
          </w:tcPr>
          <w:p w:rsidR="006B2B19" w:rsidRPr="008B600C" w:rsidRDefault="006B2B19" w:rsidP="003B42C6">
            <w:pPr>
              <w:contextualSpacing/>
              <w:jc w:val="both"/>
              <w:rPr>
                <w:rFonts w:eastAsia="TimesNewRomanPSMT"/>
                <w:color w:val="FF0000"/>
              </w:rPr>
            </w:pPr>
            <w:r w:rsidRPr="00E961E7">
              <w:rPr>
                <w:rFonts w:eastAsia="TimesNewRomanPSMT"/>
              </w:rPr>
              <w:t xml:space="preserve">Готовая проектно-сметная документация строительства </w:t>
            </w:r>
            <w:r w:rsidRPr="00E961E7">
              <w:rPr>
                <w:rFonts w:eastAsia="ArialMT"/>
              </w:rPr>
              <w:t>круглогодичной автомобильной дороги с.Кунгуртуг - г. Кызыл</w:t>
            </w:r>
            <w:r>
              <w:rPr>
                <w:rFonts w:eastAsia="ArialMT"/>
              </w:rPr>
              <w:t xml:space="preserve"> с положительным заключением государственной экспертизы проектных работ </w:t>
            </w:r>
            <w:r w:rsidRPr="00E961E7">
              <w:rPr>
                <w:rFonts w:eastAsia="ArialMT"/>
              </w:rPr>
              <w:t xml:space="preserve">   </w:t>
            </w:r>
          </w:p>
        </w:tc>
      </w:tr>
      <w:tr w:rsidR="006B2B19" w:rsidRPr="008B600C" w:rsidTr="00DC1438">
        <w:trPr>
          <w:cantSplit/>
          <w:trHeight w:val="494"/>
          <w:tblHeader/>
          <w:jc w:val="center"/>
        </w:trPr>
        <w:tc>
          <w:tcPr>
            <w:tcW w:w="559" w:type="dxa"/>
            <w:vMerge/>
            <w:vAlign w:val="center"/>
          </w:tcPr>
          <w:p w:rsidR="006B2B19" w:rsidRPr="008B600C" w:rsidRDefault="006B2B19" w:rsidP="00080282">
            <w:pPr>
              <w:contextualSpacing/>
              <w:jc w:val="center"/>
              <w:rPr>
                <w:color w:val="FF0000"/>
              </w:rPr>
            </w:pPr>
          </w:p>
        </w:tc>
        <w:tc>
          <w:tcPr>
            <w:tcW w:w="2560" w:type="dxa"/>
            <w:vMerge/>
            <w:vAlign w:val="center"/>
          </w:tcPr>
          <w:p w:rsidR="006B2B19" w:rsidRPr="008B600C" w:rsidRDefault="006B2B19" w:rsidP="00080282">
            <w:pPr>
              <w:autoSpaceDE w:val="0"/>
              <w:autoSpaceDN w:val="0"/>
              <w:adjustRightInd w:val="0"/>
              <w:contextualSpacing/>
              <w:rPr>
                <w:rFonts w:eastAsia="ArialMT"/>
                <w:color w:val="FF0000"/>
              </w:rPr>
            </w:pPr>
          </w:p>
        </w:tc>
        <w:tc>
          <w:tcPr>
            <w:tcW w:w="4544" w:type="dxa"/>
            <w:vAlign w:val="center"/>
          </w:tcPr>
          <w:p w:rsidR="006B2B19" w:rsidRPr="008B600C" w:rsidRDefault="006B2B19" w:rsidP="00080282">
            <w:pPr>
              <w:autoSpaceDE w:val="0"/>
              <w:autoSpaceDN w:val="0"/>
              <w:adjustRightInd w:val="0"/>
              <w:contextualSpacing/>
              <w:rPr>
                <w:rFonts w:eastAsia="ArialMT"/>
                <w:color w:val="FF0000"/>
              </w:rPr>
            </w:pPr>
            <w:r>
              <w:rPr>
                <w:rFonts w:eastAsia="ArialMT"/>
              </w:rPr>
              <w:t>Строительство</w:t>
            </w:r>
            <w:r w:rsidRPr="00E961E7">
              <w:rPr>
                <w:rFonts w:eastAsia="ArialMT"/>
              </w:rPr>
              <w:t xml:space="preserve"> круглогодичной автомобильной дороги с.Кунгуртуг - г. Кызыл   </w:t>
            </w:r>
          </w:p>
        </w:tc>
        <w:tc>
          <w:tcPr>
            <w:tcW w:w="2410" w:type="dxa"/>
            <w:shd w:val="clear" w:color="auto" w:fill="auto"/>
            <w:vAlign w:val="center"/>
          </w:tcPr>
          <w:p w:rsidR="006B2B19" w:rsidRPr="008B600C" w:rsidRDefault="006B2B19" w:rsidP="00080282">
            <w:pPr>
              <w:contextualSpacing/>
              <w:jc w:val="center"/>
              <w:rPr>
                <w:color w:val="FF0000"/>
              </w:rPr>
            </w:pPr>
            <w:r w:rsidRPr="00E961E7">
              <w:t xml:space="preserve">Средства </w:t>
            </w:r>
            <w:r>
              <w:t xml:space="preserve">федерального, республиканского кожуунного бюджетов </w:t>
            </w:r>
          </w:p>
        </w:tc>
        <w:tc>
          <w:tcPr>
            <w:tcW w:w="1276" w:type="dxa"/>
            <w:vAlign w:val="center"/>
          </w:tcPr>
          <w:p w:rsidR="006B2B19" w:rsidRPr="00676B70" w:rsidRDefault="006B2B19" w:rsidP="00080282">
            <w:pPr>
              <w:contextualSpacing/>
              <w:jc w:val="center"/>
            </w:pPr>
            <w:r w:rsidRPr="00676B70">
              <w:t>До 2030 г.</w:t>
            </w:r>
          </w:p>
        </w:tc>
        <w:tc>
          <w:tcPr>
            <w:tcW w:w="3824" w:type="dxa"/>
            <w:vAlign w:val="center"/>
          </w:tcPr>
          <w:p w:rsidR="006B2B19" w:rsidRPr="008B600C" w:rsidRDefault="006B2B19" w:rsidP="00080282">
            <w:pPr>
              <w:contextualSpacing/>
              <w:jc w:val="center"/>
              <w:rPr>
                <w:rFonts w:eastAsia="TimesNewRomanPSMT"/>
                <w:color w:val="FF0000"/>
              </w:rPr>
            </w:pPr>
            <w:r w:rsidRPr="00080282">
              <w:rPr>
                <w:rFonts w:eastAsia="TimesNewRomanPSMT"/>
              </w:rPr>
              <w:t xml:space="preserve">Резкое экономическое развитие, положительная миграция населения в с.Кунгуртуг, создание условий для ведения туризма, повышение инвестиционной привлекательности кожууна, транспортной доступности, решение проблемных внутренних вопросов по перевозке пассажиров, грузов, товаров др.  </w:t>
            </w:r>
          </w:p>
        </w:tc>
      </w:tr>
      <w:tr w:rsidR="006B2B19" w:rsidRPr="008B600C" w:rsidTr="00DC1438">
        <w:trPr>
          <w:cantSplit/>
          <w:trHeight w:val="494"/>
          <w:tblHeader/>
          <w:jc w:val="center"/>
        </w:trPr>
        <w:tc>
          <w:tcPr>
            <w:tcW w:w="559" w:type="dxa"/>
            <w:vMerge/>
            <w:vAlign w:val="center"/>
          </w:tcPr>
          <w:p w:rsidR="006B2B19" w:rsidRPr="008B600C" w:rsidRDefault="006B2B19" w:rsidP="00080282">
            <w:pPr>
              <w:contextualSpacing/>
              <w:jc w:val="center"/>
              <w:rPr>
                <w:color w:val="FF0000"/>
              </w:rPr>
            </w:pPr>
          </w:p>
        </w:tc>
        <w:tc>
          <w:tcPr>
            <w:tcW w:w="2560" w:type="dxa"/>
            <w:vMerge/>
            <w:vAlign w:val="center"/>
          </w:tcPr>
          <w:p w:rsidR="006B2B19" w:rsidRPr="008B600C" w:rsidRDefault="006B2B19" w:rsidP="00080282">
            <w:pPr>
              <w:autoSpaceDE w:val="0"/>
              <w:autoSpaceDN w:val="0"/>
              <w:adjustRightInd w:val="0"/>
              <w:contextualSpacing/>
              <w:rPr>
                <w:rFonts w:eastAsia="ArialMT"/>
                <w:color w:val="FF0000"/>
              </w:rPr>
            </w:pPr>
          </w:p>
        </w:tc>
        <w:tc>
          <w:tcPr>
            <w:tcW w:w="4544" w:type="dxa"/>
            <w:vAlign w:val="center"/>
          </w:tcPr>
          <w:p w:rsidR="006B2B19" w:rsidRDefault="006B2B19" w:rsidP="00080282">
            <w:pPr>
              <w:autoSpaceDE w:val="0"/>
              <w:autoSpaceDN w:val="0"/>
              <w:adjustRightInd w:val="0"/>
              <w:contextualSpacing/>
              <w:rPr>
                <w:rFonts w:eastAsia="ArialMT"/>
              </w:rPr>
            </w:pPr>
            <w:r>
              <w:rPr>
                <w:rFonts w:eastAsia="ArialMT"/>
              </w:rPr>
              <w:t>Ремонт автомобильных дорог местного значения: улицы села Кунгуртуг, подъезд к с. Кунгуртуг</w:t>
            </w:r>
          </w:p>
        </w:tc>
        <w:tc>
          <w:tcPr>
            <w:tcW w:w="2410" w:type="dxa"/>
            <w:shd w:val="clear" w:color="auto" w:fill="auto"/>
            <w:vAlign w:val="center"/>
          </w:tcPr>
          <w:p w:rsidR="006B2B19" w:rsidRPr="00E961E7" w:rsidRDefault="006B2B19" w:rsidP="00080282">
            <w:pPr>
              <w:contextualSpacing/>
              <w:jc w:val="center"/>
            </w:pPr>
            <w:r>
              <w:t>МДФ</w:t>
            </w:r>
          </w:p>
        </w:tc>
        <w:tc>
          <w:tcPr>
            <w:tcW w:w="1276" w:type="dxa"/>
            <w:vAlign w:val="center"/>
          </w:tcPr>
          <w:p w:rsidR="006B2B19" w:rsidRPr="00676B70" w:rsidRDefault="00F335B6" w:rsidP="00080282">
            <w:pPr>
              <w:contextualSpacing/>
              <w:jc w:val="center"/>
            </w:pPr>
            <w:r>
              <w:t>До 2030</w:t>
            </w:r>
            <w:r w:rsidR="006B2B19" w:rsidRPr="00676B70">
              <w:t xml:space="preserve"> г. </w:t>
            </w:r>
          </w:p>
        </w:tc>
        <w:tc>
          <w:tcPr>
            <w:tcW w:w="3824" w:type="dxa"/>
            <w:vAlign w:val="center"/>
          </w:tcPr>
          <w:p w:rsidR="006B2B19" w:rsidRPr="00676B70" w:rsidRDefault="006B2B19" w:rsidP="00080282">
            <w:pPr>
              <w:contextualSpacing/>
              <w:jc w:val="center"/>
              <w:rPr>
                <w:rFonts w:eastAsia="TimesNewRomanPSMT"/>
              </w:rPr>
            </w:pPr>
            <w:r w:rsidRPr="00676B70">
              <w:rPr>
                <w:rFonts w:eastAsia="TimesNewRomanPSMT"/>
              </w:rPr>
              <w:t>Безопасные улицы, ремонт дорог к чабанским стоянкам, улучшение связи с чабанами, улучшение местных дорог, содержание зимника</w:t>
            </w:r>
          </w:p>
        </w:tc>
      </w:tr>
      <w:tr w:rsidR="00080282" w:rsidRPr="008B600C" w:rsidTr="00DC1438">
        <w:trPr>
          <w:cantSplit/>
          <w:trHeight w:val="494"/>
          <w:tblHeader/>
          <w:jc w:val="center"/>
        </w:trPr>
        <w:tc>
          <w:tcPr>
            <w:tcW w:w="559" w:type="dxa"/>
            <w:vMerge w:val="restart"/>
            <w:vAlign w:val="center"/>
          </w:tcPr>
          <w:p w:rsidR="00657D4D" w:rsidRPr="00676B70" w:rsidRDefault="002700A7" w:rsidP="00134C87">
            <w:pPr>
              <w:contextualSpacing/>
              <w:jc w:val="center"/>
            </w:pPr>
            <w:r>
              <w:lastRenderedPageBreak/>
              <w:t>1.6</w:t>
            </w:r>
          </w:p>
        </w:tc>
        <w:tc>
          <w:tcPr>
            <w:tcW w:w="2560" w:type="dxa"/>
            <w:vMerge w:val="restart"/>
            <w:vAlign w:val="center"/>
          </w:tcPr>
          <w:p w:rsidR="00657D4D" w:rsidRPr="00676B70" w:rsidRDefault="00657D4D" w:rsidP="00134C87">
            <w:pPr>
              <w:contextualSpacing/>
            </w:pPr>
            <w:r w:rsidRPr="00676B70">
              <w:t>Создание условий для развития в районе рекреационно-туристического кластера</w:t>
            </w:r>
          </w:p>
        </w:tc>
        <w:tc>
          <w:tcPr>
            <w:tcW w:w="4544" w:type="dxa"/>
            <w:vAlign w:val="center"/>
          </w:tcPr>
          <w:p w:rsidR="00657D4D" w:rsidRPr="00676B70" w:rsidRDefault="00657D4D" w:rsidP="00676B70">
            <w:pPr>
              <w:contextualSpacing/>
              <w:jc w:val="center"/>
            </w:pPr>
            <w:r w:rsidRPr="00676B70">
              <w:t>Создание туристической базы у минерального источника (аржаан) «</w:t>
            </w:r>
            <w:r w:rsidR="00676B70" w:rsidRPr="00676B70">
              <w:t>Бояй» с. Шынаанский</w:t>
            </w:r>
          </w:p>
        </w:tc>
        <w:tc>
          <w:tcPr>
            <w:tcW w:w="2410" w:type="dxa"/>
            <w:shd w:val="clear" w:color="auto" w:fill="auto"/>
            <w:vAlign w:val="center"/>
          </w:tcPr>
          <w:p w:rsidR="00657D4D" w:rsidRPr="00676B70" w:rsidRDefault="00676B70" w:rsidP="00134C87">
            <w:pPr>
              <w:contextualSpacing/>
              <w:jc w:val="center"/>
              <w:rPr>
                <w:b/>
              </w:rPr>
            </w:pPr>
            <w:r>
              <w:t>Грант Главы Республики Тыва по поддержке субъектов МСП</w:t>
            </w:r>
          </w:p>
        </w:tc>
        <w:tc>
          <w:tcPr>
            <w:tcW w:w="1276" w:type="dxa"/>
            <w:vAlign w:val="center"/>
          </w:tcPr>
          <w:p w:rsidR="00657D4D" w:rsidRPr="00676B70" w:rsidRDefault="00676B70" w:rsidP="00134C87">
            <w:pPr>
              <w:contextualSpacing/>
              <w:jc w:val="center"/>
            </w:pPr>
            <w:r>
              <w:t>До 20</w:t>
            </w:r>
            <w:r w:rsidR="00F335B6">
              <w:t>30</w:t>
            </w:r>
            <w:r w:rsidR="00657D4D" w:rsidRPr="00676B70">
              <w:t xml:space="preserve"> г.</w:t>
            </w:r>
          </w:p>
        </w:tc>
        <w:tc>
          <w:tcPr>
            <w:tcW w:w="3824" w:type="dxa"/>
            <w:vAlign w:val="center"/>
          </w:tcPr>
          <w:p w:rsidR="00657D4D" w:rsidRPr="00676B70" w:rsidRDefault="00657D4D" w:rsidP="00134C87">
            <w:pPr>
              <w:contextualSpacing/>
              <w:jc w:val="center"/>
            </w:pPr>
            <w:r w:rsidRPr="00676B70">
              <w:t>Увеличение туристического потока</w:t>
            </w:r>
          </w:p>
        </w:tc>
      </w:tr>
      <w:tr w:rsidR="00080282" w:rsidRPr="008B600C" w:rsidTr="00DC1438">
        <w:trPr>
          <w:cantSplit/>
          <w:trHeight w:val="494"/>
          <w:tblHeader/>
          <w:jc w:val="center"/>
        </w:trPr>
        <w:tc>
          <w:tcPr>
            <w:tcW w:w="559" w:type="dxa"/>
            <w:vMerge/>
            <w:vAlign w:val="center"/>
          </w:tcPr>
          <w:p w:rsidR="00657D4D" w:rsidRPr="00676B70" w:rsidRDefault="00657D4D" w:rsidP="00134C87">
            <w:pPr>
              <w:contextualSpacing/>
              <w:jc w:val="center"/>
            </w:pPr>
          </w:p>
        </w:tc>
        <w:tc>
          <w:tcPr>
            <w:tcW w:w="2560" w:type="dxa"/>
            <w:vMerge/>
            <w:vAlign w:val="center"/>
          </w:tcPr>
          <w:p w:rsidR="00657D4D" w:rsidRPr="00676B70" w:rsidRDefault="00657D4D" w:rsidP="00134C87">
            <w:pPr>
              <w:contextualSpacing/>
            </w:pPr>
          </w:p>
        </w:tc>
        <w:tc>
          <w:tcPr>
            <w:tcW w:w="4544" w:type="dxa"/>
            <w:vAlign w:val="center"/>
          </w:tcPr>
          <w:p w:rsidR="00657D4D" w:rsidRPr="00676B70" w:rsidRDefault="00657D4D" w:rsidP="00676B70">
            <w:pPr>
              <w:contextualSpacing/>
              <w:jc w:val="center"/>
            </w:pPr>
            <w:r w:rsidRPr="00676B70">
              <w:t>Создание туристической базы у минерального источника (аржаан) «</w:t>
            </w:r>
            <w:r w:rsidR="00676B70" w:rsidRPr="00676B70">
              <w:t>Ёлду» с. Балыктыг</w:t>
            </w:r>
          </w:p>
        </w:tc>
        <w:tc>
          <w:tcPr>
            <w:tcW w:w="2410" w:type="dxa"/>
            <w:shd w:val="clear" w:color="auto" w:fill="auto"/>
            <w:vAlign w:val="center"/>
          </w:tcPr>
          <w:p w:rsidR="00657D4D" w:rsidRPr="00676B70" w:rsidRDefault="00657D4D" w:rsidP="00134C87">
            <w:pPr>
              <w:contextualSpacing/>
              <w:jc w:val="center"/>
              <w:rPr>
                <w:b/>
              </w:rPr>
            </w:pPr>
            <w:r w:rsidRPr="00676B70">
              <w:t>инвестиционные ресурсы</w:t>
            </w:r>
          </w:p>
        </w:tc>
        <w:tc>
          <w:tcPr>
            <w:tcW w:w="1276" w:type="dxa"/>
            <w:vAlign w:val="center"/>
          </w:tcPr>
          <w:p w:rsidR="00657D4D" w:rsidRPr="00676B70" w:rsidRDefault="00F335B6" w:rsidP="00F335B6">
            <w:pPr>
              <w:contextualSpacing/>
              <w:jc w:val="center"/>
            </w:pPr>
            <w:r>
              <w:t>До 2030</w:t>
            </w:r>
            <w:r w:rsidR="00657D4D" w:rsidRPr="00676B70">
              <w:t xml:space="preserve"> г.</w:t>
            </w:r>
          </w:p>
        </w:tc>
        <w:tc>
          <w:tcPr>
            <w:tcW w:w="3824" w:type="dxa"/>
            <w:vAlign w:val="center"/>
          </w:tcPr>
          <w:p w:rsidR="00657D4D" w:rsidRPr="00676B70" w:rsidRDefault="00657D4D" w:rsidP="00134C87">
            <w:pPr>
              <w:contextualSpacing/>
              <w:jc w:val="center"/>
            </w:pPr>
            <w:r w:rsidRPr="00676B70">
              <w:t>Увеличение туристического потока</w:t>
            </w: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rPr>
                <w:color w:val="FF0000"/>
              </w:rPr>
            </w:pPr>
          </w:p>
        </w:tc>
        <w:tc>
          <w:tcPr>
            <w:tcW w:w="4544" w:type="dxa"/>
            <w:vAlign w:val="center"/>
          </w:tcPr>
          <w:p w:rsidR="00657D4D" w:rsidRPr="00676B70" w:rsidRDefault="00676B70" w:rsidP="00676B70">
            <w:pPr>
              <w:contextualSpacing/>
              <w:jc w:val="center"/>
            </w:pPr>
            <w:r w:rsidRPr="00676B70">
              <w:t xml:space="preserve">Создание туристической базы у памятника историко-культурного наследия «Развалины древнеуйгурской крепости – Пор Бажын» </w:t>
            </w:r>
          </w:p>
        </w:tc>
        <w:tc>
          <w:tcPr>
            <w:tcW w:w="2410" w:type="dxa"/>
            <w:shd w:val="clear" w:color="auto" w:fill="auto"/>
            <w:vAlign w:val="center"/>
          </w:tcPr>
          <w:p w:rsidR="00657D4D" w:rsidRPr="00676B70" w:rsidRDefault="00676B70" w:rsidP="00134C87">
            <w:pPr>
              <w:contextualSpacing/>
              <w:jc w:val="center"/>
              <w:rPr>
                <w:b/>
              </w:rPr>
            </w:pPr>
            <w:r w:rsidRPr="00676B70">
              <w:t>Грант Главы Республики Тыва по поддержке субъектов МСП</w:t>
            </w:r>
          </w:p>
        </w:tc>
        <w:tc>
          <w:tcPr>
            <w:tcW w:w="1276" w:type="dxa"/>
            <w:vAlign w:val="center"/>
          </w:tcPr>
          <w:p w:rsidR="00657D4D" w:rsidRPr="00676B70" w:rsidRDefault="00676B70" w:rsidP="00134C87">
            <w:pPr>
              <w:contextualSpacing/>
              <w:jc w:val="center"/>
            </w:pPr>
            <w:r>
              <w:t>До 20</w:t>
            </w:r>
            <w:r w:rsidR="00F335B6">
              <w:t>30</w:t>
            </w:r>
            <w:r w:rsidR="00657D4D" w:rsidRPr="00676B70">
              <w:t xml:space="preserve"> г.</w:t>
            </w:r>
          </w:p>
        </w:tc>
        <w:tc>
          <w:tcPr>
            <w:tcW w:w="3824" w:type="dxa"/>
            <w:vAlign w:val="center"/>
          </w:tcPr>
          <w:p w:rsidR="00657D4D" w:rsidRPr="00676B70" w:rsidRDefault="00657D4D" w:rsidP="00134C87">
            <w:pPr>
              <w:contextualSpacing/>
              <w:jc w:val="center"/>
            </w:pPr>
            <w:r w:rsidRPr="00676B70">
              <w:t>Увеличение туристического потока</w:t>
            </w: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rPr>
                <w:color w:val="FF0000"/>
              </w:rPr>
            </w:pPr>
          </w:p>
        </w:tc>
        <w:tc>
          <w:tcPr>
            <w:tcW w:w="4544" w:type="dxa"/>
            <w:vAlign w:val="center"/>
          </w:tcPr>
          <w:p w:rsidR="00657D4D" w:rsidRPr="00676B70" w:rsidRDefault="00657D4D" w:rsidP="00676B70">
            <w:pPr>
              <w:contextualSpacing/>
              <w:jc w:val="center"/>
            </w:pPr>
            <w:r w:rsidRPr="00676B70">
              <w:t>Создание юрточной туристической базы у мине</w:t>
            </w:r>
            <w:r w:rsidR="00676B70" w:rsidRPr="00676B70">
              <w:t>рального источника (аржаан) «Сайлыг-Кежиг</w:t>
            </w:r>
            <w:r w:rsidRPr="00676B70">
              <w:t xml:space="preserve">» с. </w:t>
            </w:r>
            <w:r w:rsidR="00676B70" w:rsidRPr="00676B70">
              <w:t>Балыктыг</w:t>
            </w:r>
          </w:p>
        </w:tc>
        <w:tc>
          <w:tcPr>
            <w:tcW w:w="2410" w:type="dxa"/>
            <w:shd w:val="clear" w:color="auto" w:fill="auto"/>
            <w:vAlign w:val="center"/>
          </w:tcPr>
          <w:p w:rsidR="00657D4D" w:rsidRPr="00676B70" w:rsidRDefault="00657D4D" w:rsidP="00134C87">
            <w:pPr>
              <w:contextualSpacing/>
              <w:jc w:val="center"/>
              <w:rPr>
                <w:b/>
              </w:rPr>
            </w:pPr>
            <w:r w:rsidRPr="00676B70">
              <w:t>инвестиционные ресурсы</w:t>
            </w:r>
          </w:p>
        </w:tc>
        <w:tc>
          <w:tcPr>
            <w:tcW w:w="1276" w:type="dxa"/>
            <w:vAlign w:val="center"/>
          </w:tcPr>
          <w:p w:rsidR="00657D4D" w:rsidRPr="00676B70" w:rsidRDefault="00676B70" w:rsidP="00134C87">
            <w:pPr>
              <w:contextualSpacing/>
              <w:jc w:val="center"/>
            </w:pPr>
            <w:r>
              <w:t>До 20</w:t>
            </w:r>
            <w:r w:rsidR="00F335B6">
              <w:t>30</w:t>
            </w:r>
            <w:r w:rsidR="00657D4D" w:rsidRPr="00676B70">
              <w:t xml:space="preserve"> г.</w:t>
            </w:r>
          </w:p>
        </w:tc>
        <w:tc>
          <w:tcPr>
            <w:tcW w:w="3824" w:type="dxa"/>
            <w:vMerge w:val="restart"/>
            <w:vAlign w:val="center"/>
          </w:tcPr>
          <w:p w:rsidR="00657D4D" w:rsidRPr="00676B70" w:rsidRDefault="00657D4D" w:rsidP="00134C87">
            <w:pPr>
              <w:contextualSpacing/>
              <w:jc w:val="center"/>
            </w:pPr>
            <w:r w:rsidRPr="00676B70">
              <w:t>Увеличение туристического потока</w:t>
            </w: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rPr>
                <w:color w:val="FF0000"/>
              </w:rPr>
            </w:pPr>
          </w:p>
        </w:tc>
        <w:tc>
          <w:tcPr>
            <w:tcW w:w="4544" w:type="dxa"/>
            <w:vAlign w:val="center"/>
          </w:tcPr>
          <w:p w:rsidR="00657D4D" w:rsidRPr="00676B70" w:rsidRDefault="00657D4D" w:rsidP="00676B70">
            <w:pPr>
              <w:contextualSpacing/>
              <w:jc w:val="center"/>
            </w:pPr>
            <w:r w:rsidRPr="00676B70">
              <w:t>Проект «Родина мастеров» в с.</w:t>
            </w:r>
            <w:r w:rsidR="00676B70" w:rsidRPr="00676B70">
              <w:t>Кунгуртуг</w:t>
            </w:r>
          </w:p>
        </w:tc>
        <w:tc>
          <w:tcPr>
            <w:tcW w:w="2410" w:type="dxa"/>
            <w:shd w:val="clear" w:color="auto" w:fill="auto"/>
            <w:vAlign w:val="center"/>
          </w:tcPr>
          <w:p w:rsidR="00657D4D" w:rsidRPr="00676B70" w:rsidRDefault="00657D4D" w:rsidP="00134C87">
            <w:pPr>
              <w:contextualSpacing/>
              <w:jc w:val="center"/>
            </w:pPr>
            <w:r w:rsidRPr="00676B70">
              <w:t>Бюджетные источники, инвестиционные ресурсы</w:t>
            </w:r>
          </w:p>
        </w:tc>
        <w:tc>
          <w:tcPr>
            <w:tcW w:w="1276" w:type="dxa"/>
            <w:vAlign w:val="center"/>
          </w:tcPr>
          <w:p w:rsidR="00657D4D" w:rsidRPr="00676B70" w:rsidRDefault="00657D4D" w:rsidP="00134C87">
            <w:pPr>
              <w:contextualSpacing/>
              <w:jc w:val="center"/>
            </w:pPr>
            <w:r w:rsidRPr="00676B70">
              <w:t>До 202</w:t>
            </w:r>
            <w:r w:rsidR="00393C0E">
              <w:t>3</w:t>
            </w:r>
            <w:r w:rsidRPr="00676B70">
              <w:t>г.</w:t>
            </w:r>
          </w:p>
        </w:tc>
        <w:tc>
          <w:tcPr>
            <w:tcW w:w="3824" w:type="dxa"/>
            <w:vMerge/>
            <w:vAlign w:val="center"/>
          </w:tcPr>
          <w:p w:rsidR="00657D4D" w:rsidRPr="008B600C" w:rsidRDefault="00657D4D" w:rsidP="00134C87">
            <w:pPr>
              <w:contextualSpacing/>
              <w:jc w:val="center"/>
              <w:rPr>
                <w:color w:val="FF0000"/>
              </w:rPr>
            </w:pP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highlight w:val="yellow"/>
              </w:rPr>
            </w:pPr>
          </w:p>
        </w:tc>
        <w:tc>
          <w:tcPr>
            <w:tcW w:w="2560" w:type="dxa"/>
            <w:vMerge/>
            <w:vAlign w:val="center"/>
          </w:tcPr>
          <w:p w:rsidR="00657D4D" w:rsidRPr="008B600C" w:rsidRDefault="00657D4D" w:rsidP="00134C87">
            <w:pPr>
              <w:contextualSpacing/>
              <w:rPr>
                <w:color w:val="FF0000"/>
                <w:highlight w:val="yellow"/>
              </w:rPr>
            </w:pPr>
          </w:p>
        </w:tc>
        <w:tc>
          <w:tcPr>
            <w:tcW w:w="4544" w:type="dxa"/>
            <w:vAlign w:val="center"/>
          </w:tcPr>
          <w:p w:rsidR="00657D4D" w:rsidRPr="00676B70" w:rsidRDefault="00657D4D" w:rsidP="00134C87">
            <w:pPr>
              <w:contextualSpacing/>
              <w:jc w:val="center"/>
            </w:pPr>
            <w:r w:rsidRPr="00676B70">
              <w:t>Создание и развитие современного комплекса инфраструктуры для туристов и отдыхающих</w:t>
            </w:r>
          </w:p>
          <w:p w:rsidR="00657D4D" w:rsidRPr="00676B70" w:rsidRDefault="00676B70" w:rsidP="00134C87">
            <w:pPr>
              <w:contextualSpacing/>
              <w:jc w:val="center"/>
            </w:pPr>
            <w:r w:rsidRPr="00676B70">
              <w:t>с.Кунгуртуг</w:t>
            </w:r>
          </w:p>
          <w:p w:rsidR="00657D4D" w:rsidRPr="00676B70" w:rsidRDefault="00676B70" w:rsidP="00134C87">
            <w:pPr>
              <w:contextualSpacing/>
              <w:jc w:val="center"/>
            </w:pPr>
            <w:r w:rsidRPr="00676B70">
              <w:t>с. Тал</w:t>
            </w:r>
          </w:p>
          <w:p w:rsidR="00657D4D" w:rsidRPr="00676B70" w:rsidRDefault="00676B70" w:rsidP="00134C87">
            <w:pPr>
              <w:contextualSpacing/>
              <w:jc w:val="center"/>
            </w:pPr>
            <w:r w:rsidRPr="00676B70">
              <w:t>с. Оттуг-Даш</w:t>
            </w:r>
          </w:p>
          <w:p w:rsidR="00657D4D" w:rsidRPr="00676B70" w:rsidRDefault="00676B70" w:rsidP="00134C87">
            <w:pPr>
              <w:contextualSpacing/>
              <w:jc w:val="center"/>
            </w:pPr>
            <w:r w:rsidRPr="00676B70">
              <w:t>с. Белдир-Чазы</w:t>
            </w:r>
          </w:p>
        </w:tc>
        <w:tc>
          <w:tcPr>
            <w:tcW w:w="2410" w:type="dxa"/>
            <w:shd w:val="clear" w:color="auto" w:fill="auto"/>
            <w:vAlign w:val="center"/>
          </w:tcPr>
          <w:p w:rsidR="00657D4D" w:rsidRPr="00676B70" w:rsidRDefault="00657D4D" w:rsidP="00134C87">
            <w:pPr>
              <w:contextualSpacing/>
              <w:jc w:val="center"/>
            </w:pPr>
            <w:r w:rsidRPr="00676B70">
              <w:t>Бюджетные источники, инвестиционные ресурсы</w:t>
            </w:r>
          </w:p>
        </w:tc>
        <w:tc>
          <w:tcPr>
            <w:tcW w:w="1276" w:type="dxa"/>
            <w:vAlign w:val="center"/>
          </w:tcPr>
          <w:p w:rsidR="00657D4D" w:rsidRPr="00676B70" w:rsidRDefault="00657D4D" w:rsidP="00134C87">
            <w:pPr>
              <w:contextualSpacing/>
              <w:jc w:val="center"/>
            </w:pPr>
            <w:r w:rsidRPr="00676B70">
              <w:t>До 2030 г.</w:t>
            </w:r>
          </w:p>
        </w:tc>
        <w:tc>
          <w:tcPr>
            <w:tcW w:w="3824" w:type="dxa"/>
            <w:vAlign w:val="center"/>
          </w:tcPr>
          <w:p w:rsidR="00657D4D" w:rsidRPr="00676B70" w:rsidRDefault="00657D4D" w:rsidP="00134C87">
            <w:pPr>
              <w:ind w:firstLine="291"/>
              <w:contextualSpacing/>
              <w:jc w:val="both"/>
            </w:pPr>
            <w:r w:rsidRPr="00676B70">
              <w:t>Строительство объектов туристской и рекреационной инфраструктуры, предназначенных для развития следующих направлений:</w:t>
            </w:r>
          </w:p>
          <w:p w:rsidR="00657D4D" w:rsidRPr="00676B70" w:rsidRDefault="00657D4D" w:rsidP="00134C87">
            <w:pPr>
              <w:ind w:firstLine="291"/>
              <w:contextualSpacing/>
              <w:jc w:val="both"/>
            </w:pPr>
            <w:r w:rsidRPr="00676B70">
              <w:t xml:space="preserve">рекреационный туризм (санаторно-лечебный, сауна), </w:t>
            </w:r>
          </w:p>
          <w:p w:rsidR="00657D4D" w:rsidRPr="00676B70" w:rsidRDefault="00657D4D" w:rsidP="00134C87">
            <w:pPr>
              <w:ind w:firstLine="291"/>
              <w:contextualSpacing/>
              <w:jc w:val="both"/>
            </w:pPr>
            <w:r w:rsidRPr="00676B70">
              <w:t xml:space="preserve">активный отдых (пирс, лодочная станция (эйлинг), моторные лодки, квадроциклы, рыбалка, охота и др), </w:t>
            </w:r>
          </w:p>
          <w:p w:rsidR="00657D4D" w:rsidRPr="00676B70" w:rsidRDefault="00657D4D" w:rsidP="00134C87">
            <w:pPr>
              <w:ind w:firstLine="291"/>
              <w:contextualSpacing/>
              <w:jc w:val="both"/>
            </w:pPr>
            <w:r w:rsidRPr="00676B70">
              <w:t xml:space="preserve">экологический туризм (домики в живописных местах), </w:t>
            </w:r>
          </w:p>
          <w:p w:rsidR="00657D4D" w:rsidRPr="00676B70" w:rsidRDefault="00657D4D" w:rsidP="00134C87">
            <w:pPr>
              <w:ind w:firstLine="291"/>
              <w:contextualSpacing/>
              <w:jc w:val="both"/>
            </w:pPr>
            <w:r w:rsidRPr="00676B70">
              <w:t>сельскохозяйственный туризм (чабанские стоянки).</w:t>
            </w:r>
          </w:p>
        </w:tc>
      </w:tr>
      <w:tr w:rsidR="006B2B19" w:rsidRPr="006B2B19"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highlight w:val="yellow"/>
              </w:rPr>
            </w:pPr>
          </w:p>
        </w:tc>
        <w:tc>
          <w:tcPr>
            <w:tcW w:w="2560" w:type="dxa"/>
            <w:vMerge/>
            <w:vAlign w:val="center"/>
          </w:tcPr>
          <w:p w:rsidR="00657D4D" w:rsidRPr="008B600C" w:rsidRDefault="00657D4D" w:rsidP="00134C87">
            <w:pPr>
              <w:contextualSpacing/>
              <w:rPr>
                <w:color w:val="FF0000"/>
                <w:highlight w:val="yellow"/>
              </w:rPr>
            </w:pPr>
          </w:p>
        </w:tc>
        <w:tc>
          <w:tcPr>
            <w:tcW w:w="4544" w:type="dxa"/>
            <w:vAlign w:val="center"/>
          </w:tcPr>
          <w:p w:rsidR="00657D4D" w:rsidRPr="00676B70" w:rsidRDefault="00657D4D" w:rsidP="00134C87">
            <w:pPr>
              <w:contextualSpacing/>
              <w:jc w:val="center"/>
            </w:pPr>
            <w:r w:rsidRPr="00676B70">
              <w:t xml:space="preserve">Открытие этно-культурного </w:t>
            </w:r>
            <w:r w:rsidR="00676B70" w:rsidRPr="00676B70">
              <w:t>туристического центра в м. Пор Бажын</w:t>
            </w:r>
          </w:p>
        </w:tc>
        <w:tc>
          <w:tcPr>
            <w:tcW w:w="2410" w:type="dxa"/>
            <w:shd w:val="clear" w:color="auto" w:fill="auto"/>
            <w:vAlign w:val="center"/>
          </w:tcPr>
          <w:p w:rsidR="00657D4D" w:rsidRPr="00676B70" w:rsidRDefault="00657D4D" w:rsidP="00134C87">
            <w:pPr>
              <w:contextualSpacing/>
              <w:jc w:val="center"/>
            </w:pPr>
            <w:r w:rsidRPr="00676B70">
              <w:t>инвестиционные ресурсы</w:t>
            </w:r>
          </w:p>
        </w:tc>
        <w:tc>
          <w:tcPr>
            <w:tcW w:w="1276" w:type="dxa"/>
            <w:vAlign w:val="center"/>
          </w:tcPr>
          <w:p w:rsidR="00657D4D" w:rsidRPr="00676B70" w:rsidRDefault="001241BC" w:rsidP="00134C87">
            <w:pPr>
              <w:contextualSpacing/>
              <w:jc w:val="center"/>
            </w:pPr>
            <w:r>
              <w:t>До 2025</w:t>
            </w:r>
            <w:r w:rsidR="003E022F">
              <w:t xml:space="preserve"> г</w:t>
            </w:r>
          </w:p>
        </w:tc>
        <w:tc>
          <w:tcPr>
            <w:tcW w:w="3824" w:type="dxa"/>
            <w:vAlign w:val="center"/>
          </w:tcPr>
          <w:p w:rsidR="00657D4D" w:rsidRPr="006B2B19" w:rsidRDefault="006B2B19" w:rsidP="00134C87">
            <w:pPr>
              <w:ind w:firstLine="291"/>
              <w:contextualSpacing/>
              <w:jc w:val="both"/>
            </w:pPr>
            <w:r w:rsidRPr="006B2B19">
              <w:t xml:space="preserve">Улучшение инвестиционной привлекательности. </w:t>
            </w:r>
          </w:p>
        </w:tc>
      </w:tr>
      <w:tr w:rsidR="00080282" w:rsidRPr="008B600C" w:rsidTr="00DC1438">
        <w:trPr>
          <w:trHeight w:val="494"/>
          <w:tblHeader/>
          <w:jc w:val="center"/>
        </w:trPr>
        <w:tc>
          <w:tcPr>
            <w:tcW w:w="15173" w:type="dxa"/>
            <w:gridSpan w:val="6"/>
            <w:shd w:val="clear" w:color="auto" w:fill="E5B8B7"/>
            <w:vAlign w:val="center"/>
          </w:tcPr>
          <w:p w:rsidR="00657D4D" w:rsidRPr="008B600C" w:rsidRDefault="00657D4D" w:rsidP="00134C87">
            <w:pPr>
              <w:contextualSpacing/>
              <w:jc w:val="center"/>
              <w:rPr>
                <w:color w:val="FF0000"/>
              </w:rPr>
            </w:pPr>
            <w:r w:rsidRPr="00CC6619">
              <w:rPr>
                <w:b/>
              </w:rPr>
              <w:t>Цель 2. Повышение уровня и качества жизни населения Тере-Хольского кожууна</w:t>
            </w:r>
          </w:p>
        </w:tc>
      </w:tr>
      <w:tr w:rsidR="00080282" w:rsidRPr="008B600C" w:rsidTr="00DC1438">
        <w:trPr>
          <w:cantSplit/>
          <w:trHeight w:val="494"/>
          <w:tblHeader/>
          <w:jc w:val="center"/>
        </w:trPr>
        <w:tc>
          <w:tcPr>
            <w:tcW w:w="559" w:type="dxa"/>
            <w:vAlign w:val="center"/>
          </w:tcPr>
          <w:p w:rsidR="00657D4D" w:rsidRPr="00CC6619" w:rsidRDefault="00657D4D" w:rsidP="00134C87">
            <w:pPr>
              <w:contextualSpacing/>
              <w:jc w:val="center"/>
            </w:pPr>
            <w:r w:rsidRPr="00CC6619">
              <w:t>2.1.</w:t>
            </w:r>
          </w:p>
        </w:tc>
        <w:tc>
          <w:tcPr>
            <w:tcW w:w="2560" w:type="dxa"/>
            <w:vAlign w:val="center"/>
          </w:tcPr>
          <w:p w:rsidR="00657D4D" w:rsidRPr="00CC6619" w:rsidRDefault="00657D4D" w:rsidP="00134C87">
            <w:pPr>
              <w:contextualSpacing/>
            </w:pPr>
            <w:r w:rsidRPr="00CC6619">
              <w:t>Развитие инфраструктуры общего образования</w:t>
            </w:r>
            <w:r w:rsidRPr="00CC6619">
              <w:br w:type="page"/>
            </w:r>
          </w:p>
          <w:p w:rsidR="00657D4D" w:rsidRPr="00CC6619" w:rsidRDefault="00657D4D" w:rsidP="00134C87">
            <w:pPr>
              <w:contextualSpacing/>
            </w:pPr>
          </w:p>
        </w:tc>
        <w:tc>
          <w:tcPr>
            <w:tcW w:w="4544" w:type="dxa"/>
            <w:vAlign w:val="center"/>
          </w:tcPr>
          <w:p w:rsidR="00657D4D" w:rsidRPr="00CC6619" w:rsidRDefault="00657D4D" w:rsidP="00134C87">
            <w:pPr>
              <w:contextualSpacing/>
              <w:jc w:val="center"/>
            </w:pPr>
            <w:r w:rsidRPr="00CC6619">
              <w:t>участие в государственной программе</w:t>
            </w:r>
          </w:p>
          <w:p w:rsidR="00657D4D" w:rsidRPr="00CC6619" w:rsidRDefault="00657D4D" w:rsidP="00134C87">
            <w:pPr>
              <w:contextualSpacing/>
              <w:jc w:val="center"/>
            </w:pPr>
          </w:p>
        </w:tc>
        <w:tc>
          <w:tcPr>
            <w:tcW w:w="2410" w:type="dxa"/>
            <w:vAlign w:val="center"/>
          </w:tcPr>
          <w:p w:rsidR="00657D4D" w:rsidRPr="00CC6619" w:rsidRDefault="00657D4D" w:rsidP="00134C87">
            <w:pPr>
              <w:contextualSpacing/>
              <w:jc w:val="center"/>
            </w:pPr>
            <w:r w:rsidRPr="00CC6619">
              <w:t xml:space="preserve">Администрация Тере-Хольского кожууна </w:t>
            </w:r>
          </w:p>
        </w:tc>
        <w:tc>
          <w:tcPr>
            <w:tcW w:w="1276" w:type="dxa"/>
            <w:vAlign w:val="center"/>
          </w:tcPr>
          <w:p w:rsidR="00657D4D" w:rsidRPr="00CC6619" w:rsidRDefault="003E022F" w:rsidP="00134C87">
            <w:pPr>
              <w:contextualSpacing/>
              <w:jc w:val="center"/>
            </w:pPr>
            <w:r>
              <w:t xml:space="preserve">До </w:t>
            </w:r>
            <w:r w:rsidR="001241BC">
              <w:t>2030</w:t>
            </w:r>
            <w:r>
              <w:t xml:space="preserve"> г</w:t>
            </w:r>
          </w:p>
        </w:tc>
        <w:tc>
          <w:tcPr>
            <w:tcW w:w="3824" w:type="dxa"/>
            <w:vAlign w:val="center"/>
          </w:tcPr>
          <w:p w:rsidR="00657D4D" w:rsidRPr="00CC6619" w:rsidRDefault="00657D4D" w:rsidP="00134C87">
            <w:pPr>
              <w:contextualSpacing/>
              <w:jc w:val="center"/>
            </w:pPr>
            <w:r w:rsidRPr="00CC6619">
              <w:t>Проведение капитального ремонта зданий ОГУ и приведение их в соответствие с требованиями санитарных и противопожарных норм</w:t>
            </w:r>
            <w:r w:rsidRPr="00CC6619">
              <w:br w:type="page"/>
            </w:r>
          </w:p>
          <w:p w:rsidR="00657D4D" w:rsidRPr="00CC6619" w:rsidRDefault="00657D4D" w:rsidP="00134C87">
            <w:pPr>
              <w:contextualSpacing/>
              <w:jc w:val="center"/>
            </w:pPr>
          </w:p>
        </w:tc>
      </w:tr>
      <w:tr w:rsidR="0042402D" w:rsidRPr="008B600C" w:rsidTr="00DC1438">
        <w:trPr>
          <w:cantSplit/>
          <w:trHeight w:val="675"/>
          <w:tblHeader/>
          <w:jc w:val="center"/>
        </w:trPr>
        <w:tc>
          <w:tcPr>
            <w:tcW w:w="559" w:type="dxa"/>
            <w:vMerge w:val="restart"/>
            <w:vAlign w:val="center"/>
          </w:tcPr>
          <w:p w:rsidR="0042402D" w:rsidRPr="00CC6619" w:rsidRDefault="0042402D" w:rsidP="00134C87">
            <w:pPr>
              <w:contextualSpacing/>
              <w:jc w:val="center"/>
            </w:pPr>
            <w:r w:rsidRPr="00CC6619">
              <w:t>2.2</w:t>
            </w:r>
          </w:p>
        </w:tc>
        <w:tc>
          <w:tcPr>
            <w:tcW w:w="2560" w:type="dxa"/>
            <w:vMerge w:val="restart"/>
            <w:vAlign w:val="center"/>
          </w:tcPr>
          <w:p w:rsidR="0042402D" w:rsidRPr="00CC6619" w:rsidRDefault="0042402D" w:rsidP="00134C87">
            <w:pPr>
              <w:contextualSpacing/>
            </w:pPr>
            <w:r w:rsidRPr="00CC6619">
              <w:t>Строительство общеобразовательных учреждений</w:t>
            </w:r>
          </w:p>
        </w:tc>
        <w:tc>
          <w:tcPr>
            <w:tcW w:w="4544" w:type="dxa"/>
            <w:vMerge w:val="restart"/>
            <w:vAlign w:val="center"/>
          </w:tcPr>
          <w:p w:rsidR="0042402D" w:rsidRPr="00CC6619" w:rsidRDefault="0042402D" w:rsidP="002700A7">
            <w:pPr>
              <w:ind w:right="368"/>
              <w:contextualSpacing/>
              <w:jc w:val="center"/>
            </w:pPr>
            <w:r w:rsidRPr="00CC6619">
              <w:t xml:space="preserve">Строительство </w:t>
            </w:r>
            <w:r>
              <w:t xml:space="preserve">новой школы на </w:t>
            </w:r>
            <w:r w:rsidR="002700A7">
              <w:t>176</w:t>
            </w:r>
            <w:r>
              <w:t xml:space="preserve"> мест в с.</w:t>
            </w:r>
            <w:r w:rsidRPr="00CC6619">
              <w:t>Кунгуртуг</w:t>
            </w:r>
          </w:p>
        </w:tc>
        <w:tc>
          <w:tcPr>
            <w:tcW w:w="2410" w:type="dxa"/>
            <w:vMerge w:val="restart"/>
            <w:shd w:val="clear" w:color="auto" w:fill="auto"/>
            <w:vAlign w:val="center"/>
          </w:tcPr>
          <w:p w:rsidR="0042402D" w:rsidRPr="00CC6619" w:rsidRDefault="00FF0BC2" w:rsidP="00134C87">
            <w:pPr>
              <w:contextualSpacing/>
              <w:jc w:val="center"/>
            </w:pPr>
            <w:r w:rsidRPr="002700A7">
              <w:t>Государственная программа "Комплексная развития сельских территорий РТ" или "Образования"</w:t>
            </w:r>
          </w:p>
        </w:tc>
        <w:tc>
          <w:tcPr>
            <w:tcW w:w="1276" w:type="dxa"/>
            <w:shd w:val="clear" w:color="auto" w:fill="auto"/>
            <w:vAlign w:val="center"/>
          </w:tcPr>
          <w:p w:rsidR="0042402D" w:rsidRPr="00CC6619" w:rsidRDefault="001241BC" w:rsidP="00134C87">
            <w:pPr>
              <w:contextualSpacing/>
              <w:jc w:val="center"/>
            </w:pPr>
            <w:r>
              <w:t>2025</w:t>
            </w:r>
            <w:r w:rsidR="003E022F">
              <w:t>г</w:t>
            </w:r>
          </w:p>
        </w:tc>
        <w:tc>
          <w:tcPr>
            <w:tcW w:w="3824" w:type="dxa"/>
            <w:vMerge w:val="restart"/>
            <w:vAlign w:val="center"/>
          </w:tcPr>
          <w:p w:rsidR="0042402D" w:rsidRPr="00CC6619" w:rsidRDefault="0042402D" w:rsidP="002700A7">
            <w:pPr>
              <w:contextualSpacing/>
              <w:jc w:val="center"/>
              <w:rPr>
                <w:highlight w:val="yellow"/>
              </w:rPr>
            </w:pPr>
            <w:r w:rsidRPr="00CC6619">
              <w:t>Реализация государственной программы РТ «</w:t>
            </w:r>
            <w:r>
              <w:t>в Российской Федерации</w:t>
            </w:r>
            <w:r w:rsidRPr="00CC6619">
              <w:t>»</w:t>
            </w:r>
          </w:p>
        </w:tc>
      </w:tr>
      <w:tr w:rsidR="0042402D" w:rsidRPr="008B600C" w:rsidTr="00DC1438">
        <w:trPr>
          <w:cantSplit/>
          <w:trHeight w:val="675"/>
          <w:tblHeader/>
          <w:jc w:val="center"/>
        </w:trPr>
        <w:tc>
          <w:tcPr>
            <w:tcW w:w="559" w:type="dxa"/>
            <w:vMerge/>
            <w:vAlign w:val="center"/>
          </w:tcPr>
          <w:p w:rsidR="0042402D" w:rsidRPr="008B600C" w:rsidRDefault="0042402D" w:rsidP="00134C87">
            <w:pPr>
              <w:contextualSpacing/>
              <w:jc w:val="center"/>
              <w:rPr>
                <w:color w:val="FF0000"/>
              </w:rPr>
            </w:pPr>
          </w:p>
        </w:tc>
        <w:tc>
          <w:tcPr>
            <w:tcW w:w="2560" w:type="dxa"/>
            <w:vMerge/>
            <w:vAlign w:val="center"/>
          </w:tcPr>
          <w:p w:rsidR="0042402D" w:rsidRPr="008B600C" w:rsidRDefault="0042402D" w:rsidP="00134C87">
            <w:pPr>
              <w:contextualSpacing/>
              <w:rPr>
                <w:color w:val="FF0000"/>
              </w:rPr>
            </w:pPr>
          </w:p>
        </w:tc>
        <w:tc>
          <w:tcPr>
            <w:tcW w:w="4544" w:type="dxa"/>
            <w:vMerge/>
            <w:vAlign w:val="center"/>
          </w:tcPr>
          <w:p w:rsidR="0042402D" w:rsidRPr="00CC6619" w:rsidRDefault="0042402D" w:rsidP="0042402D">
            <w:pPr>
              <w:ind w:right="368"/>
              <w:contextualSpacing/>
            </w:pPr>
          </w:p>
        </w:tc>
        <w:tc>
          <w:tcPr>
            <w:tcW w:w="2410" w:type="dxa"/>
            <w:vMerge/>
            <w:shd w:val="clear" w:color="auto" w:fill="auto"/>
            <w:vAlign w:val="center"/>
          </w:tcPr>
          <w:p w:rsidR="0042402D" w:rsidRPr="00CC6619" w:rsidRDefault="0042402D" w:rsidP="00134C87">
            <w:pPr>
              <w:contextualSpacing/>
              <w:jc w:val="center"/>
            </w:pPr>
          </w:p>
        </w:tc>
        <w:tc>
          <w:tcPr>
            <w:tcW w:w="1276" w:type="dxa"/>
            <w:shd w:val="clear" w:color="auto" w:fill="auto"/>
            <w:vAlign w:val="center"/>
          </w:tcPr>
          <w:p w:rsidR="0042402D" w:rsidRPr="00CC6619" w:rsidRDefault="0042402D" w:rsidP="00134C87">
            <w:pPr>
              <w:contextualSpacing/>
              <w:jc w:val="center"/>
            </w:pPr>
          </w:p>
        </w:tc>
        <w:tc>
          <w:tcPr>
            <w:tcW w:w="3824" w:type="dxa"/>
            <w:vMerge/>
            <w:vAlign w:val="center"/>
          </w:tcPr>
          <w:p w:rsidR="0042402D" w:rsidRPr="00CC6619" w:rsidRDefault="0042402D" w:rsidP="00134C87">
            <w:pPr>
              <w:contextualSpacing/>
              <w:jc w:val="center"/>
              <w:rPr>
                <w:highlight w:val="yellow"/>
              </w:rPr>
            </w:pPr>
          </w:p>
        </w:tc>
      </w:tr>
      <w:tr w:rsidR="00080282" w:rsidRPr="008B600C" w:rsidTr="00DC1438">
        <w:trPr>
          <w:cantSplit/>
          <w:trHeight w:val="494"/>
          <w:tblHeader/>
          <w:jc w:val="center"/>
        </w:trPr>
        <w:tc>
          <w:tcPr>
            <w:tcW w:w="559" w:type="dxa"/>
            <w:vMerge w:val="restart"/>
            <w:vAlign w:val="center"/>
          </w:tcPr>
          <w:p w:rsidR="00657D4D" w:rsidRPr="00A12A63" w:rsidRDefault="00657D4D" w:rsidP="00134C87">
            <w:pPr>
              <w:contextualSpacing/>
              <w:jc w:val="center"/>
            </w:pPr>
            <w:r w:rsidRPr="00A12A63">
              <w:t>2.3</w:t>
            </w:r>
          </w:p>
        </w:tc>
        <w:tc>
          <w:tcPr>
            <w:tcW w:w="2560" w:type="dxa"/>
            <w:vMerge w:val="restart"/>
            <w:vAlign w:val="center"/>
          </w:tcPr>
          <w:p w:rsidR="00657D4D" w:rsidRPr="00A12A63" w:rsidRDefault="00657D4D" w:rsidP="00134C87">
            <w:pPr>
              <w:contextualSpacing/>
            </w:pPr>
            <w:r w:rsidRPr="00A12A63">
              <w:t xml:space="preserve">Строительство, реконструкция и </w:t>
            </w:r>
            <w:r w:rsidRPr="00A12A63">
              <w:lastRenderedPageBreak/>
              <w:t>капитальный ремонт культурно-досуговых учреждений</w:t>
            </w:r>
          </w:p>
        </w:tc>
        <w:tc>
          <w:tcPr>
            <w:tcW w:w="4544" w:type="dxa"/>
            <w:vAlign w:val="center"/>
          </w:tcPr>
          <w:p w:rsidR="00657D4D" w:rsidRPr="00A12A63" w:rsidRDefault="00FF0BC2" w:rsidP="00A12A63">
            <w:pPr>
              <w:contextualSpacing/>
            </w:pPr>
            <w:r w:rsidRPr="00FF0BC2">
              <w:lastRenderedPageBreak/>
              <w:t>Строительство пристройки библиотеки к сельскому дому культуры по ул.Полевая</w:t>
            </w:r>
          </w:p>
        </w:tc>
        <w:tc>
          <w:tcPr>
            <w:tcW w:w="2410" w:type="dxa"/>
            <w:vAlign w:val="center"/>
          </w:tcPr>
          <w:p w:rsidR="00657D4D" w:rsidRPr="002700A7" w:rsidRDefault="00657D4D" w:rsidP="00134C87">
            <w:pPr>
              <w:contextualSpacing/>
              <w:jc w:val="center"/>
              <w:rPr>
                <w:color w:val="FF0000"/>
              </w:rPr>
            </w:pPr>
          </w:p>
        </w:tc>
        <w:tc>
          <w:tcPr>
            <w:tcW w:w="1276" w:type="dxa"/>
            <w:vAlign w:val="center"/>
          </w:tcPr>
          <w:p w:rsidR="00657D4D" w:rsidRPr="008B600C" w:rsidRDefault="001241BC" w:rsidP="00ED5C5D">
            <w:pPr>
              <w:contextualSpacing/>
              <w:jc w:val="center"/>
              <w:rPr>
                <w:color w:val="FF0000"/>
              </w:rPr>
            </w:pPr>
            <w:r>
              <w:t>До 20</w:t>
            </w:r>
            <w:r w:rsidR="00ED5C5D">
              <w:t>24</w:t>
            </w:r>
            <w:r w:rsidR="003E022F">
              <w:t>г</w:t>
            </w:r>
          </w:p>
        </w:tc>
        <w:tc>
          <w:tcPr>
            <w:tcW w:w="3824" w:type="dxa"/>
            <w:vMerge w:val="restart"/>
            <w:vAlign w:val="center"/>
          </w:tcPr>
          <w:p w:rsidR="00657D4D" w:rsidRPr="008B600C" w:rsidRDefault="00657D4D" w:rsidP="00134C87">
            <w:pPr>
              <w:contextualSpacing/>
              <w:jc w:val="center"/>
              <w:rPr>
                <w:color w:val="FF0000"/>
              </w:rPr>
            </w:pP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rPr>
                <w:color w:val="FF0000"/>
              </w:rPr>
            </w:pPr>
          </w:p>
        </w:tc>
        <w:tc>
          <w:tcPr>
            <w:tcW w:w="4544" w:type="dxa"/>
            <w:vAlign w:val="center"/>
          </w:tcPr>
          <w:p w:rsidR="00657D4D" w:rsidRPr="00A12A63" w:rsidRDefault="00657D4D" w:rsidP="00896F78">
            <w:pPr>
              <w:contextualSpacing/>
            </w:pPr>
            <w:r w:rsidRPr="00A12A63">
              <w:t xml:space="preserve">Строительство сельского дома культуры в. </w:t>
            </w:r>
            <w:r w:rsidR="00A12A63" w:rsidRPr="00A12A63">
              <w:t>Тал</w:t>
            </w:r>
          </w:p>
        </w:tc>
        <w:tc>
          <w:tcPr>
            <w:tcW w:w="2410" w:type="dxa"/>
            <w:vAlign w:val="center"/>
          </w:tcPr>
          <w:p w:rsidR="00657D4D" w:rsidRPr="00A12A63" w:rsidRDefault="00657D4D" w:rsidP="00134C87">
            <w:pPr>
              <w:contextualSpacing/>
              <w:jc w:val="center"/>
            </w:pPr>
          </w:p>
        </w:tc>
        <w:tc>
          <w:tcPr>
            <w:tcW w:w="1276" w:type="dxa"/>
            <w:vAlign w:val="center"/>
          </w:tcPr>
          <w:p w:rsidR="00657D4D" w:rsidRPr="00A12A63" w:rsidRDefault="001241BC" w:rsidP="00134C87">
            <w:pPr>
              <w:contextualSpacing/>
              <w:jc w:val="center"/>
            </w:pPr>
            <w:r>
              <w:t>До 2030</w:t>
            </w:r>
            <w:r w:rsidR="003E022F">
              <w:t xml:space="preserve"> г</w:t>
            </w:r>
          </w:p>
        </w:tc>
        <w:tc>
          <w:tcPr>
            <w:tcW w:w="3824" w:type="dxa"/>
            <w:vMerge/>
            <w:vAlign w:val="center"/>
          </w:tcPr>
          <w:p w:rsidR="00657D4D" w:rsidRPr="008B600C" w:rsidRDefault="00657D4D" w:rsidP="00134C87">
            <w:pPr>
              <w:contextualSpacing/>
              <w:jc w:val="center"/>
              <w:rPr>
                <w:color w:val="FF0000"/>
              </w:rPr>
            </w:pPr>
          </w:p>
        </w:tc>
      </w:tr>
      <w:tr w:rsidR="00080282" w:rsidRPr="008B600C" w:rsidTr="00DC1438">
        <w:trPr>
          <w:cantSplit/>
          <w:trHeight w:val="494"/>
          <w:tblHeader/>
          <w:jc w:val="center"/>
        </w:trPr>
        <w:tc>
          <w:tcPr>
            <w:tcW w:w="559" w:type="dxa"/>
            <w:vMerge w:val="restart"/>
            <w:vAlign w:val="center"/>
          </w:tcPr>
          <w:p w:rsidR="00657D4D" w:rsidRPr="00A12A63" w:rsidRDefault="00657D4D" w:rsidP="00134C87">
            <w:pPr>
              <w:contextualSpacing/>
              <w:jc w:val="center"/>
            </w:pPr>
            <w:r w:rsidRPr="00A12A63">
              <w:lastRenderedPageBreak/>
              <w:t>2.4</w:t>
            </w:r>
          </w:p>
        </w:tc>
        <w:tc>
          <w:tcPr>
            <w:tcW w:w="2560" w:type="dxa"/>
            <w:vMerge w:val="restart"/>
            <w:vAlign w:val="center"/>
          </w:tcPr>
          <w:p w:rsidR="00657D4D" w:rsidRPr="00A12A63" w:rsidRDefault="00657D4D" w:rsidP="00134C87">
            <w:pPr>
              <w:contextualSpacing/>
            </w:pPr>
            <w:r w:rsidRPr="00A12A63">
              <w:t>Строительство плоскостных спортивных сооружений</w:t>
            </w:r>
          </w:p>
        </w:tc>
        <w:tc>
          <w:tcPr>
            <w:tcW w:w="4544" w:type="dxa"/>
            <w:vAlign w:val="center"/>
          </w:tcPr>
          <w:p w:rsidR="00657D4D" w:rsidRPr="00A12A63" w:rsidRDefault="002700A7" w:rsidP="00134C87">
            <w:pPr>
              <w:contextualSpacing/>
              <w:jc w:val="center"/>
            </w:pPr>
            <w:r w:rsidRPr="002700A7">
              <w:t xml:space="preserve">Строительства </w:t>
            </w:r>
            <w:r w:rsidR="00C353D8" w:rsidRPr="002700A7">
              <w:t>спортивного</w:t>
            </w:r>
            <w:r w:rsidRPr="002700A7">
              <w:t xml:space="preserve"> зала с.Кунгуртуг ул.Полевая</w:t>
            </w:r>
          </w:p>
        </w:tc>
        <w:tc>
          <w:tcPr>
            <w:tcW w:w="2410" w:type="dxa"/>
            <w:vMerge w:val="restart"/>
            <w:vAlign w:val="center"/>
          </w:tcPr>
          <w:p w:rsidR="00657D4D" w:rsidRPr="00A12A63" w:rsidRDefault="00657D4D" w:rsidP="00134C87">
            <w:pPr>
              <w:contextualSpacing/>
              <w:jc w:val="center"/>
            </w:pPr>
          </w:p>
        </w:tc>
        <w:tc>
          <w:tcPr>
            <w:tcW w:w="1276" w:type="dxa"/>
            <w:vMerge w:val="restart"/>
            <w:vAlign w:val="center"/>
          </w:tcPr>
          <w:p w:rsidR="00657D4D" w:rsidRDefault="001241BC" w:rsidP="00FF0BC2">
            <w:pPr>
              <w:contextualSpacing/>
              <w:jc w:val="center"/>
            </w:pPr>
            <w:r>
              <w:t xml:space="preserve">До </w:t>
            </w:r>
            <w:r w:rsidR="00FF0BC2">
              <w:t>2024</w:t>
            </w:r>
            <w:r w:rsidR="003E022F">
              <w:t xml:space="preserve"> г</w:t>
            </w:r>
          </w:p>
          <w:p w:rsidR="00FF0BC2" w:rsidRDefault="00FF0BC2" w:rsidP="00FF0BC2">
            <w:pPr>
              <w:contextualSpacing/>
              <w:jc w:val="center"/>
            </w:pPr>
          </w:p>
          <w:p w:rsidR="00FF0BC2" w:rsidRDefault="00FF0BC2" w:rsidP="00FF0BC2">
            <w:pPr>
              <w:contextualSpacing/>
              <w:jc w:val="center"/>
            </w:pPr>
          </w:p>
          <w:p w:rsidR="00FF0BC2" w:rsidRPr="00A12A63" w:rsidRDefault="00FF0BC2" w:rsidP="00FF0BC2">
            <w:pPr>
              <w:contextualSpacing/>
              <w:jc w:val="center"/>
            </w:pPr>
            <w:r>
              <w:t>До 2025</w:t>
            </w:r>
            <w:r w:rsidR="003E022F">
              <w:t xml:space="preserve"> г</w:t>
            </w:r>
          </w:p>
        </w:tc>
        <w:tc>
          <w:tcPr>
            <w:tcW w:w="3824" w:type="dxa"/>
            <w:vMerge w:val="restart"/>
            <w:vAlign w:val="bottom"/>
          </w:tcPr>
          <w:p w:rsidR="00657D4D" w:rsidRPr="008B600C" w:rsidRDefault="00657D4D" w:rsidP="00134C87">
            <w:pPr>
              <w:contextualSpacing/>
              <w:rPr>
                <w:color w:val="FF0000"/>
              </w:rPr>
            </w:pPr>
          </w:p>
        </w:tc>
      </w:tr>
      <w:tr w:rsidR="00080282" w:rsidRPr="008B600C" w:rsidTr="00DC1438">
        <w:trPr>
          <w:cantSplit/>
          <w:trHeight w:val="494"/>
          <w:tblHeader/>
          <w:jc w:val="center"/>
        </w:trPr>
        <w:tc>
          <w:tcPr>
            <w:tcW w:w="559" w:type="dxa"/>
            <w:vMerge/>
            <w:vAlign w:val="center"/>
          </w:tcPr>
          <w:p w:rsidR="00657D4D" w:rsidRPr="008B600C" w:rsidRDefault="00657D4D" w:rsidP="00134C87">
            <w:pPr>
              <w:contextualSpacing/>
              <w:jc w:val="center"/>
              <w:rPr>
                <w:color w:val="FF0000"/>
              </w:rPr>
            </w:pPr>
          </w:p>
        </w:tc>
        <w:tc>
          <w:tcPr>
            <w:tcW w:w="2560" w:type="dxa"/>
            <w:vMerge/>
            <w:vAlign w:val="center"/>
          </w:tcPr>
          <w:p w:rsidR="00657D4D" w:rsidRPr="008B600C" w:rsidRDefault="00657D4D" w:rsidP="00134C87">
            <w:pPr>
              <w:contextualSpacing/>
              <w:rPr>
                <w:color w:val="FF0000"/>
              </w:rPr>
            </w:pPr>
          </w:p>
        </w:tc>
        <w:tc>
          <w:tcPr>
            <w:tcW w:w="4544" w:type="dxa"/>
            <w:vAlign w:val="center"/>
          </w:tcPr>
          <w:p w:rsidR="00657D4D" w:rsidRPr="00A12A63" w:rsidRDefault="00657D4D" w:rsidP="00134C87">
            <w:pPr>
              <w:contextualSpacing/>
              <w:jc w:val="center"/>
            </w:pPr>
            <w:r w:rsidRPr="00A12A63">
              <w:t>Откры</w:t>
            </w:r>
            <w:r w:rsidR="00A12A63" w:rsidRPr="00A12A63">
              <w:t>тая спортивная площадка в с. Тал</w:t>
            </w:r>
          </w:p>
        </w:tc>
        <w:tc>
          <w:tcPr>
            <w:tcW w:w="2410" w:type="dxa"/>
            <w:vMerge/>
            <w:vAlign w:val="center"/>
          </w:tcPr>
          <w:p w:rsidR="00657D4D" w:rsidRPr="008B600C" w:rsidRDefault="00657D4D" w:rsidP="00134C87">
            <w:pPr>
              <w:contextualSpacing/>
              <w:jc w:val="center"/>
              <w:rPr>
                <w:color w:val="FF0000"/>
              </w:rPr>
            </w:pPr>
          </w:p>
        </w:tc>
        <w:tc>
          <w:tcPr>
            <w:tcW w:w="1276" w:type="dxa"/>
            <w:vMerge/>
            <w:vAlign w:val="center"/>
          </w:tcPr>
          <w:p w:rsidR="00657D4D" w:rsidRPr="008B600C" w:rsidRDefault="00657D4D" w:rsidP="00134C87">
            <w:pPr>
              <w:contextualSpacing/>
              <w:jc w:val="center"/>
              <w:rPr>
                <w:color w:val="FF0000"/>
              </w:rPr>
            </w:pPr>
          </w:p>
        </w:tc>
        <w:tc>
          <w:tcPr>
            <w:tcW w:w="3824" w:type="dxa"/>
            <w:vMerge/>
            <w:vAlign w:val="bottom"/>
          </w:tcPr>
          <w:p w:rsidR="00657D4D" w:rsidRPr="008B600C" w:rsidRDefault="00657D4D" w:rsidP="00134C87">
            <w:pPr>
              <w:contextualSpacing/>
              <w:rPr>
                <w:color w:val="FF0000"/>
              </w:rPr>
            </w:pPr>
          </w:p>
        </w:tc>
      </w:tr>
      <w:tr w:rsidR="00080282" w:rsidRPr="008B600C" w:rsidTr="00DC1438">
        <w:trPr>
          <w:cantSplit/>
          <w:trHeight w:val="494"/>
          <w:tblHeader/>
          <w:jc w:val="center"/>
        </w:trPr>
        <w:tc>
          <w:tcPr>
            <w:tcW w:w="559" w:type="dxa"/>
            <w:vAlign w:val="center"/>
          </w:tcPr>
          <w:p w:rsidR="00657D4D" w:rsidRPr="00A12A63" w:rsidRDefault="00657D4D" w:rsidP="00134C87">
            <w:pPr>
              <w:contextualSpacing/>
              <w:jc w:val="center"/>
            </w:pPr>
            <w:r w:rsidRPr="00A12A63">
              <w:t>2.5</w:t>
            </w:r>
          </w:p>
          <w:p w:rsidR="00657D4D" w:rsidRPr="00A12A63" w:rsidRDefault="00657D4D" w:rsidP="00134C87">
            <w:pPr>
              <w:contextualSpacing/>
              <w:jc w:val="center"/>
            </w:pPr>
          </w:p>
        </w:tc>
        <w:tc>
          <w:tcPr>
            <w:tcW w:w="2560" w:type="dxa"/>
            <w:vAlign w:val="center"/>
          </w:tcPr>
          <w:p w:rsidR="00657D4D" w:rsidRPr="00A12A63" w:rsidRDefault="00657D4D" w:rsidP="00134C87">
            <w:pPr>
              <w:contextualSpacing/>
            </w:pPr>
            <w:r w:rsidRPr="00A12A63">
              <w:t>Благоустройство сельских территорий</w:t>
            </w:r>
          </w:p>
        </w:tc>
        <w:tc>
          <w:tcPr>
            <w:tcW w:w="4544" w:type="dxa"/>
            <w:vAlign w:val="center"/>
          </w:tcPr>
          <w:p w:rsidR="00657D4D" w:rsidRPr="00A12A63" w:rsidRDefault="00A12A63" w:rsidP="00134C87">
            <w:pPr>
              <w:contextualSpacing/>
              <w:jc w:val="center"/>
            </w:pPr>
            <w:r w:rsidRPr="00A12A63">
              <w:t>Проект «Моя улица» в с.Кунгуртуг</w:t>
            </w:r>
          </w:p>
        </w:tc>
        <w:tc>
          <w:tcPr>
            <w:tcW w:w="2410" w:type="dxa"/>
            <w:vAlign w:val="center"/>
          </w:tcPr>
          <w:p w:rsidR="00657D4D" w:rsidRPr="00A12A63" w:rsidRDefault="00657D4D" w:rsidP="00134C87">
            <w:pPr>
              <w:contextualSpacing/>
            </w:pPr>
          </w:p>
        </w:tc>
        <w:tc>
          <w:tcPr>
            <w:tcW w:w="1276" w:type="dxa"/>
            <w:vAlign w:val="center"/>
          </w:tcPr>
          <w:p w:rsidR="00657D4D" w:rsidRPr="00A12A63" w:rsidRDefault="001241BC" w:rsidP="00134C87">
            <w:pPr>
              <w:contextualSpacing/>
              <w:jc w:val="center"/>
            </w:pPr>
            <w:r>
              <w:t>До 2030</w:t>
            </w:r>
            <w:r w:rsidR="003E022F">
              <w:t xml:space="preserve"> г</w:t>
            </w:r>
          </w:p>
        </w:tc>
        <w:tc>
          <w:tcPr>
            <w:tcW w:w="3824" w:type="dxa"/>
            <w:shd w:val="clear" w:color="auto" w:fill="auto"/>
            <w:vAlign w:val="center"/>
          </w:tcPr>
          <w:p w:rsidR="00657D4D" w:rsidRPr="00A12A63" w:rsidRDefault="00657D4D" w:rsidP="00134C87">
            <w:pPr>
              <w:contextualSpacing/>
              <w:jc w:val="center"/>
            </w:pPr>
            <w:r w:rsidRPr="00A12A63">
              <w:t>Повышения уровня благоустройства в сельских поселениях</w:t>
            </w:r>
          </w:p>
          <w:p w:rsidR="00657D4D" w:rsidRPr="00A12A63" w:rsidRDefault="00657D4D" w:rsidP="00134C87">
            <w:pPr>
              <w:contextualSpacing/>
              <w:jc w:val="center"/>
            </w:pPr>
          </w:p>
        </w:tc>
      </w:tr>
      <w:tr w:rsidR="00080282" w:rsidRPr="008B600C" w:rsidTr="00DC1438">
        <w:trPr>
          <w:cantSplit/>
          <w:trHeight w:val="494"/>
          <w:tblHeader/>
          <w:jc w:val="center"/>
        </w:trPr>
        <w:tc>
          <w:tcPr>
            <w:tcW w:w="559" w:type="dxa"/>
            <w:vAlign w:val="center"/>
          </w:tcPr>
          <w:p w:rsidR="00657D4D" w:rsidRPr="00A12A63" w:rsidRDefault="00657D4D" w:rsidP="00134C87">
            <w:pPr>
              <w:contextualSpacing/>
              <w:jc w:val="center"/>
            </w:pPr>
            <w:r w:rsidRPr="00A12A63">
              <w:t>2.6</w:t>
            </w:r>
          </w:p>
        </w:tc>
        <w:tc>
          <w:tcPr>
            <w:tcW w:w="2560" w:type="dxa"/>
            <w:vAlign w:val="center"/>
          </w:tcPr>
          <w:p w:rsidR="00657D4D" w:rsidRPr="00A12A63" w:rsidRDefault="00C353D8" w:rsidP="00134C87">
            <w:pPr>
              <w:contextualSpacing/>
            </w:pPr>
            <w:r>
              <w:t xml:space="preserve">Привлечение молодых медицинских специалистов </w:t>
            </w:r>
          </w:p>
        </w:tc>
        <w:tc>
          <w:tcPr>
            <w:tcW w:w="4544" w:type="dxa"/>
            <w:vAlign w:val="center"/>
          </w:tcPr>
          <w:p w:rsidR="00657D4D" w:rsidRPr="00A12A63" w:rsidRDefault="00C353D8" w:rsidP="00A12A63">
            <w:pPr>
              <w:contextualSpacing/>
              <w:jc w:val="center"/>
            </w:pPr>
            <w:r w:rsidRPr="00C353D8">
              <w:t>Обеспечение врачами хирургом и акушер-гинекологом ЦКБ</w:t>
            </w:r>
          </w:p>
        </w:tc>
        <w:tc>
          <w:tcPr>
            <w:tcW w:w="2410" w:type="dxa"/>
            <w:vAlign w:val="center"/>
          </w:tcPr>
          <w:p w:rsidR="00657D4D" w:rsidRPr="00A12A63" w:rsidRDefault="00657D4D" w:rsidP="00134C87">
            <w:pPr>
              <w:contextualSpacing/>
              <w:jc w:val="center"/>
            </w:pPr>
          </w:p>
        </w:tc>
        <w:tc>
          <w:tcPr>
            <w:tcW w:w="1276" w:type="dxa"/>
            <w:vAlign w:val="center"/>
          </w:tcPr>
          <w:p w:rsidR="00657D4D" w:rsidRPr="00A12A63" w:rsidRDefault="001241BC" w:rsidP="00134C87">
            <w:pPr>
              <w:contextualSpacing/>
              <w:jc w:val="center"/>
            </w:pPr>
            <w:r>
              <w:t>До 2030</w:t>
            </w:r>
            <w:r w:rsidR="003E022F">
              <w:t xml:space="preserve"> г</w:t>
            </w:r>
          </w:p>
        </w:tc>
        <w:tc>
          <w:tcPr>
            <w:tcW w:w="3824" w:type="dxa"/>
            <w:vAlign w:val="center"/>
          </w:tcPr>
          <w:p w:rsidR="00C353D8" w:rsidRDefault="00C353D8" w:rsidP="00134C87">
            <w:pPr>
              <w:contextualSpacing/>
              <w:jc w:val="center"/>
            </w:pPr>
            <w:r>
              <w:t xml:space="preserve">Обеспечение медицинскими </w:t>
            </w:r>
          </w:p>
          <w:p w:rsidR="00657D4D" w:rsidRPr="00A12A63" w:rsidRDefault="00C353D8" w:rsidP="00C353D8">
            <w:pPr>
              <w:contextualSpacing/>
              <w:jc w:val="center"/>
            </w:pPr>
            <w:r>
              <w:t>кадрами</w:t>
            </w:r>
          </w:p>
        </w:tc>
      </w:tr>
      <w:tr w:rsidR="00080282" w:rsidRPr="008B600C" w:rsidTr="003E022F">
        <w:trPr>
          <w:cantSplit/>
          <w:trHeight w:val="1202"/>
          <w:tblHeader/>
          <w:jc w:val="center"/>
        </w:trPr>
        <w:tc>
          <w:tcPr>
            <w:tcW w:w="559" w:type="dxa"/>
            <w:vAlign w:val="center"/>
          </w:tcPr>
          <w:p w:rsidR="00657D4D" w:rsidRPr="00A12A63" w:rsidRDefault="00657D4D" w:rsidP="00134C87">
            <w:pPr>
              <w:contextualSpacing/>
              <w:jc w:val="center"/>
            </w:pPr>
            <w:r w:rsidRPr="00A12A63">
              <w:t>2.7</w:t>
            </w:r>
          </w:p>
        </w:tc>
        <w:tc>
          <w:tcPr>
            <w:tcW w:w="2560" w:type="dxa"/>
            <w:vAlign w:val="center"/>
          </w:tcPr>
          <w:p w:rsidR="00657D4D" w:rsidRPr="00A12A63" w:rsidRDefault="00657D4D" w:rsidP="00134C87">
            <w:pPr>
              <w:contextualSpacing/>
            </w:pPr>
            <w:r w:rsidRPr="00A12A63">
              <w:t>Улучшение социальной среды в сельской местности</w:t>
            </w:r>
          </w:p>
        </w:tc>
        <w:tc>
          <w:tcPr>
            <w:tcW w:w="4544" w:type="dxa"/>
            <w:vAlign w:val="center"/>
          </w:tcPr>
          <w:p w:rsidR="00657D4D" w:rsidRPr="00A12A63" w:rsidRDefault="00C353D8" w:rsidP="00134C87">
            <w:pPr>
              <w:contextualSpacing/>
              <w:jc w:val="center"/>
            </w:pPr>
            <w:r w:rsidRPr="00C353D8">
              <w:t>Оснащение медицинским оборудованием ЦКБ</w:t>
            </w:r>
            <w:r>
              <w:t xml:space="preserve"> «Тере-Хольский»</w:t>
            </w:r>
          </w:p>
        </w:tc>
        <w:tc>
          <w:tcPr>
            <w:tcW w:w="2410" w:type="dxa"/>
            <w:vAlign w:val="center"/>
          </w:tcPr>
          <w:p w:rsidR="00657D4D" w:rsidRPr="00A12A63" w:rsidRDefault="00657D4D" w:rsidP="00134C87">
            <w:pPr>
              <w:contextualSpacing/>
              <w:jc w:val="center"/>
            </w:pPr>
          </w:p>
        </w:tc>
        <w:tc>
          <w:tcPr>
            <w:tcW w:w="1276" w:type="dxa"/>
            <w:vAlign w:val="center"/>
          </w:tcPr>
          <w:p w:rsidR="00657D4D" w:rsidRPr="00A12A63" w:rsidRDefault="00657D4D" w:rsidP="00134C87">
            <w:pPr>
              <w:contextualSpacing/>
              <w:jc w:val="center"/>
            </w:pPr>
            <w:r w:rsidRPr="00A12A63">
              <w:t>До 2030</w:t>
            </w:r>
            <w:r w:rsidR="003E022F">
              <w:t xml:space="preserve"> г</w:t>
            </w:r>
          </w:p>
        </w:tc>
        <w:tc>
          <w:tcPr>
            <w:tcW w:w="3824" w:type="dxa"/>
            <w:vAlign w:val="center"/>
          </w:tcPr>
          <w:p w:rsidR="00657D4D" w:rsidRPr="00A12A63" w:rsidRDefault="00C353D8" w:rsidP="00134C87">
            <w:pPr>
              <w:contextualSpacing/>
              <w:jc w:val="center"/>
            </w:pPr>
            <w:r>
              <w:t>Обеспечение медицинским оборудованием  ЦКБ «Тере-Хольский»</w:t>
            </w:r>
          </w:p>
        </w:tc>
      </w:tr>
      <w:tr w:rsidR="00080282" w:rsidRPr="008B600C" w:rsidTr="00DC1438">
        <w:trPr>
          <w:cantSplit/>
          <w:trHeight w:val="494"/>
          <w:tblHeader/>
          <w:jc w:val="center"/>
        </w:trPr>
        <w:tc>
          <w:tcPr>
            <w:tcW w:w="559" w:type="dxa"/>
            <w:vAlign w:val="center"/>
          </w:tcPr>
          <w:p w:rsidR="00657D4D" w:rsidRPr="00A12A63" w:rsidRDefault="00657D4D" w:rsidP="00134C87">
            <w:pPr>
              <w:contextualSpacing/>
              <w:jc w:val="center"/>
            </w:pPr>
            <w:r w:rsidRPr="00A12A63">
              <w:t>2.8</w:t>
            </w:r>
          </w:p>
        </w:tc>
        <w:tc>
          <w:tcPr>
            <w:tcW w:w="2560" w:type="dxa"/>
            <w:vAlign w:val="center"/>
          </w:tcPr>
          <w:p w:rsidR="00657D4D" w:rsidRPr="00A12A63" w:rsidRDefault="00657D4D" w:rsidP="00134C87">
            <w:pPr>
              <w:contextualSpacing/>
            </w:pPr>
            <w:r w:rsidRPr="00A12A63">
              <w:t>Нравственное и патриотическое воспитание молодежи, организация досуга по интересам, в т.ч. для молодых семей</w:t>
            </w:r>
          </w:p>
        </w:tc>
        <w:tc>
          <w:tcPr>
            <w:tcW w:w="4544" w:type="dxa"/>
            <w:vAlign w:val="center"/>
          </w:tcPr>
          <w:p w:rsidR="00657D4D" w:rsidRPr="00A12A63" w:rsidRDefault="00657D4D" w:rsidP="00134C87">
            <w:pPr>
              <w:contextualSpacing/>
              <w:jc w:val="center"/>
            </w:pPr>
            <w:r w:rsidRPr="00A12A63">
              <w:t>Проект «Организация культу</w:t>
            </w:r>
            <w:r w:rsidR="00A12A63" w:rsidRPr="00A12A63">
              <w:t>рно-досугового центра» в с.Кунгуртуг</w:t>
            </w:r>
          </w:p>
        </w:tc>
        <w:tc>
          <w:tcPr>
            <w:tcW w:w="2410" w:type="dxa"/>
            <w:vAlign w:val="center"/>
          </w:tcPr>
          <w:p w:rsidR="00657D4D" w:rsidRPr="00A12A63" w:rsidRDefault="00657D4D" w:rsidP="00134C87">
            <w:pPr>
              <w:contextualSpacing/>
              <w:jc w:val="center"/>
            </w:pPr>
          </w:p>
        </w:tc>
        <w:tc>
          <w:tcPr>
            <w:tcW w:w="1276" w:type="dxa"/>
            <w:vAlign w:val="center"/>
          </w:tcPr>
          <w:p w:rsidR="00657D4D" w:rsidRPr="00A12A63" w:rsidRDefault="00657D4D" w:rsidP="00134C87">
            <w:pPr>
              <w:contextualSpacing/>
              <w:jc w:val="center"/>
            </w:pPr>
            <w:r w:rsidRPr="00A12A63">
              <w:t>До 2030</w:t>
            </w:r>
            <w:r w:rsidR="003E022F">
              <w:t xml:space="preserve"> г</w:t>
            </w:r>
          </w:p>
        </w:tc>
        <w:tc>
          <w:tcPr>
            <w:tcW w:w="3824" w:type="dxa"/>
            <w:vAlign w:val="center"/>
          </w:tcPr>
          <w:p w:rsidR="00657D4D" w:rsidRPr="00A12A63" w:rsidRDefault="00657D4D" w:rsidP="00134C87">
            <w:pPr>
              <w:contextualSpacing/>
              <w:jc w:val="center"/>
            </w:pPr>
            <w:r w:rsidRPr="00A12A63">
              <w:t>Новый культурно-досугов</w:t>
            </w:r>
            <w:r w:rsidR="00A12A63" w:rsidRPr="00A12A63">
              <w:t>ый центр для молодежи в с. Кунгуртуг</w:t>
            </w:r>
          </w:p>
        </w:tc>
      </w:tr>
      <w:tr w:rsidR="00080282" w:rsidRPr="008B600C" w:rsidTr="00DC1438">
        <w:trPr>
          <w:cantSplit/>
          <w:trHeight w:val="1170"/>
          <w:tblHeader/>
          <w:jc w:val="center"/>
        </w:trPr>
        <w:tc>
          <w:tcPr>
            <w:tcW w:w="559" w:type="dxa"/>
            <w:vAlign w:val="center"/>
          </w:tcPr>
          <w:p w:rsidR="00657D4D" w:rsidRPr="00A12A63" w:rsidRDefault="00657D4D" w:rsidP="00134C87">
            <w:pPr>
              <w:contextualSpacing/>
              <w:jc w:val="center"/>
            </w:pPr>
            <w:bookmarkStart w:id="39" w:name="_Toc371094127"/>
            <w:r w:rsidRPr="00A12A63">
              <w:t>2.9</w:t>
            </w:r>
          </w:p>
        </w:tc>
        <w:tc>
          <w:tcPr>
            <w:tcW w:w="2560" w:type="dxa"/>
            <w:vAlign w:val="center"/>
          </w:tcPr>
          <w:p w:rsidR="00657D4D" w:rsidRPr="00A12A63" w:rsidRDefault="00657D4D" w:rsidP="00134C87">
            <w:pPr>
              <w:contextualSpacing/>
              <w:rPr>
                <w:b/>
              </w:rPr>
            </w:pPr>
            <w:r w:rsidRPr="00A12A63">
              <w:t>Улучшение жилищных условий граждан, проживающих в сельской местности, в том числе молодых семей и молодых специалистов</w:t>
            </w:r>
          </w:p>
        </w:tc>
        <w:tc>
          <w:tcPr>
            <w:tcW w:w="4544" w:type="dxa"/>
            <w:vAlign w:val="center"/>
          </w:tcPr>
          <w:p w:rsidR="00657D4D" w:rsidRPr="00A12A63" w:rsidRDefault="00657D4D" w:rsidP="00134C87">
            <w:pPr>
              <w:contextualSpacing/>
              <w:jc w:val="center"/>
            </w:pPr>
            <w:r w:rsidRPr="00A12A63">
              <w:t>Социальные выплаты на строительство (приобретение) жилья гражданам, нуждающимся в улучшении жилищных условий</w:t>
            </w:r>
          </w:p>
        </w:tc>
        <w:tc>
          <w:tcPr>
            <w:tcW w:w="2410" w:type="dxa"/>
            <w:vAlign w:val="center"/>
          </w:tcPr>
          <w:p w:rsidR="00657D4D" w:rsidRPr="00A12A63" w:rsidRDefault="00657D4D" w:rsidP="00134C87">
            <w:pPr>
              <w:contextualSpacing/>
              <w:jc w:val="center"/>
            </w:pPr>
          </w:p>
        </w:tc>
        <w:tc>
          <w:tcPr>
            <w:tcW w:w="1276" w:type="dxa"/>
            <w:vAlign w:val="center"/>
          </w:tcPr>
          <w:p w:rsidR="00657D4D" w:rsidRPr="00A12A63" w:rsidRDefault="00657D4D" w:rsidP="00134C87">
            <w:pPr>
              <w:contextualSpacing/>
              <w:jc w:val="center"/>
            </w:pPr>
            <w:r w:rsidRPr="00A12A63">
              <w:t>До 2030г.</w:t>
            </w:r>
          </w:p>
        </w:tc>
        <w:tc>
          <w:tcPr>
            <w:tcW w:w="3824" w:type="dxa"/>
            <w:vAlign w:val="center"/>
          </w:tcPr>
          <w:p w:rsidR="00657D4D" w:rsidRPr="00A12A63" w:rsidRDefault="00657D4D" w:rsidP="00134C87">
            <w:pPr>
              <w:contextualSpacing/>
              <w:jc w:val="center"/>
            </w:pPr>
            <w:r w:rsidRPr="00A12A63">
              <w:t xml:space="preserve">Общее число семей, улучшивших жилищные условия за период реализации программы </w:t>
            </w:r>
          </w:p>
        </w:tc>
      </w:tr>
      <w:tr w:rsidR="00080282" w:rsidRPr="008B600C" w:rsidTr="00DC1438">
        <w:trPr>
          <w:cantSplit/>
          <w:trHeight w:val="738"/>
          <w:tblHeader/>
          <w:jc w:val="center"/>
        </w:trPr>
        <w:tc>
          <w:tcPr>
            <w:tcW w:w="559" w:type="dxa"/>
            <w:vAlign w:val="center"/>
          </w:tcPr>
          <w:p w:rsidR="00657D4D" w:rsidRPr="00A12A63" w:rsidRDefault="00657D4D" w:rsidP="00134C87">
            <w:pPr>
              <w:contextualSpacing/>
              <w:jc w:val="center"/>
            </w:pPr>
            <w:r w:rsidRPr="00A12A63">
              <w:lastRenderedPageBreak/>
              <w:t>2.10</w:t>
            </w:r>
          </w:p>
        </w:tc>
        <w:tc>
          <w:tcPr>
            <w:tcW w:w="2560" w:type="dxa"/>
            <w:vAlign w:val="center"/>
          </w:tcPr>
          <w:p w:rsidR="00657D4D" w:rsidRPr="00A12A63" w:rsidRDefault="00657D4D" w:rsidP="00134C87">
            <w:pPr>
              <w:contextualSpacing/>
            </w:pPr>
            <w:r w:rsidRPr="00A12A63">
              <w:t>Реализация проектов комплексного обустройства площадок под компактную жилищную застройку</w:t>
            </w:r>
            <w:r w:rsidR="00A12A63">
              <w:t xml:space="preserve"> сельских поселениях Каргы, Эми, Балыктыг</w:t>
            </w:r>
          </w:p>
        </w:tc>
        <w:tc>
          <w:tcPr>
            <w:tcW w:w="4544" w:type="dxa"/>
            <w:vAlign w:val="center"/>
          </w:tcPr>
          <w:p w:rsidR="00657D4D" w:rsidRPr="00A12A63" w:rsidRDefault="00657D4D" w:rsidP="00A12A63">
            <w:pPr>
              <w:contextualSpacing/>
              <w:jc w:val="center"/>
            </w:pPr>
            <w:r w:rsidRPr="00A12A63">
              <w:t>Реализация проекта комплексного обустройст</w:t>
            </w:r>
            <w:r w:rsidR="00A12A63">
              <w:t xml:space="preserve">ва под жилищную </w:t>
            </w:r>
            <w:r w:rsidR="00A12A63">
              <w:br/>
              <w:t xml:space="preserve">застройку в сельских поселениях </w:t>
            </w:r>
          </w:p>
          <w:p w:rsidR="00657D4D" w:rsidRPr="00A12A63" w:rsidRDefault="00657D4D" w:rsidP="00134C87">
            <w:pPr>
              <w:contextualSpacing/>
              <w:jc w:val="center"/>
            </w:pPr>
          </w:p>
          <w:p w:rsidR="00657D4D" w:rsidRPr="00A12A63" w:rsidRDefault="00657D4D" w:rsidP="00134C87">
            <w:pPr>
              <w:contextualSpacing/>
            </w:pPr>
          </w:p>
        </w:tc>
        <w:tc>
          <w:tcPr>
            <w:tcW w:w="2410" w:type="dxa"/>
            <w:vAlign w:val="center"/>
          </w:tcPr>
          <w:p w:rsidR="00657D4D" w:rsidRPr="00A12A63" w:rsidRDefault="00657D4D" w:rsidP="00134C87">
            <w:pPr>
              <w:contextualSpacing/>
              <w:jc w:val="center"/>
            </w:pPr>
            <w:r w:rsidRPr="00A12A63">
              <w:t xml:space="preserve">Администрация </w:t>
            </w:r>
            <w:r w:rsidR="00A12A63">
              <w:t>Тере-Хольского</w:t>
            </w:r>
            <w:r w:rsidRPr="00A12A63">
              <w:t xml:space="preserve"> кожууна, </w:t>
            </w:r>
          </w:p>
          <w:p w:rsidR="00657D4D" w:rsidRPr="00A12A63" w:rsidRDefault="00657D4D" w:rsidP="00134C87">
            <w:pPr>
              <w:contextualSpacing/>
              <w:jc w:val="center"/>
            </w:pPr>
          </w:p>
        </w:tc>
        <w:tc>
          <w:tcPr>
            <w:tcW w:w="1276" w:type="dxa"/>
            <w:vAlign w:val="center"/>
          </w:tcPr>
          <w:p w:rsidR="00657D4D" w:rsidRPr="00A12A63" w:rsidRDefault="003E022F" w:rsidP="00134C87">
            <w:pPr>
              <w:contextualSpacing/>
              <w:jc w:val="center"/>
            </w:pPr>
            <w:r>
              <w:t>До 2030</w:t>
            </w:r>
            <w:r w:rsidR="00657D4D" w:rsidRPr="00A12A63">
              <w:t>г.</w:t>
            </w:r>
          </w:p>
        </w:tc>
        <w:tc>
          <w:tcPr>
            <w:tcW w:w="3824" w:type="dxa"/>
            <w:vAlign w:val="center"/>
          </w:tcPr>
          <w:p w:rsidR="00657D4D" w:rsidRPr="00A12A63" w:rsidRDefault="00657D4D" w:rsidP="00134C87">
            <w:pPr>
              <w:contextualSpacing/>
              <w:jc w:val="center"/>
            </w:pPr>
            <w:r w:rsidRPr="00A12A63">
              <w:t>Строительство инженерных сетей под новую жилую застройку в сельской местности</w:t>
            </w:r>
          </w:p>
        </w:tc>
      </w:tr>
      <w:bookmarkEnd w:id="39"/>
      <w:tr w:rsidR="00950557" w:rsidRPr="008B600C" w:rsidTr="00DC1438">
        <w:trPr>
          <w:cantSplit/>
          <w:trHeight w:val="738"/>
          <w:tblHeader/>
          <w:jc w:val="center"/>
        </w:trPr>
        <w:tc>
          <w:tcPr>
            <w:tcW w:w="559" w:type="dxa"/>
            <w:vMerge w:val="restart"/>
            <w:vAlign w:val="center"/>
          </w:tcPr>
          <w:p w:rsidR="00950557" w:rsidRPr="00A12A63" w:rsidRDefault="00950557" w:rsidP="00950557">
            <w:pPr>
              <w:contextualSpacing/>
              <w:jc w:val="center"/>
            </w:pPr>
            <w:r>
              <w:t>2.11</w:t>
            </w:r>
          </w:p>
        </w:tc>
        <w:tc>
          <w:tcPr>
            <w:tcW w:w="2560" w:type="dxa"/>
            <w:vMerge w:val="restart"/>
            <w:vAlign w:val="center"/>
          </w:tcPr>
          <w:p w:rsidR="00950557" w:rsidRPr="008B600C" w:rsidRDefault="00950557" w:rsidP="00950557">
            <w:pPr>
              <w:contextualSpacing/>
              <w:rPr>
                <w:color w:val="FF0000"/>
              </w:rPr>
            </w:pPr>
            <w:r w:rsidRPr="007C0330">
              <w:t xml:space="preserve">Строительство административных зданий </w:t>
            </w:r>
          </w:p>
        </w:tc>
        <w:tc>
          <w:tcPr>
            <w:tcW w:w="4544" w:type="dxa"/>
            <w:vAlign w:val="center"/>
          </w:tcPr>
          <w:p w:rsidR="00950557" w:rsidRPr="00A12A63" w:rsidRDefault="00950557" w:rsidP="00950557">
            <w:pPr>
              <w:contextualSpacing/>
              <w:jc w:val="center"/>
            </w:pPr>
            <w:r>
              <w:t>Административная здания с.Балыктыг</w:t>
            </w:r>
          </w:p>
        </w:tc>
        <w:tc>
          <w:tcPr>
            <w:tcW w:w="2410" w:type="dxa"/>
            <w:vMerge w:val="restart"/>
            <w:vAlign w:val="center"/>
          </w:tcPr>
          <w:p w:rsidR="00950557" w:rsidRPr="00A12A63" w:rsidRDefault="00950557" w:rsidP="00950557">
            <w:pPr>
              <w:contextualSpacing/>
              <w:jc w:val="center"/>
            </w:pPr>
            <w:r>
              <w:t>Администрация Тере-Хольского кожууна</w:t>
            </w:r>
          </w:p>
        </w:tc>
        <w:tc>
          <w:tcPr>
            <w:tcW w:w="1276" w:type="dxa"/>
            <w:vAlign w:val="center"/>
          </w:tcPr>
          <w:p w:rsidR="00950557" w:rsidRPr="007C0330" w:rsidRDefault="00950557" w:rsidP="00950557">
            <w:pPr>
              <w:contextualSpacing/>
              <w:jc w:val="center"/>
            </w:pPr>
            <w:r w:rsidRPr="007C0330">
              <w:t>До 2030</w:t>
            </w:r>
            <w:r w:rsidR="003E022F">
              <w:t xml:space="preserve"> г.</w:t>
            </w:r>
          </w:p>
        </w:tc>
        <w:tc>
          <w:tcPr>
            <w:tcW w:w="3824" w:type="dxa"/>
            <w:vMerge w:val="restart"/>
            <w:vAlign w:val="center"/>
          </w:tcPr>
          <w:p w:rsidR="00950557" w:rsidRPr="00950557" w:rsidRDefault="00950557" w:rsidP="00950557">
            <w:pPr>
              <w:rPr>
                <w:color w:val="000000"/>
                <w:sz w:val="22"/>
                <w:szCs w:val="20"/>
              </w:rPr>
            </w:pPr>
            <w:r w:rsidRPr="00950557">
              <w:rPr>
                <w:color w:val="000000"/>
                <w:sz w:val="22"/>
                <w:szCs w:val="20"/>
              </w:rPr>
              <w:t>Эффективная управления кадрового состава и улучшения работы органов местного самоуправления</w:t>
            </w:r>
          </w:p>
          <w:p w:rsidR="00950557" w:rsidRPr="00A12A63" w:rsidRDefault="00950557" w:rsidP="00950557">
            <w:pPr>
              <w:contextualSpacing/>
              <w:jc w:val="center"/>
            </w:pPr>
          </w:p>
        </w:tc>
      </w:tr>
      <w:tr w:rsidR="00950557" w:rsidRPr="008B600C" w:rsidTr="00DC1438">
        <w:trPr>
          <w:cantSplit/>
          <w:trHeight w:val="738"/>
          <w:tblHeader/>
          <w:jc w:val="center"/>
        </w:trPr>
        <w:tc>
          <w:tcPr>
            <w:tcW w:w="559" w:type="dxa"/>
            <w:vMerge/>
            <w:vAlign w:val="center"/>
          </w:tcPr>
          <w:p w:rsidR="00950557" w:rsidRPr="00A12A63" w:rsidRDefault="00950557" w:rsidP="00950557">
            <w:pPr>
              <w:contextualSpacing/>
              <w:jc w:val="center"/>
            </w:pPr>
          </w:p>
        </w:tc>
        <w:tc>
          <w:tcPr>
            <w:tcW w:w="2560" w:type="dxa"/>
            <w:vMerge/>
            <w:vAlign w:val="center"/>
          </w:tcPr>
          <w:p w:rsidR="00950557" w:rsidRPr="00A12A63" w:rsidRDefault="00950557" w:rsidP="00950557">
            <w:pPr>
              <w:contextualSpacing/>
            </w:pPr>
          </w:p>
        </w:tc>
        <w:tc>
          <w:tcPr>
            <w:tcW w:w="4544" w:type="dxa"/>
            <w:vAlign w:val="center"/>
          </w:tcPr>
          <w:p w:rsidR="00950557" w:rsidRPr="00A12A63" w:rsidRDefault="00950557" w:rsidP="00950557">
            <w:pPr>
              <w:contextualSpacing/>
              <w:jc w:val="center"/>
            </w:pPr>
            <w:r>
              <w:t>Административная здания с.Каргы</w:t>
            </w:r>
          </w:p>
        </w:tc>
        <w:tc>
          <w:tcPr>
            <w:tcW w:w="2410" w:type="dxa"/>
            <w:vMerge/>
            <w:vAlign w:val="center"/>
          </w:tcPr>
          <w:p w:rsidR="00950557" w:rsidRPr="00A12A63" w:rsidRDefault="00950557" w:rsidP="00950557">
            <w:pPr>
              <w:contextualSpacing/>
              <w:jc w:val="center"/>
            </w:pPr>
          </w:p>
        </w:tc>
        <w:tc>
          <w:tcPr>
            <w:tcW w:w="1276" w:type="dxa"/>
            <w:vAlign w:val="center"/>
          </w:tcPr>
          <w:p w:rsidR="00950557" w:rsidRPr="007C0330" w:rsidRDefault="00950557" w:rsidP="00950557">
            <w:pPr>
              <w:contextualSpacing/>
              <w:jc w:val="center"/>
            </w:pPr>
            <w:r w:rsidRPr="007C0330">
              <w:t>До 2030</w:t>
            </w:r>
            <w:r w:rsidR="003E022F">
              <w:t xml:space="preserve"> г.</w:t>
            </w:r>
          </w:p>
        </w:tc>
        <w:tc>
          <w:tcPr>
            <w:tcW w:w="3824" w:type="dxa"/>
            <w:vMerge/>
            <w:vAlign w:val="center"/>
          </w:tcPr>
          <w:p w:rsidR="00950557" w:rsidRPr="00A12A63" w:rsidRDefault="00950557" w:rsidP="00950557">
            <w:pPr>
              <w:contextualSpacing/>
              <w:jc w:val="center"/>
            </w:pPr>
          </w:p>
        </w:tc>
      </w:tr>
      <w:tr w:rsidR="00950557" w:rsidRPr="008B600C" w:rsidTr="00DC1438">
        <w:trPr>
          <w:cantSplit/>
          <w:trHeight w:val="738"/>
          <w:tblHeader/>
          <w:jc w:val="center"/>
        </w:trPr>
        <w:tc>
          <w:tcPr>
            <w:tcW w:w="559" w:type="dxa"/>
            <w:vMerge/>
            <w:vAlign w:val="center"/>
          </w:tcPr>
          <w:p w:rsidR="00950557" w:rsidRPr="00A12A63" w:rsidRDefault="00950557" w:rsidP="00950557">
            <w:pPr>
              <w:contextualSpacing/>
              <w:jc w:val="center"/>
            </w:pPr>
          </w:p>
        </w:tc>
        <w:tc>
          <w:tcPr>
            <w:tcW w:w="2560" w:type="dxa"/>
            <w:vMerge/>
            <w:vAlign w:val="center"/>
          </w:tcPr>
          <w:p w:rsidR="00950557" w:rsidRPr="00A12A63" w:rsidRDefault="00950557" w:rsidP="00950557">
            <w:pPr>
              <w:contextualSpacing/>
            </w:pPr>
          </w:p>
        </w:tc>
        <w:tc>
          <w:tcPr>
            <w:tcW w:w="4544" w:type="dxa"/>
            <w:vAlign w:val="center"/>
          </w:tcPr>
          <w:p w:rsidR="00950557" w:rsidRPr="00A12A63" w:rsidRDefault="00950557" w:rsidP="00950557">
            <w:pPr>
              <w:contextualSpacing/>
              <w:jc w:val="center"/>
            </w:pPr>
            <w:r>
              <w:t>Административная здания с.Эми</w:t>
            </w:r>
          </w:p>
        </w:tc>
        <w:tc>
          <w:tcPr>
            <w:tcW w:w="2410" w:type="dxa"/>
            <w:vMerge/>
            <w:vAlign w:val="center"/>
          </w:tcPr>
          <w:p w:rsidR="00950557" w:rsidRPr="00A12A63" w:rsidRDefault="00950557" w:rsidP="00950557">
            <w:pPr>
              <w:contextualSpacing/>
              <w:jc w:val="center"/>
            </w:pPr>
          </w:p>
        </w:tc>
        <w:tc>
          <w:tcPr>
            <w:tcW w:w="1276" w:type="dxa"/>
            <w:vAlign w:val="center"/>
          </w:tcPr>
          <w:p w:rsidR="00950557" w:rsidRPr="007C0330" w:rsidRDefault="00950557" w:rsidP="00ED5C5D">
            <w:pPr>
              <w:contextualSpacing/>
              <w:jc w:val="center"/>
            </w:pPr>
            <w:r w:rsidRPr="007C0330">
              <w:t>До 20</w:t>
            </w:r>
            <w:r w:rsidR="00ED5C5D">
              <w:t>23</w:t>
            </w:r>
            <w:r w:rsidR="003E022F">
              <w:t xml:space="preserve"> г.</w:t>
            </w:r>
          </w:p>
        </w:tc>
        <w:tc>
          <w:tcPr>
            <w:tcW w:w="3824" w:type="dxa"/>
            <w:vMerge/>
            <w:vAlign w:val="center"/>
          </w:tcPr>
          <w:p w:rsidR="00950557" w:rsidRPr="00A12A63" w:rsidRDefault="00950557" w:rsidP="00950557">
            <w:pPr>
              <w:contextualSpacing/>
              <w:jc w:val="center"/>
            </w:pPr>
          </w:p>
        </w:tc>
      </w:tr>
      <w:tr w:rsidR="00FA6955" w:rsidRPr="008B600C" w:rsidTr="00DC1438">
        <w:trPr>
          <w:cantSplit/>
          <w:trHeight w:val="738"/>
          <w:tblHeader/>
          <w:jc w:val="center"/>
        </w:trPr>
        <w:tc>
          <w:tcPr>
            <w:tcW w:w="559" w:type="dxa"/>
            <w:vAlign w:val="center"/>
          </w:tcPr>
          <w:p w:rsidR="00FA6955" w:rsidRPr="00A12A63" w:rsidRDefault="00FA6955" w:rsidP="00950557">
            <w:pPr>
              <w:contextualSpacing/>
              <w:jc w:val="center"/>
            </w:pPr>
            <w:r>
              <w:t>2.12</w:t>
            </w:r>
          </w:p>
        </w:tc>
        <w:tc>
          <w:tcPr>
            <w:tcW w:w="2560" w:type="dxa"/>
            <w:vAlign w:val="center"/>
          </w:tcPr>
          <w:p w:rsidR="00FA6955" w:rsidRPr="00A12A63" w:rsidRDefault="00FA6955" w:rsidP="00FA6955">
            <w:pPr>
              <w:contextualSpacing/>
              <w:jc w:val="center"/>
            </w:pPr>
            <w:r>
              <w:t>Строительство общественной бани</w:t>
            </w:r>
          </w:p>
        </w:tc>
        <w:tc>
          <w:tcPr>
            <w:tcW w:w="4544" w:type="dxa"/>
            <w:vAlign w:val="center"/>
          </w:tcPr>
          <w:p w:rsidR="00FA6955" w:rsidRDefault="00FA6955" w:rsidP="00950557">
            <w:pPr>
              <w:contextualSpacing/>
              <w:jc w:val="center"/>
            </w:pPr>
            <w:r>
              <w:t>Строительство общественной бани</w:t>
            </w:r>
          </w:p>
        </w:tc>
        <w:tc>
          <w:tcPr>
            <w:tcW w:w="2410" w:type="dxa"/>
            <w:vAlign w:val="center"/>
          </w:tcPr>
          <w:p w:rsidR="00FA6955" w:rsidRPr="00A12A63" w:rsidRDefault="00FA6955" w:rsidP="00950557">
            <w:pPr>
              <w:contextualSpacing/>
              <w:jc w:val="center"/>
            </w:pPr>
            <w:r>
              <w:t>Администрация Тере-Хольского кожууна</w:t>
            </w:r>
          </w:p>
        </w:tc>
        <w:tc>
          <w:tcPr>
            <w:tcW w:w="1276" w:type="dxa"/>
            <w:vAlign w:val="center"/>
          </w:tcPr>
          <w:p w:rsidR="00FA6955" w:rsidRPr="007C0330" w:rsidRDefault="00FA6955" w:rsidP="00ED5C5D">
            <w:pPr>
              <w:contextualSpacing/>
              <w:jc w:val="center"/>
            </w:pPr>
            <w:r>
              <w:t>До 20</w:t>
            </w:r>
            <w:r w:rsidR="00ED5C5D">
              <w:t>23</w:t>
            </w:r>
            <w:r w:rsidR="003E022F">
              <w:t xml:space="preserve"> г.</w:t>
            </w:r>
          </w:p>
        </w:tc>
        <w:tc>
          <w:tcPr>
            <w:tcW w:w="3824" w:type="dxa"/>
            <w:vAlign w:val="center"/>
          </w:tcPr>
          <w:p w:rsidR="00FA6955" w:rsidRPr="00A12A63" w:rsidRDefault="00FA6955" w:rsidP="00950557">
            <w:pPr>
              <w:contextualSpacing/>
              <w:jc w:val="center"/>
            </w:pPr>
            <w:r>
              <w:t>Создания новых рабочих мест</w:t>
            </w:r>
          </w:p>
        </w:tc>
      </w:tr>
      <w:tr w:rsidR="00950557" w:rsidRPr="008B600C" w:rsidTr="00DC1438">
        <w:trPr>
          <w:trHeight w:val="494"/>
          <w:tblHeader/>
          <w:jc w:val="center"/>
        </w:trPr>
        <w:tc>
          <w:tcPr>
            <w:tcW w:w="15173" w:type="dxa"/>
            <w:gridSpan w:val="6"/>
            <w:shd w:val="clear" w:color="auto" w:fill="E5B8B7"/>
            <w:vAlign w:val="center"/>
          </w:tcPr>
          <w:p w:rsidR="00950557" w:rsidRPr="008B600C" w:rsidRDefault="00950557" w:rsidP="00950557">
            <w:pPr>
              <w:contextualSpacing/>
              <w:jc w:val="center"/>
              <w:rPr>
                <w:color w:val="FF0000"/>
              </w:rPr>
            </w:pPr>
            <w:r w:rsidRPr="00A12A63">
              <w:rPr>
                <w:b/>
              </w:rPr>
              <w:t>Цель 3. Развитие инфраструктуры в Тере-Хольском кожууне</w:t>
            </w:r>
          </w:p>
        </w:tc>
      </w:tr>
      <w:tr w:rsidR="00950557" w:rsidRPr="008B600C" w:rsidTr="00DC1438">
        <w:trPr>
          <w:cantSplit/>
          <w:trHeight w:hRule="exact" w:val="1430"/>
          <w:tblHeader/>
          <w:jc w:val="center"/>
        </w:trPr>
        <w:tc>
          <w:tcPr>
            <w:tcW w:w="559" w:type="dxa"/>
            <w:vMerge w:val="restart"/>
            <w:vAlign w:val="center"/>
          </w:tcPr>
          <w:p w:rsidR="00950557" w:rsidRPr="00A12A63" w:rsidRDefault="00950557" w:rsidP="00950557">
            <w:pPr>
              <w:contextualSpacing/>
              <w:jc w:val="center"/>
            </w:pPr>
            <w:r w:rsidRPr="00A12A63">
              <w:t>3.1</w:t>
            </w:r>
          </w:p>
        </w:tc>
        <w:tc>
          <w:tcPr>
            <w:tcW w:w="2560" w:type="dxa"/>
            <w:vMerge w:val="restart"/>
            <w:vAlign w:val="center"/>
          </w:tcPr>
          <w:p w:rsidR="00950557" w:rsidRPr="00A12A63" w:rsidRDefault="00950557" w:rsidP="00950557">
            <w:pPr>
              <w:contextualSpacing/>
            </w:pPr>
            <w:r w:rsidRPr="00A12A63">
              <w:t>Развитие электрических сетей в Тере-Хольском кожууне</w:t>
            </w:r>
          </w:p>
        </w:tc>
        <w:tc>
          <w:tcPr>
            <w:tcW w:w="4544" w:type="dxa"/>
            <w:vAlign w:val="center"/>
          </w:tcPr>
          <w:p w:rsidR="00950557" w:rsidRPr="00A12A63" w:rsidRDefault="00ED5C5D" w:rsidP="00950557">
            <w:pPr>
              <w:contextualSpacing/>
              <w:jc w:val="center"/>
            </w:pPr>
            <w:r w:rsidRPr="00ED5C5D">
              <w:t>Ремонт линии электропередачи (замена  опорной линии электропередачи)</w:t>
            </w:r>
          </w:p>
        </w:tc>
        <w:tc>
          <w:tcPr>
            <w:tcW w:w="2410" w:type="dxa"/>
            <w:vAlign w:val="center"/>
          </w:tcPr>
          <w:p w:rsidR="00950557" w:rsidRPr="00A12A63" w:rsidRDefault="00ED5C5D" w:rsidP="00950557">
            <w:pPr>
              <w:contextualSpacing/>
              <w:jc w:val="center"/>
            </w:pPr>
            <w:r w:rsidRPr="00ED5C5D">
              <w:t>Министерство топливно</w:t>
            </w:r>
            <w:r w:rsidR="00DC1438">
              <w:t>-</w:t>
            </w:r>
            <w:r w:rsidRPr="00ED5C5D">
              <w:t xml:space="preserve"> энергетического комп</w:t>
            </w:r>
            <w:r w:rsidR="00DC1438">
              <w:t>л</w:t>
            </w:r>
            <w:r w:rsidRPr="00ED5C5D">
              <w:t>екса РТ</w:t>
            </w:r>
          </w:p>
        </w:tc>
        <w:tc>
          <w:tcPr>
            <w:tcW w:w="1276" w:type="dxa"/>
            <w:vAlign w:val="center"/>
          </w:tcPr>
          <w:p w:rsidR="00950557" w:rsidRPr="00A12A63" w:rsidRDefault="00ED5C5D" w:rsidP="00ED5C5D">
            <w:pPr>
              <w:contextualSpacing/>
              <w:jc w:val="center"/>
            </w:pPr>
            <w:r>
              <w:t>До 2024г</w:t>
            </w:r>
          </w:p>
        </w:tc>
        <w:tc>
          <w:tcPr>
            <w:tcW w:w="3824" w:type="dxa"/>
            <w:vAlign w:val="center"/>
          </w:tcPr>
          <w:p w:rsidR="00950557" w:rsidRPr="00A12A63" w:rsidRDefault="00950557" w:rsidP="00950557">
            <w:pPr>
              <w:contextualSpacing/>
              <w:jc w:val="center"/>
            </w:pPr>
            <w:r w:rsidRPr="00A12A63">
              <w:t xml:space="preserve">Строительство и ввод в эксплуатацию </w:t>
            </w:r>
            <w:r>
              <w:t xml:space="preserve">1000 </w:t>
            </w:r>
            <w:r w:rsidRPr="00A12A63">
              <w:t>км электросетей</w:t>
            </w:r>
          </w:p>
          <w:p w:rsidR="00950557" w:rsidRPr="00A12A63" w:rsidRDefault="00950557" w:rsidP="00950557">
            <w:pPr>
              <w:contextualSpacing/>
              <w:jc w:val="center"/>
            </w:pPr>
          </w:p>
          <w:p w:rsidR="00950557" w:rsidRPr="00A12A63" w:rsidRDefault="00950557" w:rsidP="00950557">
            <w:pPr>
              <w:contextualSpacing/>
              <w:jc w:val="center"/>
            </w:pPr>
            <w:r w:rsidRPr="00A12A63">
              <w:t xml:space="preserve">Реконструкция – </w:t>
            </w:r>
            <w:r>
              <w:t>1000</w:t>
            </w:r>
            <w:r w:rsidRPr="00A12A63">
              <w:t xml:space="preserve"> км электросетей</w:t>
            </w:r>
          </w:p>
        </w:tc>
      </w:tr>
      <w:tr w:rsidR="00950557" w:rsidRPr="008B600C" w:rsidTr="00DC1438">
        <w:trPr>
          <w:cantSplit/>
          <w:trHeight w:hRule="exact" w:val="1407"/>
          <w:tblHeader/>
          <w:jc w:val="center"/>
        </w:trPr>
        <w:tc>
          <w:tcPr>
            <w:tcW w:w="559" w:type="dxa"/>
            <w:vMerge/>
            <w:vAlign w:val="center"/>
          </w:tcPr>
          <w:p w:rsidR="00950557" w:rsidRPr="00A12A63" w:rsidRDefault="00950557" w:rsidP="00950557">
            <w:pPr>
              <w:contextualSpacing/>
              <w:jc w:val="center"/>
            </w:pPr>
          </w:p>
        </w:tc>
        <w:tc>
          <w:tcPr>
            <w:tcW w:w="2560" w:type="dxa"/>
            <w:vMerge/>
            <w:vAlign w:val="center"/>
          </w:tcPr>
          <w:p w:rsidR="00950557" w:rsidRPr="00A12A63" w:rsidRDefault="00950557" w:rsidP="00950557">
            <w:pPr>
              <w:contextualSpacing/>
            </w:pPr>
          </w:p>
        </w:tc>
        <w:tc>
          <w:tcPr>
            <w:tcW w:w="4544" w:type="dxa"/>
            <w:vAlign w:val="center"/>
          </w:tcPr>
          <w:p w:rsidR="00950557" w:rsidRPr="00A12A63" w:rsidRDefault="00ED5C5D" w:rsidP="00950557">
            <w:pPr>
              <w:contextualSpacing/>
              <w:jc w:val="center"/>
            </w:pPr>
            <w:r w:rsidRPr="00ED5C5D">
              <w:t>Установка 2 понижающих и повышающих трансформаторов</w:t>
            </w:r>
          </w:p>
        </w:tc>
        <w:tc>
          <w:tcPr>
            <w:tcW w:w="2410" w:type="dxa"/>
            <w:vAlign w:val="center"/>
          </w:tcPr>
          <w:p w:rsidR="00950557" w:rsidRDefault="00ED5C5D" w:rsidP="00950557">
            <w:pPr>
              <w:contextualSpacing/>
              <w:jc w:val="center"/>
            </w:pPr>
            <w:r w:rsidRPr="00ED5C5D">
              <w:t>Министерство топливно</w:t>
            </w:r>
            <w:r w:rsidR="00DC1438">
              <w:t>-</w:t>
            </w:r>
            <w:r w:rsidRPr="00ED5C5D">
              <w:t xml:space="preserve"> энергетического комп</w:t>
            </w:r>
            <w:r w:rsidR="00DC1438">
              <w:t>л</w:t>
            </w:r>
            <w:r w:rsidRPr="00ED5C5D">
              <w:t>екса РТ</w:t>
            </w:r>
          </w:p>
        </w:tc>
        <w:tc>
          <w:tcPr>
            <w:tcW w:w="1276" w:type="dxa"/>
            <w:vAlign w:val="center"/>
          </w:tcPr>
          <w:p w:rsidR="00950557" w:rsidRPr="00A12A63" w:rsidRDefault="00ED5C5D" w:rsidP="00ED5C5D">
            <w:pPr>
              <w:contextualSpacing/>
              <w:jc w:val="center"/>
            </w:pPr>
            <w:r>
              <w:t>До 2024</w:t>
            </w:r>
            <w:r w:rsidR="003E022F">
              <w:t xml:space="preserve"> г</w:t>
            </w:r>
          </w:p>
        </w:tc>
        <w:tc>
          <w:tcPr>
            <w:tcW w:w="3824" w:type="dxa"/>
            <w:vAlign w:val="center"/>
          </w:tcPr>
          <w:p w:rsidR="00950557" w:rsidRPr="00A12A63" w:rsidRDefault="00950557" w:rsidP="00950557">
            <w:pPr>
              <w:contextualSpacing/>
              <w:jc w:val="center"/>
            </w:pPr>
            <w:r>
              <w:t xml:space="preserve">Установка солнечных энергоносителей мощностью до 1000 кВт, с синхронным подключением к дизельным генераторам.  </w:t>
            </w:r>
          </w:p>
        </w:tc>
      </w:tr>
      <w:tr w:rsidR="00ED5C5D" w:rsidRPr="008B600C" w:rsidTr="00DC1438">
        <w:trPr>
          <w:cantSplit/>
          <w:trHeight w:hRule="exact" w:val="1285"/>
          <w:tblHeader/>
          <w:jc w:val="center"/>
        </w:trPr>
        <w:tc>
          <w:tcPr>
            <w:tcW w:w="559" w:type="dxa"/>
            <w:vMerge/>
            <w:vAlign w:val="center"/>
          </w:tcPr>
          <w:p w:rsidR="00ED5C5D" w:rsidRPr="00A12A63" w:rsidRDefault="00ED5C5D" w:rsidP="00950557">
            <w:pPr>
              <w:contextualSpacing/>
              <w:jc w:val="center"/>
            </w:pPr>
          </w:p>
        </w:tc>
        <w:tc>
          <w:tcPr>
            <w:tcW w:w="2560" w:type="dxa"/>
            <w:vMerge/>
            <w:vAlign w:val="center"/>
          </w:tcPr>
          <w:p w:rsidR="00ED5C5D" w:rsidRPr="00A12A63" w:rsidRDefault="00ED5C5D" w:rsidP="00950557">
            <w:pPr>
              <w:contextualSpacing/>
            </w:pPr>
          </w:p>
        </w:tc>
        <w:tc>
          <w:tcPr>
            <w:tcW w:w="4544" w:type="dxa"/>
            <w:vAlign w:val="center"/>
          </w:tcPr>
          <w:p w:rsidR="00ED5C5D" w:rsidRPr="00ED5C5D" w:rsidRDefault="00ED5C5D" w:rsidP="00950557">
            <w:pPr>
              <w:contextualSpacing/>
              <w:jc w:val="center"/>
            </w:pPr>
            <w:r w:rsidRPr="00ED5C5D">
              <w:t>Приобретения запасного дизельного генератора</w:t>
            </w:r>
          </w:p>
        </w:tc>
        <w:tc>
          <w:tcPr>
            <w:tcW w:w="2410" w:type="dxa"/>
            <w:vAlign w:val="center"/>
          </w:tcPr>
          <w:p w:rsidR="00ED5C5D" w:rsidRDefault="00ED5C5D" w:rsidP="00950557">
            <w:pPr>
              <w:contextualSpacing/>
              <w:jc w:val="center"/>
            </w:pPr>
            <w:r w:rsidRPr="00ED5C5D">
              <w:t>Министерство топливно</w:t>
            </w:r>
            <w:r w:rsidR="00DC1438">
              <w:t>-</w:t>
            </w:r>
            <w:r w:rsidRPr="00ED5C5D">
              <w:t xml:space="preserve"> энергетического </w:t>
            </w:r>
            <w:r w:rsidR="00DC1438" w:rsidRPr="00ED5C5D">
              <w:t>комплекса</w:t>
            </w:r>
            <w:r w:rsidRPr="00ED5C5D">
              <w:t xml:space="preserve"> РТ</w:t>
            </w:r>
          </w:p>
        </w:tc>
        <w:tc>
          <w:tcPr>
            <w:tcW w:w="1276" w:type="dxa"/>
            <w:vAlign w:val="center"/>
          </w:tcPr>
          <w:p w:rsidR="00ED5C5D" w:rsidRDefault="00ED5C5D" w:rsidP="00950557">
            <w:pPr>
              <w:contextualSpacing/>
              <w:jc w:val="center"/>
            </w:pPr>
            <w:r>
              <w:t>До 2024</w:t>
            </w:r>
            <w:r w:rsidR="003E022F">
              <w:t xml:space="preserve"> г</w:t>
            </w:r>
          </w:p>
        </w:tc>
        <w:tc>
          <w:tcPr>
            <w:tcW w:w="3824" w:type="dxa"/>
            <w:vAlign w:val="center"/>
          </w:tcPr>
          <w:p w:rsidR="00ED5C5D" w:rsidRDefault="00ED5C5D" w:rsidP="00950557">
            <w:pPr>
              <w:contextualSpacing/>
              <w:jc w:val="center"/>
            </w:pPr>
          </w:p>
        </w:tc>
      </w:tr>
      <w:tr w:rsidR="00ED5C5D" w:rsidRPr="008B600C" w:rsidTr="00DC1438">
        <w:trPr>
          <w:cantSplit/>
          <w:trHeight w:hRule="exact" w:val="1290"/>
          <w:tblHeader/>
          <w:jc w:val="center"/>
        </w:trPr>
        <w:tc>
          <w:tcPr>
            <w:tcW w:w="559" w:type="dxa"/>
            <w:vMerge/>
            <w:vAlign w:val="center"/>
          </w:tcPr>
          <w:p w:rsidR="00ED5C5D" w:rsidRPr="00A12A63" w:rsidRDefault="00ED5C5D" w:rsidP="00950557">
            <w:pPr>
              <w:contextualSpacing/>
              <w:jc w:val="center"/>
            </w:pPr>
          </w:p>
        </w:tc>
        <w:tc>
          <w:tcPr>
            <w:tcW w:w="2560" w:type="dxa"/>
            <w:vMerge/>
            <w:vAlign w:val="center"/>
          </w:tcPr>
          <w:p w:rsidR="00ED5C5D" w:rsidRPr="00A12A63" w:rsidRDefault="00ED5C5D" w:rsidP="00950557">
            <w:pPr>
              <w:contextualSpacing/>
            </w:pPr>
          </w:p>
        </w:tc>
        <w:tc>
          <w:tcPr>
            <w:tcW w:w="4544" w:type="dxa"/>
            <w:vAlign w:val="center"/>
          </w:tcPr>
          <w:p w:rsidR="00ED5C5D" w:rsidRPr="00ED5C5D" w:rsidRDefault="00ED5C5D" w:rsidP="00950557">
            <w:pPr>
              <w:contextualSpacing/>
              <w:jc w:val="center"/>
            </w:pPr>
            <w:r w:rsidRPr="00ED5C5D">
              <w:t>Внести предложение об увеличении мощности дизельного генератора в с.Балыктыг</w:t>
            </w:r>
          </w:p>
        </w:tc>
        <w:tc>
          <w:tcPr>
            <w:tcW w:w="2410" w:type="dxa"/>
            <w:vAlign w:val="center"/>
          </w:tcPr>
          <w:p w:rsidR="00ED5C5D" w:rsidRDefault="00DC1438" w:rsidP="00950557">
            <w:pPr>
              <w:contextualSpacing/>
              <w:jc w:val="center"/>
            </w:pPr>
            <w:r>
              <w:t>Министерство топливно-</w:t>
            </w:r>
            <w:r w:rsidR="00ED5C5D" w:rsidRPr="00ED5C5D">
              <w:t>энергетического комп</w:t>
            </w:r>
            <w:r>
              <w:t>л</w:t>
            </w:r>
            <w:r w:rsidR="00ED5C5D" w:rsidRPr="00ED5C5D">
              <w:t>екса РТ</w:t>
            </w:r>
          </w:p>
        </w:tc>
        <w:tc>
          <w:tcPr>
            <w:tcW w:w="1276" w:type="dxa"/>
            <w:vAlign w:val="center"/>
          </w:tcPr>
          <w:p w:rsidR="00ED5C5D" w:rsidRDefault="00ED5C5D" w:rsidP="00950557">
            <w:pPr>
              <w:contextualSpacing/>
              <w:jc w:val="center"/>
            </w:pPr>
            <w:r>
              <w:t>До 2024</w:t>
            </w:r>
            <w:r w:rsidR="003E022F">
              <w:t xml:space="preserve"> г</w:t>
            </w:r>
          </w:p>
        </w:tc>
        <w:tc>
          <w:tcPr>
            <w:tcW w:w="3824" w:type="dxa"/>
            <w:vAlign w:val="center"/>
          </w:tcPr>
          <w:p w:rsidR="00ED5C5D" w:rsidRDefault="00ED5C5D" w:rsidP="00950557">
            <w:pPr>
              <w:contextualSpacing/>
              <w:jc w:val="center"/>
            </w:pPr>
          </w:p>
        </w:tc>
      </w:tr>
      <w:tr w:rsidR="00950557" w:rsidRPr="008B600C" w:rsidTr="00DC1438">
        <w:trPr>
          <w:cantSplit/>
          <w:trHeight w:val="494"/>
          <w:tblHeader/>
          <w:jc w:val="center"/>
        </w:trPr>
        <w:tc>
          <w:tcPr>
            <w:tcW w:w="559" w:type="dxa"/>
            <w:vMerge/>
            <w:vAlign w:val="center"/>
          </w:tcPr>
          <w:p w:rsidR="00950557" w:rsidRPr="00A12A63" w:rsidRDefault="00950557" w:rsidP="00950557">
            <w:pPr>
              <w:contextualSpacing/>
              <w:jc w:val="center"/>
            </w:pPr>
          </w:p>
        </w:tc>
        <w:tc>
          <w:tcPr>
            <w:tcW w:w="2560" w:type="dxa"/>
            <w:vMerge/>
            <w:vAlign w:val="center"/>
          </w:tcPr>
          <w:p w:rsidR="00950557" w:rsidRPr="00A12A63" w:rsidRDefault="00950557" w:rsidP="00950557">
            <w:pPr>
              <w:contextualSpacing/>
            </w:pPr>
          </w:p>
        </w:tc>
        <w:tc>
          <w:tcPr>
            <w:tcW w:w="4544" w:type="dxa"/>
            <w:vAlign w:val="center"/>
          </w:tcPr>
          <w:p w:rsidR="00950557" w:rsidRPr="00A12A63" w:rsidRDefault="00ED5C5D" w:rsidP="00950557">
            <w:pPr>
              <w:contextualSpacing/>
              <w:jc w:val="center"/>
            </w:pPr>
            <w:r w:rsidRPr="00ED5C5D">
              <w:t>Уличное освещение с.Кункуртуг по ул.Кыргыса Чамзырына, ул.Заречная, Дружба, Комсомольская, Лесная, Таежная, Полевая, Молодежная</w:t>
            </w:r>
          </w:p>
        </w:tc>
        <w:tc>
          <w:tcPr>
            <w:tcW w:w="2410" w:type="dxa"/>
            <w:vAlign w:val="center"/>
          </w:tcPr>
          <w:p w:rsidR="00950557" w:rsidRPr="00A12A63" w:rsidRDefault="00ED5C5D" w:rsidP="00950557">
            <w:pPr>
              <w:contextualSpacing/>
              <w:jc w:val="center"/>
            </w:pPr>
            <w:r>
              <w:t xml:space="preserve">Администрация Тере-Хольского кожууна </w:t>
            </w:r>
            <w:r w:rsidRPr="00ED5C5D">
              <w:t>Муниципальная программа "Развитие транспортной системы Тере-Хольском кожууне на 2023-2025"</w:t>
            </w:r>
            <w:r w:rsidR="00950557" w:rsidRPr="00A12A63">
              <w:t xml:space="preserve"> </w:t>
            </w:r>
          </w:p>
          <w:p w:rsidR="00950557" w:rsidRPr="00A12A63" w:rsidRDefault="00950557" w:rsidP="00950557">
            <w:pPr>
              <w:contextualSpacing/>
            </w:pPr>
          </w:p>
        </w:tc>
        <w:tc>
          <w:tcPr>
            <w:tcW w:w="1276" w:type="dxa"/>
            <w:vAlign w:val="center"/>
          </w:tcPr>
          <w:p w:rsidR="00950557" w:rsidRPr="00A12A63" w:rsidRDefault="00950557" w:rsidP="00ED5C5D">
            <w:pPr>
              <w:contextualSpacing/>
              <w:jc w:val="center"/>
            </w:pPr>
            <w:r w:rsidRPr="00A12A63">
              <w:t>До 20</w:t>
            </w:r>
            <w:r w:rsidR="00ED5C5D">
              <w:t>24</w:t>
            </w:r>
            <w:r w:rsidR="00DC1438">
              <w:t xml:space="preserve"> г.</w:t>
            </w:r>
          </w:p>
        </w:tc>
        <w:tc>
          <w:tcPr>
            <w:tcW w:w="3824" w:type="dxa"/>
            <w:vAlign w:val="center"/>
          </w:tcPr>
          <w:p w:rsidR="00950557" w:rsidRPr="00A12A63" w:rsidRDefault="00950557" w:rsidP="00950557">
            <w:pPr>
              <w:contextualSpacing/>
              <w:jc w:val="center"/>
            </w:pPr>
            <w:r>
              <w:t>Освещение 5 км. уличного освещения (80 ламп).</w:t>
            </w:r>
          </w:p>
        </w:tc>
      </w:tr>
      <w:tr w:rsidR="00950557" w:rsidRPr="008B600C" w:rsidTr="00DC1438">
        <w:trPr>
          <w:cantSplit/>
          <w:trHeight w:hRule="exact" w:val="1712"/>
          <w:tblHeader/>
          <w:jc w:val="center"/>
        </w:trPr>
        <w:tc>
          <w:tcPr>
            <w:tcW w:w="559" w:type="dxa"/>
            <w:vMerge w:val="restart"/>
            <w:vAlign w:val="center"/>
          </w:tcPr>
          <w:p w:rsidR="00950557" w:rsidRPr="00A12A63" w:rsidRDefault="00950557" w:rsidP="00950557">
            <w:pPr>
              <w:contextualSpacing/>
              <w:jc w:val="center"/>
            </w:pPr>
            <w:r w:rsidRPr="00A12A63">
              <w:t>3.2</w:t>
            </w:r>
          </w:p>
        </w:tc>
        <w:tc>
          <w:tcPr>
            <w:tcW w:w="2560" w:type="dxa"/>
            <w:vMerge w:val="restart"/>
            <w:vAlign w:val="center"/>
          </w:tcPr>
          <w:p w:rsidR="00950557" w:rsidRPr="00A12A63" w:rsidRDefault="00950557" w:rsidP="00950557">
            <w:pPr>
              <w:contextualSpacing/>
            </w:pPr>
            <w:r w:rsidRPr="00A12A63">
              <w:t>Развитие дорожных сетей Тере-Хольского кожууна</w:t>
            </w:r>
          </w:p>
        </w:tc>
        <w:tc>
          <w:tcPr>
            <w:tcW w:w="4544" w:type="dxa"/>
            <w:vAlign w:val="center"/>
          </w:tcPr>
          <w:p w:rsidR="00950557" w:rsidRPr="00A12A63" w:rsidRDefault="00ED5C5D" w:rsidP="003E022F">
            <w:pPr>
              <w:autoSpaceDE w:val="0"/>
              <w:autoSpaceDN w:val="0"/>
              <w:adjustRightInd w:val="0"/>
              <w:contextualSpacing/>
              <w:jc w:val="center"/>
              <w:rPr>
                <w:rFonts w:eastAsia="ArialMT"/>
              </w:rPr>
            </w:pPr>
            <w:r w:rsidRPr="00ED5C5D">
              <w:rPr>
                <w:rFonts w:eastAsia="ArialMT"/>
              </w:rPr>
              <w:t>Разработка сметы на ремонт и строительство дороги Кунгуртуг – Тал с.Балыктыг  70 км.</w:t>
            </w:r>
          </w:p>
        </w:tc>
        <w:tc>
          <w:tcPr>
            <w:tcW w:w="2410" w:type="dxa"/>
            <w:vAlign w:val="center"/>
          </w:tcPr>
          <w:p w:rsidR="00950557" w:rsidRPr="00A12A63" w:rsidRDefault="00DC1438" w:rsidP="00950557">
            <w:pPr>
              <w:contextualSpacing/>
              <w:jc w:val="center"/>
            </w:pPr>
            <w:r w:rsidRPr="00DC1438">
              <w:t>Муниципальная программа "Развитие транспортной системы Тере-Хольском кожууне на 2023-2025"</w:t>
            </w:r>
          </w:p>
        </w:tc>
        <w:tc>
          <w:tcPr>
            <w:tcW w:w="1276" w:type="dxa"/>
            <w:vAlign w:val="center"/>
          </w:tcPr>
          <w:p w:rsidR="00950557" w:rsidRPr="00A12A63" w:rsidRDefault="00DC1438" w:rsidP="001241BC">
            <w:pPr>
              <w:contextualSpacing/>
              <w:jc w:val="center"/>
            </w:pPr>
            <w:r w:rsidRPr="00A12A63">
              <w:t>До 20</w:t>
            </w:r>
            <w:r>
              <w:t>24 г.</w:t>
            </w:r>
          </w:p>
        </w:tc>
        <w:tc>
          <w:tcPr>
            <w:tcW w:w="3824" w:type="dxa"/>
            <w:vAlign w:val="center"/>
          </w:tcPr>
          <w:p w:rsidR="00950557" w:rsidRPr="00DC1438" w:rsidRDefault="00DC1438" w:rsidP="00950557">
            <w:pPr>
              <w:contextualSpacing/>
              <w:jc w:val="center"/>
              <w:rPr>
                <w:rFonts w:eastAsia="TimesNewRomanPSMT"/>
                <w:color w:val="FF0000"/>
              </w:rPr>
            </w:pPr>
            <w:r w:rsidRPr="00DC1438">
              <w:rPr>
                <w:rFonts w:eastAsia="TimesNewRomanPSMT"/>
              </w:rPr>
              <w:t>Обеспечение безопасности движения и общественной безопасности</w:t>
            </w:r>
          </w:p>
        </w:tc>
      </w:tr>
      <w:tr w:rsidR="00950557" w:rsidRPr="008B600C" w:rsidTr="00DC1438">
        <w:trPr>
          <w:cantSplit/>
          <w:trHeight w:val="238"/>
          <w:tblHeader/>
          <w:jc w:val="center"/>
        </w:trPr>
        <w:tc>
          <w:tcPr>
            <w:tcW w:w="559" w:type="dxa"/>
            <w:vMerge/>
            <w:vAlign w:val="center"/>
          </w:tcPr>
          <w:p w:rsidR="00950557" w:rsidRPr="008B600C" w:rsidRDefault="00950557" w:rsidP="00950557">
            <w:pPr>
              <w:contextualSpacing/>
              <w:jc w:val="center"/>
              <w:rPr>
                <w:color w:val="FF0000"/>
              </w:rPr>
            </w:pPr>
          </w:p>
        </w:tc>
        <w:tc>
          <w:tcPr>
            <w:tcW w:w="2560" w:type="dxa"/>
            <w:vMerge/>
            <w:vAlign w:val="center"/>
          </w:tcPr>
          <w:p w:rsidR="00950557" w:rsidRPr="008B600C" w:rsidRDefault="00950557" w:rsidP="00950557">
            <w:pPr>
              <w:contextualSpacing/>
              <w:rPr>
                <w:color w:val="FF0000"/>
              </w:rPr>
            </w:pPr>
          </w:p>
        </w:tc>
        <w:tc>
          <w:tcPr>
            <w:tcW w:w="4544" w:type="dxa"/>
            <w:vAlign w:val="center"/>
          </w:tcPr>
          <w:p w:rsidR="00950557" w:rsidRPr="00A12A63" w:rsidRDefault="00ED5C5D" w:rsidP="00950557">
            <w:pPr>
              <w:contextualSpacing/>
              <w:jc w:val="center"/>
            </w:pPr>
            <w:r w:rsidRPr="00ED5C5D">
              <w:t>Строительство мостового перехода через реку Балыктыг м. Терен-Кежиг (Ошку одуруу) с.Балыктыг 100 метр</w:t>
            </w:r>
          </w:p>
        </w:tc>
        <w:tc>
          <w:tcPr>
            <w:tcW w:w="2410" w:type="dxa"/>
            <w:vAlign w:val="center"/>
          </w:tcPr>
          <w:p w:rsidR="00950557" w:rsidRPr="00A12A63" w:rsidRDefault="00DC1438" w:rsidP="00950557">
            <w:pPr>
              <w:contextualSpacing/>
              <w:jc w:val="center"/>
            </w:pPr>
            <w:r w:rsidRPr="00DC1438">
              <w:t>Муниципальная программа "Развитие транспортной системы Тере-Хольском кожууне на 2023-2025"</w:t>
            </w:r>
          </w:p>
        </w:tc>
        <w:tc>
          <w:tcPr>
            <w:tcW w:w="1276" w:type="dxa"/>
            <w:vAlign w:val="center"/>
          </w:tcPr>
          <w:p w:rsidR="00950557" w:rsidRPr="00A12A63" w:rsidRDefault="00DC1438" w:rsidP="00950557">
            <w:pPr>
              <w:contextualSpacing/>
              <w:jc w:val="center"/>
            </w:pPr>
            <w:r w:rsidRPr="00A12A63">
              <w:t>До 20</w:t>
            </w:r>
            <w:r>
              <w:t>24 г.</w:t>
            </w:r>
          </w:p>
        </w:tc>
        <w:tc>
          <w:tcPr>
            <w:tcW w:w="3824" w:type="dxa"/>
            <w:vAlign w:val="center"/>
          </w:tcPr>
          <w:p w:rsidR="00950557" w:rsidRPr="00A12A63" w:rsidRDefault="00DC1438" w:rsidP="00950557">
            <w:pPr>
              <w:contextualSpacing/>
              <w:jc w:val="center"/>
            </w:pPr>
            <w:r w:rsidRPr="00DC1438">
              <w:t>Обеспечение безопасности движения и общественной безопасности</w:t>
            </w:r>
          </w:p>
        </w:tc>
      </w:tr>
      <w:tr w:rsidR="00950557" w:rsidRPr="008B600C" w:rsidTr="00DC1438">
        <w:trPr>
          <w:cantSplit/>
          <w:trHeight w:val="494"/>
          <w:tblHeader/>
          <w:jc w:val="center"/>
        </w:trPr>
        <w:tc>
          <w:tcPr>
            <w:tcW w:w="559" w:type="dxa"/>
            <w:vMerge/>
            <w:vAlign w:val="center"/>
          </w:tcPr>
          <w:p w:rsidR="00950557" w:rsidRPr="008B600C" w:rsidRDefault="00950557" w:rsidP="00950557">
            <w:pPr>
              <w:contextualSpacing/>
              <w:jc w:val="center"/>
              <w:rPr>
                <w:color w:val="FF0000"/>
              </w:rPr>
            </w:pPr>
          </w:p>
        </w:tc>
        <w:tc>
          <w:tcPr>
            <w:tcW w:w="2560" w:type="dxa"/>
            <w:vMerge/>
            <w:vAlign w:val="center"/>
          </w:tcPr>
          <w:p w:rsidR="00950557" w:rsidRPr="008B600C" w:rsidRDefault="00950557" w:rsidP="00950557">
            <w:pPr>
              <w:contextualSpacing/>
              <w:rPr>
                <w:color w:val="FF0000"/>
              </w:rPr>
            </w:pPr>
          </w:p>
        </w:tc>
        <w:tc>
          <w:tcPr>
            <w:tcW w:w="4544" w:type="dxa"/>
            <w:vAlign w:val="center"/>
          </w:tcPr>
          <w:p w:rsidR="00950557" w:rsidRPr="009D595D" w:rsidRDefault="00ED5C5D" w:rsidP="003E022F">
            <w:pPr>
              <w:autoSpaceDE w:val="0"/>
              <w:autoSpaceDN w:val="0"/>
              <w:adjustRightInd w:val="0"/>
              <w:contextualSpacing/>
              <w:jc w:val="center"/>
              <w:rPr>
                <w:rFonts w:eastAsia="ArialMT"/>
              </w:rPr>
            </w:pPr>
            <w:r w:rsidRPr="00ED5C5D">
              <w:rPr>
                <w:rFonts w:eastAsia="ArialMT"/>
              </w:rPr>
              <w:t>Разработка сметы моста через реку Балыктыг в 6 км. от с. Кунгуртуг по направлению районного центра сумона Эми и аржаана "Тарыс"</w:t>
            </w:r>
          </w:p>
        </w:tc>
        <w:tc>
          <w:tcPr>
            <w:tcW w:w="2410" w:type="dxa"/>
            <w:vAlign w:val="center"/>
          </w:tcPr>
          <w:p w:rsidR="00950557" w:rsidRPr="009D595D" w:rsidRDefault="00DC1438" w:rsidP="00950557">
            <w:pPr>
              <w:contextualSpacing/>
              <w:jc w:val="center"/>
            </w:pPr>
            <w:r w:rsidRPr="00DC1438">
              <w:t>Муниципальная программа "Развитие транспортной системы Тере-Хольском кожууне на 2023-2025"</w:t>
            </w:r>
          </w:p>
        </w:tc>
        <w:tc>
          <w:tcPr>
            <w:tcW w:w="1276" w:type="dxa"/>
            <w:vAlign w:val="center"/>
          </w:tcPr>
          <w:p w:rsidR="00950557" w:rsidRPr="009D595D" w:rsidRDefault="00DC1438" w:rsidP="00950557">
            <w:pPr>
              <w:contextualSpacing/>
              <w:jc w:val="center"/>
            </w:pPr>
            <w:r w:rsidRPr="00A12A63">
              <w:t>До 20</w:t>
            </w:r>
            <w:r>
              <w:t>24 г.</w:t>
            </w:r>
          </w:p>
        </w:tc>
        <w:tc>
          <w:tcPr>
            <w:tcW w:w="3824" w:type="dxa"/>
            <w:vAlign w:val="center"/>
          </w:tcPr>
          <w:p w:rsidR="00950557" w:rsidRPr="009D595D" w:rsidRDefault="00DC1438" w:rsidP="00950557">
            <w:pPr>
              <w:contextualSpacing/>
              <w:jc w:val="center"/>
              <w:rPr>
                <w:rFonts w:eastAsia="TimesNewRomanPSMT"/>
              </w:rPr>
            </w:pPr>
            <w:r w:rsidRPr="00DC1438">
              <w:rPr>
                <w:rFonts w:eastAsia="TimesNewRomanPSMT"/>
              </w:rPr>
              <w:t>Обеспечение безопасности движения и общественной безопасности</w:t>
            </w:r>
          </w:p>
        </w:tc>
      </w:tr>
      <w:tr w:rsidR="00DC1438" w:rsidRPr="008B600C" w:rsidTr="00DC1438">
        <w:trPr>
          <w:cantSplit/>
          <w:trHeight w:val="494"/>
          <w:tblHeader/>
          <w:jc w:val="center"/>
        </w:trPr>
        <w:tc>
          <w:tcPr>
            <w:tcW w:w="559" w:type="dxa"/>
            <w:vMerge/>
            <w:vAlign w:val="center"/>
          </w:tcPr>
          <w:p w:rsidR="00DC1438" w:rsidRPr="008B600C" w:rsidRDefault="00DC1438" w:rsidP="00950557">
            <w:pPr>
              <w:contextualSpacing/>
              <w:jc w:val="center"/>
              <w:rPr>
                <w:color w:val="FF0000"/>
              </w:rPr>
            </w:pPr>
          </w:p>
        </w:tc>
        <w:tc>
          <w:tcPr>
            <w:tcW w:w="2560" w:type="dxa"/>
            <w:vMerge/>
            <w:vAlign w:val="center"/>
          </w:tcPr>
          <w:p w:rsidR="00DC1438" w:rsidRPr="008B600C" w:rsidRDefault="00DC1438" w:rsidP="00950557">
            <w:pPr>
              <w:contextualSpacing/>
              <w:rPr>
                <w:color w:val="FF0000"/>
              </w:rPr>
            </w:pPr>
          </w:p>
        </w:tc>
        <w:tc>
          <w:tcPr>
            <w:tcW w:w="4544" w:type="dxa"/>
            <w:vAlign w:val="center"/>
          </w:tcPr>
          <w:p w:rsidR="00DC1438" w:rsidRPr="00ED5C5D" w:rsidRDefault="00DC1438" w:rsidP="003E022F">
            <w:pPr>
              <w:autoSpaceDE w:val="0"/>
              <w:autoSpaceDN w:val="0"/>
              <w:adjustRightInd w:val="0"/>
              <w:contextualSpacing/>
              <w:jc w:val="center"/>
              <w:rPr>
                <w:rFonts w:eastAsia="ArialMT"/>
              </w:rPr>
            </w:pPr>
            <w:r w:rsidRPr="00DC1438">
              <w:rPr>
                <w:rFonts w:eastAsia="ArialMT"/>
              </w:rPr>
              <w:t>Установка дорожных знаков на технологической автомобильной дороге Тере-Хольского кожууна (300км.)</w:t>
            </w:r>
          </w:p>
        </w:tc>
        <w:tc>
          <w:tcPr>
            <w:tcW w:w="2410" w:type="dxa"/>
            <w:vAlign w:val="center"/>
          </w:tcPr>
          <w:p w:rsidR="00DC1438" w:rsidRPr="009D595D" w:rsidRDefault="00DC1438" w:rsidP="00950557">
            <w:pPr>
              <w:contextualSpacing/>
              <w:jc w:val="center"/>
            </w:pPr>
            <w:r w:rsidRPr="00DC1438">
              <w:t>Муниципальная программа "Развитие транспортной системы Тере-Хольском кожууне на 2023-2025"</w:t>
            </w:r>
          </w:p>
        </w:tc>
        <w:tc>
          <w:tcPr>
            <w:tcW w:w="1276" w:type="dxa"/>
            <w:vAlign w:val="center"/>
          </w:tcPr>
          <w:p w:rsidR="00DC1438" w:rsidRPr="009D595D" w:rsidRDefault="00DC1438" w:rsidP="00950557">
            <w:pPr>
              <w:contextualSpacing/>
              <w:jc w:val="center"/>
            </w:pPr>
            <w:r w:rsidRPr="00A12A63">
              <w:t>До 20</w:t>
            </w:r>
            <w:r>
              <w:t>24 г.</w:t>
            </w:r>
          </w:p>
        </w:tc>
        <w:tc>
          <w:tcPr>
            <w:tcW w:w="3824" w:type="dxa"/>
            <w:vAlign w:val="center"/>
          </w:tcPr>
          <w:p w:rsidR="00DC1438" w:rsidRPr="009D595D" w:rsidRDefault="00DC1438" w:rsidP="00950557">
            <w:pPr>
              <w:contextualSpacing/>
              <w:jc w:val="center"/>
              <w:rPr>
                <w:rFonts w:eastAsia="TimesNewRomanPSMT"/>
              </w:rPr>
            </w:pPr>
            <w:r w:rsidRPr="00DC1438">
              <w:rPr>
                <w:rFonts w:eastAsia="TimesNewRomanPSMT"/>
              </w:rPr>
              <w:t>Обеспечение безопасности движения и общественной безопасности</w:t>
            </w:r>
          </w:p>
        </w:tc>
      </w:tr>
      <w:tr w:rsidR="00DC1438" w:rsidRPr="008B600C" w:rsidTr="00DC1438">
        <w:trPr>
          <w:cantSplit/>
          <w:trHeight w:val="494"/>
          <w:tblHeader/>
          <w:jc w:val="center"/>
        </w:trPr>
        <w:tc>
          <w:tcPr>
            <w:tcW w:w="559" w:type="dxa"/>
            <w:vMerge/>
            <w:vAlign w:val="center"/>
          </w:tcPr>
          <w:p w:rsidR="00DC1438" w:rsidRPr="008B600C" w:rsidRDefault="00DC1438" w:rsidP="00950557">
            <w:pPr>
              <w:contextualSpacing/>
              <w:jc w:val="center"/>
              <w:rPr>
                <w:color w:val="FF0000"/>
              </w:rPr>
            </w:pPr>
          </w:p>
        </w:tc>
        <w:tc>
          <w:tcPr>
            <w:tcW w:w="2560" w:type="dxa"/>
            <w:vMerge/>
            <w:vAlign w:val="center"/>
          </w:tcPr>
          <w:p w:rsidR="00DC1438" w:rsidRPr="008B600C" w:rsidRDefault="00DC1438" w:rsidP="00950557">
            <w:pPr>
              <w:contextualSpacing/>
              <w:rPr>
                <w:color w:val="FF0000"/>
              </w:rPr>
            </w:pPr>
          </w:p>
        </w:tc>
        <w:tc>
          <w:tcPr>
            <w:tcW w:w="4544" w:type="dxa"/>
            <w:vAlign w:val="center"/>
          </w:tcPr>
          <w:p w:rsidR="00DC1438" w:rsidRPr="00DC1438" w:rsidRDefault="00DC1438" w:rsidP="003E022F">
            <w:pPr>
              <w:autoSpaceDE w:val="0"/>
              <w:autoSpaceDN w:val="0"/>
              <w:adjustRightInd w:val="0"/>
              <w:contextualSpacing/>
              <w:jc w:val="center"/>
              <w:rPr>
                <w:rFonts w:eastAsia="ArialMT"/>
              </w:rPr>
            </w:pPr>
            <w:r w:rsidRPr="00DC1438">
              <w:rPr>
                <w:rFonts w:eastAsia="ArialMT"/>
              </w:rPr>
              <w:t>Строительство моста Бояй речка Салдам</w:t>
            </w:r>
          </w:p>
        </w:tc>
        <w:tc>
          <w:tcPr>
            <w:tcW w:w="2410" w:type="dxa"/>
            <w:vAlign w:val="center"/>
          </w:tcPr>
          <w:p w:rsidR="00DC1438" w:rsidRPr="009D595D" w:rsidRDefault="00DC1438" w:rsidP="00950557">
            <w:pPr>
              <w:contextualSpacing/>
              <w:jc w:val="center"/>
            </w:pPr>
            <w:r w:rsidRPr="00DC1438">
              <w:t>Муниципальная программа "Развитие транспортной системы Тере-Хольском кожууне на 2023-2025"</w:t>
            </w:r>
          </w:p>
        </w:tc>
        <w:tc>
          <w:tcPr>
            <w:tcW w:w="1276" w:type="dxa"/>
            <w:vAlign w:val="center"/>
          </w:tcPr>
          <w:p w:rsidR="00DC1438" w:rsidRPr="009D595D" w:rsidRDefault="00DC1438" w:rsidP="00950557">
            <w:pPr>
              <w:contextualSpacing/>
              <w:jc w:val="center"/>
            </w:pPr>
            <w:r w:rsidRPr="00A12A63">
              <w:t>До 20</w:t>
            </w:r>
            <w:r>
              <w:t>24 г.</w:t>
            </w:r>
          </w:p>
        </w:tc>
        <w:tc>
          <w:tcPr>
            <w:tcW w:w="3824" w:type="dxa"/>
            <w:vAlign w:val="center"/>
          </w:tcPr>
          <w:p w:rsidR="00DC1438" w:rsidRPr="009D595D" w:rsidRDefault="00DC1438" w:rsidP="00950557">
            <w:pPr>
              <w:contextualSpacing/>
              <w:jc w:val="center"/>
              <w:rPr>
                <w:rFonts w:eastAsia="TimesNewRomanPSMT"/>
              </w:rPr>
            </w:pPr>
            <w:r w:rsidRPr="00DC1438">
              <w:rPr>
                <w:rFonts w:eastAsia="TimesNewRomanPSMT"/>
              </w:rPr>
              <w:t>Обеспечение безопасности движения и общественной безопасности</w:t>
            </w:r>
          </w:p>
        </w:tc>
      </w:tr>
      <w:tr w:rsidR="00DC1438" w:rsidRPr="008B600C" w:rsidTr="00DC1438">
        <w:trPr>
          <w:cantSplit/>
          <w:trHeight w:val="494"/>
          <w:tblHeader/>
          <w:jc w:val="center"/>
        </w:trPr>
        <w:tc>
          <w:tcPr>
            <w:tcW w:w="559" w:type="dxa"/>
            <w:vMerge/>
            <w:vAlign w:val="center"/>
          </w:tcPr>
          <w:p w:rsidR="00DC1438" w:rsidRPr="008B600C" w:rsidRDefault="00DC1438" w:rsidP="00950557">
            <w:pPr>
              <w:contextualSpacing/>
              <w:jc w:val="center"/>
              <w:rPr>
                <w:color w:val="FF0000"/>
              </w:rPr>
            </w:pPr>
          </w:p>
        </w:tc>
        <w:tc>
          <w:tcPr>
            <w:tcW w:w="2560" w:type="dxa"/>
            <w:vMerge/>
            <w:vAlign w:val="center"/>
          </w:tcPr>
          <w:p w:rsidR="00DC1438" w:rsidRPr="008B600C" w:rsidRDefault="00DC1438" w:rsidP="00950557">
            <w:pPr>
              <w:contextualSpacing/>
              <w:rPr>
                <w:color w:val="FF0000"/>
              </w:rPr>
            </w:pPr>
          </w:p>
        </w:tc>
        <w:tc>
          <w:tcPr>
            <w:tcW w:w="4544" w:type="dxa"/>
            <w:vAlign w:val="center"/>
          </w:tcPr>
          <w:p w:rsidR="00DC1438" w:rsidRPr="00DC1438" w:rsidRDefault="00DC1438" w:rsidP="003E022F">
            <w:pPr>
              <w:autoSpaceDE w:val="0"/>
              <w:autoSpaceDN w:val="0"/>
              <w:adjustRightInd w:val="0"/>
              <w:contextualSpacing/>
              <w:jc w:val="center"/>
              <w:rPr>
                <w:rFonts w:eastAsia="ArialMT"/>
              </w:rPr>
            </w:pPr>
            <w:r w:rsidRPr="00DC1438">
              <w:rPr>
                <w:rFonts w:eastAsia="ArialMT"/>
              </w:rPr>
              <w:t>Ремонт автомобильной дороги местного значения в Тере-Хольском кожууне по ул. Кыргыс Чамзырына, ул.Дружба, Комсомольская, Заречная</w:t>
            </w:r>
          </w:p>
        </w:tc>
        <w:tc>
          <w:tcPr>
            <w:tcW w:w="2410" w:type="dxa"/>
            <w:vAlign w:val="center"/>
          </w:tcPr>
          <w:p w:rsidR="00DC1438" w:rsidRPr="009D595D" w:rsidRDefault="00DC1438" w:rsidP="00950557">
            <w:pPr>
              <w:contextualSpacing/>
              <w:jc w:val="center"/>
            </w:pPr>
            <w:r w:rsidRPr="00DC1438">
              <w:t>Муниципальная программа "Развитие транспортной системы Тере-Хольском кожууне на 2023-2025"</w:t>
            </w:r>
          </w:p>
        </w:tc>
        <w:tc>
          <w:tcPr>
            <w:tcW w:w="1276" w:type="dxa"/>
            <w:vAlign w:val="center"/>
          </w:tcPr>
          <w:p w:rsidR="00DC1438" w:rsidRPr="009D595D" w:rsidRDefault="00DC1438" w:rsidP="00950557">
            <w:pPr>
              <w:contextualSpacing/>
              <w:jc w:val="center"/>
            </w:pPr>
            <w:r w:rsidRPr="00A12A63">
              <w:t>До 20</w:t>
            </w:r>
            <w:r>
              <w:t>24 г.</w:t>
            </w:r>
          </w:p>
        </w:tc>
        <w:tc>
          <w:tcPr>
            <w:tcW w:w="3824" w:type="dxa"/>
            <w:vAlign w:val="center"/>
          </w:tcPr>
          <w:p w:rsidR="00DC1438" w:rsidRPr="009D595D" w:rsidRDefault="00DC1438" w:rsidP="00950557">
            <w:pPr>
              <w:contextualSpacing/>
              <w:jc w:val="center"/>
              <w:rPr>
                <w:rFonts w:eastAsia="TimesNewRomanPSMT"/>
              </w:rPr>
            </w:pPr>
            <w:r w:rsidRPr="00DC1438">
              <w:rPr>
                <w:rFonts w:eastAsia="TimesNewRomanPSMT"/>
              </w:rPr>
              <w:t>Обеспечение безопасности движения и общественной безопасности</w:t>
            </w:r>
          </w:p>
        </w:tc>
      </w:tr>
      <w:tr w:rsidR="00950557" w:rsidRPr="008B600C" w:rsidTr="00DC1438">
        <w:trPr>
          <w:cantSplit/>
          <w:trHeight w:val="494"/>
          <w:tblHeader/>
          <w:jc w:val="center"/>
        </w:trPr>
        <w:tc>
          <w:tcPr>
            <w:tcW w:w="559" w:type="dxa"/>
            <w:vMerge/>
            <w:vAlign w:val="center"/>
          </w:tcPr>
          <w:p w:rsidR="00950557" w:rsidRPr="008B600C" w:rsidRDefault="00950557" w:rsidP="00950557">
            <w:pPr>
              <w:contextualSpacing/>
              <w:jc w:val="center"/>
              <w:rPr>
                <w:color w:val="FF0000"/>
              </w:rPr>
            </w:pPr>
          </w:p>
        </w:tc>
        <w:tc>
          <w:tcPr>
            <w:tcW w:w="2560" w:type="dxa"/>
            <w:vMerge/>
            <w:vAlign w:val="center"/>
          </w:tcPr>
          <w:p w:rsidR="00950557" w:rsidRPr="008B600C" w:rsidRDefault="00950557" w:rsidP="00950557">
            <w:pPr>
              <w:contextualSpacing/>
              <w:rPr>
                <w:color w:val="FF0000"/>
              </w:rPr>
            </w:pPr>
          </w:p>
        </w:tc>
        <w:tc>
          <w:tcPr>
            <w:tcW w:w="4544" w:type="dxa"/>
            <w:vAlign w:val="center"/>
          </w:tcPr>
          <w:p w:rsidR="00950557" w:rsidRPr="009D595D" w:rsidRDefault="00DC1438" w:rsidP="003E022F">
            <w:pPr>
              <w:autoSpaceDE w:val="0"/>
              <w:autoSpaceDN w:val="0"/>
              <w:adjustRightInd w:val="0"/>
              <w:contextualSpacing/>
              <w:jc w:val="center"/>
              <w:rPr>
                <w:rFonts w:eastAsia="ArialMT"/>
              </w:rPr>
            </w:pPr>
            <w:r w:rsidRPr="00DC1438">
              <w:rPr>
                <w:rFonts w:eastAsia="ArialMT"/>
              </w:rPr>
              <w:t>Установка видеофиксации уличной дорожной сети с. Кунгуртуг сумона Шынаанский по ул. Заречная при въезде в с.Кунгуртуг (Стела Я люблю Кунгуртуг), ул.Комсомольская, дом 62 (здания администрации с.Шынаанский), ул. Кыргыса Чамзырына д.19 (здание 1 д/с "Хунчугеш"), ул.Дружба 12 (МБОУ СОШ с.Кунгуртуг) , ул.Полевая 1/4 (сельский дом культуры), ул. Полевая 1 "г" (здание 2 д/с "Хунчугеш"), ул. Молодежная без номера (здание ЦКБ "Тере-Хольский")</w:t>
            </w:r>
          </w:p>
        </w:tc>
        <w:tc>
          <w:tcPr>
            <w:tcW w:w="2410" w:type="dxa"/>
            <w:vAlign w:val="center"/>
          </w:tcPr>
          <w:p w:rsidR="00DC1438" w:rsidRDefault="00DC1438" w:rsidP="00DC1438">
            <w:pPr>
              <w:contextualSpacing/>
              <w:jc w:val="center"/>
            </w:pPr>
            <w:r w:rsidRPr="00DC1438">
              <w:t xml:space="preserve">Муниципальная программа "Развитие транспортной системы Тере-Хольском кожууне </w:t>
            </w:r>
          </w:p>
          <w:p w:rsidR="00950557" w:rsidRPr="009D595D" w:rsidRDefault="00DC1438" w:rsidP="00DC1438">
            <w:pPr>
              <w:contextualSpacing/>
              <w:jc w:val="center"/>
            </w:pPr>
            <w:r w:rsidRPr="00DC1438">
              <w:t>на 2023-2025"</w:t>
            </w:r>
          </w:p>
        </w:tc>
        <w:tc>
          <w:tcPr>
            <w:tcW w:w="1276" w:type="dxa"/>
            <w:vAlign w:val="center"/>
          </w:tcPr>
          <w:p w:rsidR="00950557" w:rsidRPr="009D595D" w:rsidRDefault="00DC1438" w:rsidP="001241BC">
            <w:pPr>
              <w:contextualSpacing/>
              <w:jc w:val="center"/>
            </w:pPr>
            <w:r w:rsidRPr="00A12A63">
              <w:t>До 20</w:t>
            </w:r>
            <w:r>
              <w:t>24 г.</w:t>
            </w:r>
          </w:p>
        </w:tc>
        <w:tc>
          <w:tcPr>
            <w:tcW w:w="3824" w:type="dxa"/>
            <w:vAlign w:val="center"/>
          </w:tcPr>
          <w:p w:rsidR="00950557" w:rsidRPr="009D595D" w:rsidRDefault="00DC1438" w:rsidP="00950557">
            <w:pPr>
              <w:contextualSpacing/>
              <w:jc w:val="center"/>
              <w:rPr>
                <w:rFonts w:eastAsia="TimesNewRomanPSMT"/>
              </w:rPr>
            </w:pPr>
            <w:r w:rsidRPr="00DC1438">
              <w:rPr>
                <w:rFonts w:eastAsia="TimesNewRomanPSMT"/>
              </w:rPr>
              <w:t>Обеспечение безопасности движения и общественной безопасности</w:t>
            </w:r>
          </w:p>
        </w:tc>
      </w:tr>
      <w:tr w:rsidR="00DC1438" w:rsidRPr="008B600C" w:rsidTr="00DC1438">
        <w:trPr>
          <w:cantSplit/>
          <w:trHeight w:val="494"/>
          <w:tblHeader/>
          <w:jc w:val="center"/>
        </w:trPr>
        <w:tc>
          <w:tcPr>
            <w:tcW w:w="559" w:type="dxa"/>
            <w:vAlign w:val="center"/>
          </w:tcPr>
          <w:p w:rsidR="00DC1438" w:rsidRPr="009D595D" w:rsidRDefault="00DC1438" w:rsidP="00DC1438">
            <w:pPr>
              <w:contextualSpacing/>
              <w:jc w:val="center"/>
            </w:pPr>
            <w:r w:rsidRPr="009D595D">
              <w:lastRenderedPageBreak/>
              <w:t>3.3</w:t>
            </w:r>
          </w:p>
        </w:tc>
        <w:tc>
          <w:tcPr>
            <w:tcW w:w="2560" w:type="dxa"/>
            <w:vAlign w:val="center"/>
          </w:tcPr>
          <w:p w:rsidR="00DC1438" w:rsidRPr="009D595D" w:rsidRDefault="00DC1438" w:rsidP="00DC1438">
            <w:pPr>
              <w:contextualSpacing/>
            </w:pPr>
            <w:r w:rsidRPr="009D595D">
              <w:t>Развитие водоснабжения в Тере-Хольском кожууне</w:t>
            </w:r>
          </w:p>
        </w:tc>
        <w:tc>
          <w:tcPr>
            <w:tcW w:w="4544" w:type="dxa"/>
            <w:vAlign w:val="center"/>
          </w:tcPr>
          <w:p w:rsidR="003E022F" w:rsidRDefault="003E022F" w:rsidP="00DC1438">
            <w:pPr>
              <w:contextualSpacing/>
              <w:jc w:val="center"/>
            </w:pPr>
          </w:p>
          <w:p w:rsidR="00DC1438" w:rsidRPr="009D595D" w:rsidRDefault="00DC1438" w:rsidP="00DC1438">
            <w:pPr>
              <w:contextualSpacing/>
              <w:jc w:val="center"/>
            </w:pPr>
            <w:r w:rsidRPr="009D595D">
              <w:t xml:space="preserve">Строительство и ремонт </w:t>
            </w:r>
            <w:r>
              <w:t xml:space="preserve">8 </w:t>
            </w:r>
            <w:r w:rsidRPr="009D595D">
              <w:t>скважин в сельских поселениях</w:t>
            </w:r>
          </w:p>
          <w:p w:rsidR="00DC1438" w:rsidRPr="009D595D" w:rsidRDefault="00DC1438" w:rsidP="00DC1438">
            <w:pPr>
              <w:contextualSpacing/>
              <w:jc w:val="center"/>
            </w:pPr>
          </w:p>
          <w:p w:rsidR="00DC1438" w:rsidRPr="009D595D" w:rsidRDefault="00DC1438" w:rsidP="00DC1438">
            <w:pPr>
              <w:contextualSpacing/>
              <w:jc w:val="center"/>
            </w:pPr>
          </w:p>
        </w:tc>
        <w:tc>
          <w:tcPr>
            <w:tcW w:w="2410" w:type="dxa"/>
            <w:vAlign w:val="center"/>
          </w:tcPr>
          <w:p w:rsidR="00DC1438" w:rsidRPr="009D595D" w:rsidRDefault="00DC1438" w:rsidP="00DC1438">
            <w:pPr>
              <w:contextualSpacing/>
              <w:jc w:val="center"/>
            </w:pPr>
          </w:p>
        </w:tc>
        <w:tc>
          <w:tcPr>
            <w:tcW w:w="1276" w:type="dxa"/>
            <w:vAlign w:val="center"/>
          </w:tcPr>
          <w:p w:rsidR="00DC1438" w:rsidRPr="009D595D" w:rsidRDefault="00DC1438" w:rsidP="00DC1438">
            <w:pPr>
              <w:contextualSpacing/>
              <w:jc w:val="center"/>
            </w:pPr>
            <w:r w:rsidRPr="009D595D">
              <w:t>До 20</w:t>
            </w:r>
            <w:r>
              <w:t>25</w:t>
            </w:r>
            <w:r w:rsidR="003E022F">
              <w:t xml:space="preserve"> г</w:t>
            </w:r>
          </w:p>
        </w:tc>
        <w:tc>
          <w:tcPr>
            <w:tcW w:w="3824" w:type="dxa"/>
            <w:vAlign w:val="center"/>
          </w:tcPr>
          <w:p w:rsidR="003E022F" w:rsidRDefault="00DC1438" w:rsidP="00DC1438">
            <w:pPr>
              <w:contextualSpacing/>
              <w:jc w:val="center"/>
            </w:pPr>
            <w:r w:rsidRPr="009D595D">
              <w:t xml:space="preserve">Обеспечение водой населения сельских поселений </w:t>
            </w:r>
          </w:p>
          <w:p w:rsidR="00DC1438" w:rsidRPr="009D595D" w:rsidRDefault="00DC1438" w:rsidP="00DC1438">
            <w:pPr>
              <w:contextualSpacing/>
              <w:jc w:val="center"/>
            </w:pPr>
            <w:r w:rsidRPr="009D595D">
              <w:t>Тере-Хольского кожууна</w:t>
            </w:r>
          </w:p>
        </w:tc>
      </w:tr>
      <w:tr w:rsidR="00DC1438" w:rsidRPr="008B600C" w:rsidTr="00DC1438">
        <w:trPr>
          <w:cantSplit/>
          <w:trHeight w:val="1012"/>
          <w:tblHeader/>
          <w:jc w:val="center"/>
        </w:trPr>
        <w:tc>
          <w:tcPr>
            <w:tcW w:w="559" w:type="dxa"/>
            <w:vMerge w:val="restart"/>
            <w:vAlign w:val="center"/>
          </w:tcPr>
          <w:p w:rsidR="00DC1438" w:rsidRPr="009D595D" w:rsidRDefault="00DC1438" w:rsidP="00DC1438">
            <w:pPr>
              <w:contextualSpacing/>
              <w:jc w:val="center"/>
            </w:pPr>
            <w:r>
              <w:t>3.4</w:t>
            </w:r>
          </w:p>
        </w:tc>
        <w:tc>
          <w:tcPr>
            <w:tcW w:w="2560" w:type="dxa"/>
            <w:vMerge w:val="restart"/>
            <w:vAlign w:val="center"/>
          </w:tcPr>
          <w:p w:rsidR="00DC1438" w:rsidRPr="009D595D" w:rsidRDefault="00DC1438" w:rsidP="003E022F">
            <w:pPr>
              <w:contextualSpacing/>
              <w:jc w:val="center"/>
            </w:pPr>
            <w:r w:rsidRPr="009D595D">
              <w:t>Обеспечение экологической безопасности</w:t>
            </w:r>
          </w:p>
        </w:tc>
        <w:tc>
          <w:tcPr>
            <w:tcW w:w="4544" w:type="dxa"/>
            <w:vAlign w:val="center"/>
          </w:tcPr>
          <w:p w:rsidR="00DC1438" w:rsidRPr="009D595D" w:rsidRDefault="00DC1438" w:rsidP="003E022F">
            <w:pPr>
              <w:contextualSpacing/>
              <w:jc w:val="center"/>
            </w:pPr>
            <w:r w:rsidRPr="009D595D">
              <w:t>Открытие полигонов для временного хранения ТБО</w:t>
            </w:r>
          </w:p>
        </w:tc>
        <w:tc>
          <w:tcPr>
            <w:tcW w:w="2410" w:type="dxa"/>
            <w:vAlign w:val="center"/>
          </w:tcPr>
          <w:p w:rsidR="00DC1438" w:rsidRPr="009D595D" w:rsidRDefault="00DC1438" w:rsidP="00DC1438">
            <w:pPr>
              <w:contextualSpacing/>
              <w:jc w:val="center"/>
            </w:pPr>
            <w:r w:rsidRPr="009D595D">
              <w:t>МУП ЖКХ Тере-Хольского кожууна</w:t>
            </w:r>
          </w:p>
        </w:tc>
        <w:tc>
          <w:tcPr>
            <w:tcW w:w="1276" w:type="dxa"/>
            <w:vAlign w:val="center"/>
          </w:tcPr>
          <w:p w:rsidR="00DC1438" w:rsidRPr="009D595D" w:rsidRDefault="003E022F" w:rsidP="00DC1438">
            <w:pPr>
              <w:contextualSpacing/>
              <w:jc w:val="center"/>
            </w:pPr>
            <w:r>
              <w:t xml:space="preserve">До </w:t>
            </w:r>
            <w:r w:rsidR="00DC1438" w:rsidRPr="009D595D">
              <w:t>2030</w:t>
            </w:r>
            <w:r w:rsidR="00DC1438">
              <w:t xml:space="preserve"> г.</w:t>
            </w:r>
          </w:p>
        </w:tc>
        <w:tc>
          <w:tcPr>
            <w:tcW w:w="3824" w:type="dxa"/>
            <w:vAlign w:val="center"/>
          </w:tcPr>
          <w:p w:rsidR="00DC1438" w:rsidRPr="008B600C" w:rsidRDefault="00DC1438" w:rsidP="00DC1438">
            <w:pPr>
              <w:contextualSpacing/>
              <w:jc w:val="center"/>
              <w:rPr>
                <w:color w:val="FF0000"/>
              </w:rPr>
            </w:pPr>
            <w:r w:rsidRPr="009E712E">
              <w:t xml:space="preserve">Организация вывоза ТБО </w:t>
            </w:r>
          </w:p>
        </w:tc>
      </w:tr>
      <w:tr w:rsidR="003E022F" w:rsidRPr="008B600C" w:rsidTr="00DC1438">
        <w:trPr>
          <w:cantSplit/>
          <w:trHeight w:val="1012"/>
          <w:tblHeader/>
          <w:jc w:val="center"/>
        </w:trPr>
        <w:tc>
          <w:tcPr>
            <w:tcW w:w="559" w:type="dxa"/>
            <w:vMerge/>
            <w:vAlign w:val="center"/>
          </w:tcPr>
          <w:p w:rsidR="003E022F" w:rsidRDefault="003E022F" w:rsidP="00DC1438">
            <w:pPr>
              <w:contextualSpacing/>
              <w:jc w:val="center"/>
            </w:pPr>
          </w:p>
        </w:tc>
        <w:tc>
          <w:tcPr>
            <w:tcW w:w="2560" w:type="dxa"/>
            <w:vMerge/>
            <w:vAlign w:val="center"/>
          </w:tcPr>
          <w:p w:rsidR="003E022F" w:rsidRPr="009D595D" w:rsidRDefault="003E022F" w:rsidP="003E022F">
            <w:pPr>
              <w:contextualSpacing/>
              <w:jc w:val="center"/>
            </w:pPr>
          </w:p>
        </w:tc>
        <w:tc>
          <w:tcPr>
            <w:tcW w:w="4544" w:type="dxa"/>
            <w:vAlign w:val="center"/>
          </w:tcPr>
          <w:p w:rsidR="003E022F" w:rsidRPr="009D595D" w:rsidRDefault="003E022F" w:rsidP="003E022F">
            <w:pPr>
              <w:contextualSpacing/>
              <w:jc w:val="center"/>
            </w:pPr>
            <w:r w:rsidRPr="003E022F">
              <w:t>Приобретение спецтехники мусоровоз Камаз</w:t>
            </w:r>
          </w:p>
        </w:tc>
        <w:tc>
          <w:tcPr>
            <w:tcW w:w="2410" w:type="dxa"/>
            <w:vAlign w:val="center"/>
          </w:tcPr>
          <w:p w:rsidR="003E022F" w:rsidRPr="009D595D" w:rsidRDefault="003E022F" w:rsidP="00DC1438">
            <w:pPr>
              <w:contextualSpacing/>
              <w:jc w:val="center"/>
            </w:pPr>
            <w:r>
              <w:t>Администрация Тере-Хольского кожууна</w:t>
            </w:r>
          </w:p>
        </w:tc>
        <w:tc>
          <w:tcPr>
            <w:tcW w:w="1276" w:type="dxa"/>
            <w:vAlign w:val="center"/>
          </w:tcPr>
          <w:p w:rsidR="003E022F" w:rsidRDefault="003E022F" w:rsidP="00DC1438">
            <w:pPr>
              <w:contextualSpacing/>
              <w:jc w:val="center"/>
            </w:pPr>
            <w:r>
              <w:t xml:space="preserve">До 2025г </w:t>
            </w:r>
          </w:p>
        </w:tc>
        <w:tc>
          <w:tcPr>
            <w:tcW w:w="3824" w:type="dxa"/>
            <w:vAlign w:val="center"/>
          </w:tcPr>
          <w:p w:rsidR="003E022F" w:rsidRDefault="003E022F" w:rsidP="003E022F">
            <w:pPr>
              <w:contextualSpacing/>
              <w:jc w:val="center"/>
            </w:pPr>
            <w:r w:rsidRPr="003E022F">
              <w:t xml:space="preserve">отчистка </w:t>
            </w:r>
            <w:r>
              <w:t>твердых</w:t>
            </w:r>
          </w:p>
          <w:p w:rsidR="003E022F" w:rsidRPr="009E712E" w:rsidRDefault="003E022F" w:rsidP="003E022F">
            <w:pPr>
              <w:contextualSpacing/>
              <w:jc w:val="center"/>
            </w:pPr>
            <w:r w:rsidRPr="003E022F">
              <w:t xml:space="preserve"> бытовых отходов</w:t>
            </w:r>
          </w:p>
        </w:tc>
      </w:tr>
      <w:tr w:rsidR="003E022F" w:rsidRPr="008B600C" w:rsidTr="00DC1438">
        <w:trPr>
          <w:cantSplit/>
          <w:trHeight w:val="1012"/>
          <w:tblHeader/>
          <w:jc w:val="center"/>
        </w:trPr>
        <w:tc>
          <w:tcPr>
            <w:tcW w:w="559" w:type="dxa"/>
            <w:vMerge/>
            <w:vAlign w:val="center"/>
          </w:tcPr>
          <w:p w:rsidR="003E022F" w:rsidRDefault="003E022F" w:rsidP="00DC1438">
            <w:pPr>
              <w:contextualSpacing/>
              <w:jc w:val="center"/>
            </w:pPr>
          </w:p>
        </w:tc>
        <w:tc>
          <w:tcPr>
            <w:tcW w:w="2560" w:type="dxa"/>
            <w:vMerge/>
            <w:vAlign w:val="center"/>
          </w:tcPr>
          <w:p w:rsidR="003E022F" w:rsidRPr="009D595D" w:rsidRDefault="003E022F" w:rsidP="003E022F">
            <w:pPr>
              <w:contextualSpacing/>
              <w:jc w:val="center"/>
            </w:pPr>
          </w:p>
        </w:tc>
        <w:tc>
          <w:tcPr>
            <w:tcW w:w="4544" w:type="dxa"/>
            <w:vAlign w:val="center"/>
          </w:tcPr>
          <w:p w:rsidR="003E022F" w:rsidRPr="003E022F" w:rsidRDefault="003E022F" w:rsidP="003E022F">
            <w:pPr>
              <w:contextualSpacing/>
              <w:jc w:val="center"/>
            </w:pPr>
            <w:r w:rsidRPr="003E022F">
              <w:t>Приобретения контейнеров на 6 шт.</w:t>
            </w:r>
          </w:p>
        </w:tc>
        <w:tc>
          <w:tcPr>
            <w:tcW w:w="2410" w:type="dxa"/>
            <w:vAlign w:val="center"/>
          </w:tcPr>
          <w:p w:rsidR="003E022F" w:rsidRDefault="003E022F" w:rsidP="00DC1438">
            <w:pPr>
              <w:contextualSpacing/>
              <w:jc w:val="center"/>
            </w:pPr>
            <w:r>
              <w:t>Администрация Тере-Хольского кожууна</w:t>
            </w:r>
          </w:p>
        </w:tc>
        <w:tc>
          <w:tcPr>
            <w:tcW w:w="1276" w:type="dxa"/>
            <w:vAlign w:val="center"/>
          </w:tcPr>
          <w:p w:rsidR="003E022F" w:rsidRDefault="003E022F" w:rsidP="00DC1438">
            <w:pPr>
              <w:contextualSpacing/>
              <w:jc w:val="center"/>
            </w:pPr>
            <w:r>
              <w:t>До 2025г</w:t>
            </w:r>
          </w:p>
        </w:tc>
        <w:tc>
          <w:tcPr>
            <w:tcW w:w="3824" w:type="dxa"/>
            <w:vAlign w:val="center"/>
          </w:tcPr>
          <w:p w:rsidR="003E022F" w:rsidRPr="003E022F" w:rsidRDefault="003E022F" w:rsidP="003E022F">
            <w:pPr>
              <w:contextualSpacing/>
              <w:jc w:val="center"/>
            </w:pPr>
          </w:p>
        </w:tc>
      </w:tr>
      <w:tr w:rsidR="00C353D8" w:rsidRPr="008B600C" w:rsidTr="00DC1438">
        <w:trPr>
          <w:cantSplit/>
          <w:trHeight w:val="1012"/>
          <w:tblHeader/>
          <w:jc w:val="center"/>
        </w:trPr>
        <w:tc>
          <w:tcPr>
            <w:tcW w:w="559" w:type="dxa"/>
            <w:vMerge/>
            <w:vAlign w:val="center"/>
          </w:tcPr>
          <w:p w:rsidR="00C353D8" w:rsidRDefault="00C353D8" w:rsidP="00DC1438">
            <w:pPr>
              <w:contextualSpacing/>
              <w:jc w:val="center"/>
            </w:pPr>
          </w:p>
        </w:tc>
        <w:tc>
          <w:tcPr>
            <w:tcW w:w="2560" w:type="dxa"/>
            <w:vMerge/>
            <w:vAlign w:val="center"/>
          </w:tcPr>
          <w:p w:rsidR="00C353D8" w:rsidRPr="009D595D" w:rsidRDefault="00C353D8" w:rsidP="003E022F">
            <w:pPr>
              <w:contextualSpacing/>
              <w:jc w:val="center"/>
            </w:pPr>
          </w:p>
        </w:tc>
        <w:tc>
          <w:tcPr>
            <w:tcW w:w="4544" w:type="dxa"/>
            <w:vAlign w:val="center"/>
          </w:tcPr>
          <w:p w:rsidR="00C353D8" w:rsidRPr="003E022F" w:rsidRDefault="00C353D8" w:rsidP="003E022F">
            <w:pPr>
              <w:contextualSpacing/>
              <w:jc w:val="center"/>
            </w:pPr>
            <w:r w:rsidRPr="00C353D8">
              <w:t>Посадка леса обгоревших мест на территории Тере-Хольского кожууна.</w:t>
            </w:r>
          </w:p>
        </w:tc>
        <w:tc>
          <w:tcPr>
            <w:tcW w:w="2410" w:type="dxa"/>
            <w:vAlign w:val="center"/>
          </w:tcPr>
          <w:p w:rsidR="00C353D8" w:rsidRDefault="00C353D8" w:rsidP="00C353D8">
            <w:pPr>
              <w:jc w:val="center"/>
              <w:rPr>
                <w:sz w:val="20"/>
                <w:szCs w:val="20"/>
              </w:rPr>
            </w:pPr>
            <w:r>
              <w:rPr>
                <w:sz w:val="20"/>
                <w:szCs w:val="20"/>
              </w:rPr>
              <w:t>Администрация Тере-Хольского кожууна</w:t>
            </w:r>
          </w:p>
          <w:p w:rsidR="00C353D8" w:rsidRDefault="00C353D8" w:rsidP="00DC1438">
            <w:pPr>
              <w:contextualSpacing/>
              <w:jc w:val="center"/>
            </w:pPr>
          </w:p>
        </w:tc>
        <w:tc>
          <w:tcPr>
            <w:tcW w:w="1276" w:type="dxa"/>
            <w:vAlign w:val="center"/>
          </w:tcPr>
          <w:p w:rsidR="00C353D8" w:rsidRDefault="00C353D8" w:rsidP="00DC1438">
            <w:pPr>
              <w:contextualSpacing/>
              <w:jc w:val="center"/>
            </w:pPr>
            <w:r>
              <w:t>До 2025г</w:t>
            </w:r>
          </w:p>
        </w:tc>
        <w:tc>
          <w:tcPr>
            <w:tcW w:w="3824" w:type="dxa"/>
            <w:vAlign w:val="center"/>
          </w:tcPr>
          <w:p w:rsidR="00C353D8" w:rsidRPr="003E022F" w:rsidRDefault="00C353D8" w:rsidP="003E022F">
            <w:pPr>
              <w:contextualSpacing/>
              <w:jc w:val="center"/>
            </w:pPr>
          </w:p>
        </w:tc>
      </w:tr>
      <w:tr w:rsidR="003E022F" w:rsidRPr="008B600C" w:rsidTr="00DC1438">
        <w:trPr>
          <w:cantSplit/>
          <w:trHeight w:val="1012"/>
          <w:tblHeader/>
          <w:jc w:val="center"/>
        </w:trPr>
        <w:tc>
          <w:tcPr>
            <w:tcW w:w="559" w:type="dxa"/>
            <w:vMerge/>
            <w:vAlign w:val="center"/>
          </w:tcPr>
          <w:p w:rsidR="003E022F" w:rsidRDefault="003E022F" w:rsidP="00DC1438">
            <w:pPr>
              <w:contextualSpacing/>
              <w:jc w:val="center"/>
            </w:pPr>
          </w:p>
        </w:tc>
        <w:tc>
          <w:tcPr>
            <w:tcW w:w="2560" w:type="dxa"/>
            <w:vMerge/>
            <w:vAlign w:val="center"/>
          </w:tcPr>
          <w:p w:rsidR="003E022F" w:rsidRPr="009D595D" w:rsidRDefault="003E022F" w:rsidP="00DC1438">
            <w:pPr>
              <w:contextualSpacing/>
            </w:pPr>
          </w:p>
        </w:tc>
        <w:tc>
          <w:tcPr>
            <w:tcW w:w="4544" w:type="dxa"/>
            <w:vAlign w:val="center"/>
          </w:tcPr>
          <w:p w:rsidR="003E022F" w:rsidRPr="009D595D" w:rsidRDefault="003E022F" w:rsidP="003E022F">
            <w:pPr>
              <w:contextualSpacing/>
              <w:jc w:val="center"/>
            </w:pPr>
            <w:r w:rsidRPr="003E022F">
              <w:t>Приобретения ассинезаторской машины для детского сада "Хунчугеш"  с.Кунгуртуг</w:t>
            </w:r>
          </w:p>
        </w:tc>
        <w:tc>
          <w:tcPr>
            <w:tcW w:w="2410" w:type="dxa"/>
            <w:vAlign w:val="center"/>
          </w:tcPr>
          <w:p w:rsidR="003E022F" w:rsidRPr="009D595D" w:rsidRDefault="003E022F" w:rsidP="00DC1438">
            <w:pPr>
              <w:contextualSpacing/>
              <w:jc w:val="center"/>
            </w:pPr>
            <w:r>
              <w:t>Администрация Тере-Хольского кожууна</w:t>
            </w:r>
          </w:p>
        </w:tc>
        <w:tc>
          <w:tcPr>
            <w:tcW w:w="1276" w:type="dxa"/>
            <w:vAlign w:val="center"/>
          </w:tcPr>
          <w:p w:rsidR="003E022F" w:rsidRDefault="003E022F" w:rsidP="00DC1438">
            <w:pPr>
              <w:contextualSpacing/>
              <w:jc w:val="center"/>
            </w:pPr>
            <w:r>
              <w:t>До 2024г.</w:t>
            </w:r>
          </w:p>
        </w:tc>
        <w:tc>
          <w:tcPr>
            <w:tcW w:w="3824" w:type="dxa"/>
            <w:vAlign w:val="center"/>
          </w:tcPr>
          <w:p w:rsidR="003E022F" w:rsidRDefault="003E022F" w:rsidP="00DC1438">
            <w:pPr>
              <w:contextualSpacing/>
              <w:jc w:val="center"/>
            </w:pPr>
            <w:r w:rsidRPr="003E022F">
              <w:t xml:space="preserve">отчистка жидких </w:t>
            </w:r>
          </w:p>
          <w:p w:rsidR="003E022F" w:rsidRPr="009E712E" w:rsidRDefault="003E022F" w:rsidP="00DC1438">
            <w:pPr>
              <w:contextualSpacing/>
              <w:jc w:val="center"/>
            </w:pPr>
            <w:r w:rsidRPr="003E022F">
              <w:t>бытовых отходов</w:t>
            </w:r>
          </w:p>
        </w:tc>
      </w:tr>
    </w:tbl>
    <w:p w:rsidR="00225D81" w:rsidRPr="008B600C" w:rsidRDefault="00225D81">
      <w:pPr>
        <w:rPr>
          <w:color w:val="FF0000"/>
        </w:rPr>
      </w:pPr>
    </w:p>
    <w:sectPr w:rsidR="00225D81" w:rsidRPr="008B600C" w:rsidSect="00134C87">
      <w:footerReference w:type="even" r:id="rId20"/>
      <w:footerReference w:type="default" r:id="rId21"/>
      <w:pgSz w:w="16838" w:h="11906" w:orient="landscape"/>
      <w:pgMar w:top="1701" w:right="851" w:bottom="110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A2" w:rsidRDefault="00FB3FA2">
      <w:r>
        <w:separator/>
      </w:r>
    </w:p>
  </w:endnote>
  <w:endnote w:type="continuationSeparator" w:id="0">
    <w:p w:rsidR="00FB3FA2" w:rsidRDefault="00FB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Arial"/>
    <w:charset w:val="00"/>
    <w:family w:val="swiss"/>
    <w:pitch w:val="default"/>
    <w:sig w:usb0="00000001" w:usb1="09060000" w:usb2="00000010" w:usb3="00000000" w:csb0="00080000" w:csb1="00000000"/>
  </w:font>
  <w:font w:name="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FE" w:rsidRDefault="008D78FE" w:rsidP="00134C8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D78FE" w:rsidRDefault="008D78FE" w:rsidP="00134C87">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FE" w:rsidRDefault="008D78FE" w:rsidP="00134C8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D66F3">
      <w:rPr>
        <w:rStyle w:val="af0"/>
        <w:noProof/>
      </w:rPr>
      <w:t>2</w:t>
    </w:r>
    <w:r>
      <w:rPr>
        <w:rStyle w:val="af0"/>
      </w:rPr>
      <w:fldChar w:fldCharType="end"/>
    </w:r>
  </w:p>
  <w:p w:rsidR="008D78FE" w:rsidRDefault="008D78FE" w:rsidP="00134C87">
    <w:pPr>
      <w:pStyle w:val="a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FE" w:rsidRDefault="008D78FE" w:rsidP="00134C8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D78FE" w:rsidRDefault="008D78FE" w:rsidP="00134C87">
    <w:pPr>
      <w:pStyle w:val="a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FE" w:rsidRDefault="008D78FE" w:rsidP="00134C8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D66F3">
      <w:rPr>
        <w:rStyle w:val="af0"/>
        <w:noProof/>
      </w:rPr>
      <w:t>62</w:t>
    </w:r>
    <w:r>
      <w:rPr>
        <w:rStyle w:val="af0"/>
      </w:rPr>
      <w:fldChar w:fldCharType="end"/>
    </w:r>
  </w:p>
  <w:p w:rsidR="008D78FE" w:rsidRDefault="008D78FE" w:rsidP="00134C87">
    <w:pPr>
      <w:pStyle w:val="a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FE" w:rsidRDefault="008D78FE" w:rsidP="00134C8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D78FE" w:rsidRDefault="008D78FE" w:rsidP="00134C87">
    <w:pPr>
      <w:pStyle w:val="ae"/>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8FE" w:rsidRDefault="008D78FE" w:rsidP="00134C8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D66F3">
      <w:rPr>
        <w:rStyle w:val="af0"/>
        <w:noProof/>
      </w:rPr>
      <w:t>91</w:t>
    </w:r>
    <w:r>
      <w:rPr>
        <w:rStyle w:val="af0"/>
      </w:rPr>
      <w:fldChar w:fldCharType="end"/>
    </w:r>
  </w:p>
  <w:p w:rsidR="008D78FE" w:rsidRDefault="008D78FE" w:rsidP="00134C87">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A2" w:rsidRDefault="00FB3FA2">
      <w:r>
        <w:separator/>
      </w:r>
    </w:p>
  </w:footnote>
  <w:footnote w:type="continuationSeparator" w:id="0">
    <w:p w:rsidR="00FB3FA2" w:rsidRDefault="00FB3F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0CE0C2"/>
    <w:lvl w:ilvl="0">
      <w:numFmt w:val="bullet"/>
      <w:lvlText w:val="*"/>
      <w:lvlJc w:val="left"/>
    </w:lvl>
  </w:abstractNum>
  <w:abstractNum w:abstractNumId="1" w15:restartNumberingAfterBreak="0">
    <w:nsid w:val="001A0929"/>
    <w:multiLevelType w:val="hybridMultilevel"/>
    <w:tmpl w:val="E7F8C83E"/>
    <w:lvl w:ilvl="0" w:tplc="8526A26A">
      <w:start w:val="1"/>
      <w:numFmt w:val="decimal"/>
      <w:lvlText w:val="%1)"/>
      <w:lvlJc w:val="left"/>
      <w:pPr>
        <w:ind w:left="720"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BD1261"/>
    <w:multiLevelType w:val="hybridMultilevel"/>
    <w:tmpl w:val="204C83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50BC5"/>
    <w:multiLevelType w:val="singleLevel"/>
    <w:tmpl w:val="69FC5196"/>
    <w:lvl w:ilvl="0">
      <w:start w:val="1"/>
      <w:numFmt w:val="decimal"/>
      <w:lvlText w:val="%1)"/>
      <w:legacy w:legacy="1" w:legacySpace="0" w:legacyIndent="273"/>
      <w:lvlJc w:val="left"/>
      <w:rPr>
        <w:rFonts w:ascii="Times New Roman" w:hAnsi="Times New Roman" w:cs="Times New Roman" w:hint="default"/>
      </w:rPr>
    </w:lvl>
  </w:abstractNum>
  <w:abstractNum w:abstractNumId="4" w15:restartNumberingAfterBreak="0">
    <w:nsid w:val="07B73A7B"/>
    <w:multiLevelType w:val="hybridMultilevel"/>
    <w:tmpl w:val="1862E758"/>
    <w:lvl w:ilvl="0" w:tplc="B8C88718">
      <w:start w:val="1"/>
      <w:numFmt w:val="decimal"/>
      <w:lvlText w:val="%1)"/>
      <w:lvlJc w:val="left"/>
      <w:pPr>
        <w:ind w:left="720"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8501810"/>
    <w:multiLevelType w:val="hybridMultilevel"/>
    <w:tmpl w:val="61B27970"/>
    <w:lvl w:ilvl="0" w:tplc="2B7A3B06">
      <w:start w:val="1"/>
      <w:numFmt w:val="decimal"/>
      <w:lvlText w:val="%1)"/>
      <w:lvlJc w:val="left"/>
      <w:pPr>
        <w:ind w:left="394" w:hanging="360"/>
      </w:pPr>
      <w:rPr>
        <w:rFonts w:eastAsia="Calibri" w:hint="default"/>
        <w:color w:val="auto"/>
        <w:sz w:val="18"/>
        <w:szCs w:val="1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0A0B0C32"/>
    <w:multiLevelType w:val="hybridMultilevel"/>
    <w:tmpl w:val="B26EC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2D6197"/>
    <w:multiLevelType w:val="hybridMultilevel"/>
    <w:tmpl w:val="3A427D88"/>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87F8F"/>
    <w:multiLevelType w:val="hybridMultilevel"/>
    <w:tmpl w:val="F3FE1E92"/>
    <w:lvl w:ilvl="0" w:tplc="2808360E">
      <w:start w:val="1"/>
      <w:numFmt w:val="decimal"/>
      <w:lvlText w:val="%1)"/>
      <w:lvlJc w:val="left"/>
      <w:pPr>
        <w:ind w:left="754"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9" w15:restartNumberingAfterBreak="0">
    <w:nsid w:val="14B81C08"/>
    <w:multiLevelType w:val="hybridMultilevel"/>
    <w:tmpl w:val="9274D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C635FD"/>
    <w:multiLevelType w:val="hybridMultilevel"/>
    <w:tmpl w:val="D96230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70964D7"/>
    <w:multiLevelType w:val="hybridMultilevel"/>
    <w:tmpl w:val="E7F8C83E"/>
    <w:lvl w:ilvl="0" w:tplc="8526A26A">
      <w:start w:val="1"/>
      <w:numFmt w:val="decimal"/>
      <w:lvlText w:val="%1)"/>
      <w:lvlJc w:val="left"/>
      <w:pPr>
        <w:ind w:left="720"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729326E"/>
    <w:multiLevelType w:val="hybridMultilevel"/>
    <w:tmpl w:val="091A65E2"/>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7B01A8"/>
    <w:multiLevelType w:val="hybridMultilevel"/>
    <w:tmpl w:val="4B2AE292"/>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6E5DE7"/>
    <w:multiLevelType w:val="hybridMultilevel"/>
    <w:tmpl w:val="A5449FDE"/>
    <w:lvl w:ilvl="0" w:tplc="8E5C062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5" w15:restartNumberingAfterBreak="0">
    <w:nsid w:val="192E4137"/>
    <w:multiLevelType w:val="hybridMultilevel"/>
    <w:tmpl w:val="5C664BBE"/>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A531781"/>
    <w:multiLevelType w:val="multilevel"/>
    <w:tmpl w:val="DD84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733EB5"/>
    <w:multiLevelType w:val="hybridMultilevel"/>
    <w:tmpl w:val="F33CCC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C9715B8"/>
    <w:multiLevelType w:val="hybridMultilevel"/>
    <w:tmpl w:val="B4023E46"/>
    <w:lvl w:ilvl="0" w:tplc="A0D22AD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3D2E9F"/>
    <w:multiLevelType w:val="hybridMultilevel"/>
    <w:tmpl w:val="37B23708"/>
    <w:lvl w:ilvl="0" w:tplc="B77E107A">
      <w:start w:val="1"/>
      <w:numFmt w:val="decimal"/>
      <w:lvlText w:val="%1)"/>
      <w:lvlJc w:val="left"/>
      <w:pPr>
        <w:ind w:left="720" w:hanging="360"/>
      </w:pPr>
      <w:rPr>
        <w:rFonts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F787740"/>
    <w:multiLevelType w:val="hybridMultilevel"/>
    <w:tmpl w:val="C3AC44B6"/>
    <w:lvl w:ilvl="0" w:tplc="9E6AD30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15:restartNumberingAfterBreak="0">
    <w:nsid w:val="1F8D21F6"/>
    <w:multiLevelType w:val="hybridMultilevel"/>
    <w:tmpl w:val="24D43CC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1FCB5B21"/>
    <w:multiLevelType w:val="hybridMultilevel"/>
    <w:tmpl w:val="4170EB6C"/>
    <w:lvl w:ilvl="0" w:tplc="B01CA2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22652593"/>
    <w:multiLevelType w:val="hybridMultilevel"/>
    <w:tmpl w:val="49E4388C"/>
    <w:lvl w:ilvl="0" w:tplc="BD5E4488">
      <w:start w:val="1"/>
      <w:numFmt w:val="decimal"/>
      <w:lvlText w:val="%1)"/>
      <w:lvlJc w:val="left"/>
      <w:pPr>
        <w:ind w:left="394" w:hanging="360"/>
      </w:pPr>
      <w:rPr>
        <w:rFonts w:eastAsia="Calibri" w:hint="default"/>
        <w:color w:val="auto"/>
        <w:sz w:val="18"/>
        <w:szCs w:val="1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15:restartNumberingAfterBreak="0">
    <w:nsid w:val="22AE2A58"/>
    <w:multiLevelType w:val="hybridMultilevel"/>
    <w:tmpl w:val="37E6FB06"/>
    <w:lvl w:ilvl="0" w:tplc="C2803F70">
      <w:start w:val="1"/>
      <w:numFmt w:val="decimal"/>
      <w:lvlText w:val="%1)"/>
      <w:lvlJc w:val="left"/>
      <w:pPr>
        <w:ind w:left="720"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23220CE8"/>
    <w:multiLevelType w:val="hybridMultilevel"/>
    <w:tmpl w:val="9104CD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351218A"/>
    <w:multiLevelType w:val="multilevel"/>
    <w:tmpl w:val="F2880228"/>
    <w:styleLink w:val="2"/>
    <w:lvl w:ilvl="0">
      <w:start w:val="1"/>
      <w:numFmt w:val="bullet"/>
      <w:lvlText w:val=""/>
      <w:lvlJc w:val="left"/>
      <w:pPr>
        <w:tabs>
          <w:tab w:val="num" w:pos="720"/>
        </w:tabs>
        <w:ind w:firstLine="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8323C1B"/>
    <w:multiLevelType w:val="hybridMultilevel"/>
    <w:tmpl w:val="8C2CDE22"/>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83402F5"/>
    <w:multiLevelType w:val="hybridMultilevel"/>
    <w:tmpl w:val="7988CAC2"/>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8C11F4E"/>
    <w:multiLevelType w:val="hybridMultilevel"/>
    <w:tmpl w:val="B3101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F178FE"/>
    <w:multiLevelType w:val="multilevel"/>
    <w:tmpl w:val="4E92C576"/>
    <w:lvl w:ilvl="0">
      <w:start w:val="1"/>
      <w:numFmt w:val="upperRoman"/>
      <w:lvlText w:val="%1."/>
      <w:lvlJc w:val="left"/>
      <w:pPr>
        <w:ind w:left="2150" w:hanging="720"/>
      </w:pPr>
      <w:rPr>
        <w:rFonts w:cs="Cambria" w:hint="default"/>
        <w:sz w:val="26"/>
      </w:rPr>
    </w:lvl>
    <w:lvl w:ilvl="1">
      <w:start w:val="1"/>
      <w:numFmt w:val="decimal"/>
      <w:isLgl/>
      <w:lvlText w:val="%1.%2."/>
      <w:lvlJc w:val="left"/>
      <w:pPr>
        <w:ind w:left="21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108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870" w:hanging="144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3230" w:hanging="1800"/>
      </w:pPr>
      <w:rPr>
        <w:rFonts w:hint="default"/>
      </w:rPr>
    </w:lvl>
    <w:lvl w:ilvl="8">
      <w:start w:val="1"/>
      <w:numFmt w:val="decimal"/>
      <w:isLgl/>
      <w:lvlText w:val="%1.%2.%3.%4.%5.%6.%7.%8.%9."/>
      <w:lvlJc w:val="left"/>
      <w:pPr>
        <w:ind w:left="3230" w:hanging="1800"/>
      </w:pPr>
      <w:rPr>
        <w:rFonts w:hint="default"/>
      </w:rPr>
    </w:lvl>
  </w:abstractNum>
  <w:abstractNum w:abstractNumId="31" w15:restartNumberingAfterBreak="0">
    <w:nsid w:val="2C613A71"/>
    <w:multiLevelType w:val="hybridMultilevel"/>
    <w:tmpl w:val="328202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847303"/>
    <w:multiLevelType w:val="hybridMultilevel"/>
    <w:tmpl w:val="67C8C610"/>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CC52C6A"/>
    <w:multiLevelType w:val="hybridMultilevel"/>
    <w:tmpl w:val="02A6F452"/>
    <w:lvl w:ilvl="0" w:tplc="1E307A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2E1463AC"/>
    <w:multiLevelType w:val="hybridMultilevel"/>
    <w:tmpl w:val="E4E011A6"/>
    <w:lvl w:ilvl="0" w:tplc="277632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15:restartNumberingAfterBreak="0">
    <w:nsid w:val="31860BB2"/>
    <w:multiLevelType w:val="hybridMultilevel"/>
    <w:tmpl w:val="99468F9E"/>
    <w:lvl w:ilvl="0" w:tplc="1FCC3BBE">
      <w:start w:val="1"/>
      <w:numFmt w:val="decimal"/>
      <w:lvlText w:val="%1)"/>
      <w:lvlJc w:val="left"/>
      <w:pPr>
        <w:ind w:left="720"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32F22896"/>
    <w:multiLevelType w:val="hybridMultilevel"/>
    <w:tmpl w:val="ADC8758E"/>
    <w:lvl w:ilvl="0" w:tplc="1250EDD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36CB367E"/>
    <w:multiLevelType w:val="hybridMultilevel"/>
    <w:tmpl w:val="ABF68A5C"/>
    <w:lvl w:ilvl="0" w:tplc="B5C847E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37602801"/>
    <w:multiLevelType w:val="hybridMultilevel"/>
    <w:tmpl w:val="279AB704"/>
    <w:lvl w:ilvl="0" w:tplc="48BA98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8875CEA"/>
    <w:multiLevelType w:val="hybridMultilevel"/>
    <w:tmpl w:val="92707C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38C23C69"/>
    <w:multiLevelType w:val="hybridMultilevel"/>
    <w:tmpl w:val="E6DC4B64"/>
    <w:lvl w:ilvl="0" w:tplc="5DF276D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15:restartNumberingAfterBreak="0">
    <w:nsid w:val="3CD16994"/>
    <w:multiLevelType w:val="hybridMultilevel"/>
    <w:tmpl w:val="3234579C"/>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DAD54CD"/>
    <w:multiLevelType w:val="hybridMultilevel"/>
    <w:tmpl w:val="8D4AE3A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0200CA"/>
    <w:multiLevelType w:val="hybridMultilevel"/>
    <w:tmpl w:val="A5449FDE"/>
    <w:lvl w:ilvl="0" w:tplc="8E5C062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4" w15:restartNumberingAfterBreak="0">
    <w:nsid w:val="421E4DC4"/>
    <w:multiLevelType w:val="hybridMultilevel"/>
    <w:tmpl w:val="8D00DA6C"/>
    <w:lvl w:ilvl="0" w:tplc="15D4A736">
      <w:start w:val="1"/>
      <w:numFmt w:val="decimal"/>
      <w:lvlText w:val="%1)"/>
      <w:lvlJc w:val="left"/>
      <w:pPr>
        <w:ind w:left="720" w:hanging="360"/>
      </w:pPr>
      <w:rPr>
        <w:rFonts w:cs="Times New Roman" w:hint="default"/>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44A82289"/>
    <w:multiLevelType w:val="hybridMultilevel"/>
    <w:tmpl w:val="61F459F8"/>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54951CA"/>
    <w:multiLevelType w:val="hybridMultilevel"/>
    <w:tmpl w:val="0966CCD2"/>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5A927BE"/>
    <w:multiLevelType w:val="hybridMultilevel"/>
    <w:tmpl w:val="3E1AF624"/>
    <w:lvl w:ilvl="0" w:tplc="48CE9C64">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471C31E9"/>
    <w:multiLevelType w:val="hybridMultilevel"/>
    <w:tmpl w:val="D78C95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7555722"/>
    <w:multiLevelType w:val="hybridMultilevel"/>
    <w:tmpl w:val="ED7AE1F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0" w15:restartNumberingAfterBreak="0">
    <w:nsid w:val="48116F18"/>
    <w:multiLevelType w:val="hybridMultilevel"/>
    <w:tmpl w:val="9274FE88"/>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CC15453"/>
    <w:multiLevelType w:val="hybridMultilevel"/>
    <w:tmpl w:val="64849F80"/>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E316876"/>
    <w:multiLevelType w:val="hybridMultilevel"/>
    <w:tmpl w:val="101447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ED17E16"/>
    <w:multiLevelType w:val="hybridMultilevel"/>
    <w:tmpl w:val="5FF47B5C"/>
    <w:lvl w:ilvl="0" w:tplc="A0D22ADA">
      <w:start w:val="1"/>
      <w:numFmt w:val="bullet"/>
      <w:lvlText w:val=""/>
      <w:lvlJc w:val="left"/>
      <w:pPr>
        <w:tabs>
          <w:tab w:val="num" w:pos="360"/>
        </w:tabs>
        <w:ind w:left="360" w:hanging="360"/>
      </w:pPr>
      <w:rPr>
        <w:rFonts w:ascii="Wingdings" w:hAnsi="Wingdings" w:hint="default"/>
      </w:rPr>
    </w:lvl>
    <w:lvl w:ilvl="1" w:tplc="04190005">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16E3B83"/>
    <w:multiLevelType w:val="hybridMultilevel"/>
    <w:tmpl w:val="3CA02440"/>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54934927"/>
    <w:multiLevelType w:val="multilevel"/>
    <w:tmpl w:val="43FE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052F4B"/>
    <w:multiLevelType w:val="hybridMultilevel"/>
    <w:tmpl w:val="7B2268DE"/>
    <w:lvl w:ilvl="0" w:tplc="129AFA56">
      <w:start w:val="1"/>
      <w:numFmt w:val="decimal"/>
      <w:lvlText w:val="%1)"/>
      <w:lvlJc w:val="left"/>
      <w:pPr>
        <w:ind w:left="393" w:hanging="360"/>
      </w:pPr>
      <w:rPr>
        <w:rFonts w:eastAsia="Calibri" w:hint="default"/>
        <w:color w:val="auto"/>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7" w15:restartNumberingAfterBreak="0">
    <w:nsid w:val="571B7A43"/>
    <w:multiLevelType w:val="hybridMultilevel"/>
    <w:tmpl w:val="4D9852F8"/>
    <w:lvl w:ilvl="0" w:tplc="596E55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8" w15:restartNumberingAfterBreak="0">
    <w:nsid w:val="57941EBE"/>
    <w:multiLevelType w:val="hybridMultilevel"/>
    <w:tmpl w:val="B7A26C7C"/>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88B093D"/>
    <w:multiLevelType w:val="hybridMultilevel"/>
    <w:tmpl w:val="246C9ECC"/>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9AD0F48"/>
    <w:multiLevelType w:val="hybridMultilevel"/>
    <w:tmpl w:val="A4585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A19487D"/>
    <w:multiLevelType w:val="multilevel"/>
    <w:tmpl w:val="AD9A8418"/>
    <w:lvl w:ilvl="0">
      <w:start w:val="1"/>
      <w:numFmt w:val="decimal"/>
      <w:pStyle w:val="1"/>
      <w:lvlText w:val="%1"/>
      <w:lvlJc w:val="left"/>
      <w:pPr>
        <w:ind w:left="716" w:hanging="432"/>
      </w:pPr>
      <w:rPr>
        <w:rFonts w:cs="Times New Roman"/>
      </w:rPr>
    </w:lvl>
    <w:lvl w:ilvl="1">
      <w:start w:val="6"/>
      <w:numFmt w:val="decimal"/>
      <w:pStyle w:val="20"/>
      <w:lvlText w:val="%1.%2"/>
      <w:lvlJc w:val="left"/>
      <w:pPr>
        <w:ind w:left="860" w:hanging="576"/>
      </w:pPr>
      <w:rPr>
        <w:rFonts w:cs="Times New Roman"/>
      </w:rPr>
    </w:lvl>
    <w:lvl w:ilvl="2">
      <w:start w:val="1"/>
      <w:numFmt w:val="decimal"/>
      <w:pStyle w:val="3"/>
      <w:lvlText w:val="%1.%2.%3"/>
      <w:lvlJc w:val="left"/>
      <w:pPr>
        <w:ind w:left="1004" w:hanging="720"/>
      </w:pPr>
      <w:rPr>
        <w:rFonts w:cs="Times New Roman"/>
      </w:rPr>
    </w:lvl>
    <w:lvl w:ilvl="3">
      <w:start w:val="1"/>
      <w:numFmt w:val="decimal"/>
      <w:pStyle w:val="4"/>
      <w:lvlText w:val="%1.%2.%3.%4"/>
      <w:lvlJc w:val="left"/>
      <w:pPr>
        <w:ind w:left="1148" w:hanging="864"/>
      </w:pPr>
      <w:rPr>
        <w:rFonts w:cs="Times New Roman"/>
      </w:rPr>
    </w:lvl>
    <w:lvl w:ilvl="4">
      <w:start w:val="1"/>
      <w:numFmt w:val="decimal"/>
      <w:pStyle w:val="5"/>
      <w:lvlText w:val="%1.%2.%3.%4.%5"/>
      <w:lvlJc w:val="left"/>
      <w:pPr>
        <w:ind w:left="1292" w:hanging="1008"/>
      </w:pPr>
      <w:rPr>
        <w:rFonts w:cs="Times New Roman"/>
      </w:rPr>
    </w:lvl>
    <w:lvl w:ilvl="5">
      <w:start w:val="1"/>
      <w:numFmt w:val="decimal"/>
      <w:pStyle w:val="6"/>
      <w:lvlText w:val="%1.%2.%3.%4.%5.%6"/>
      <w:lvlJc w:val="left"/>
      <w:pPr>
        <w:ind w:left="1436" w:hanging="1152"/>
      </w:pPr>
      <w:rPr>
        <w:rFonts w:cs="Times New Roman"/>
      </w:rPr>
    </w:lvl>
    <w:lvl w:ilvl="6">
      <w:start w:val="1"/>
      <w:numFmt w:val="decimal"/>
      <w:pStyle w:val="7"/>
      <w:lvlText w:val="%1.%2.%3.%4.%5.%6.%7"/>
      <w:lvlJc w:val="left"/>
      <w:pPr>
        <w:ind w:left="1580" w:hanging="1296"/>
      </w:pPr>
      <w:rPr>
        <w:rFonts w:cs="Times New Roman"/>
      </w:rPr>
    </w:lvl>
    <w:lvl w:ilvl="7">
      <w:start w:val="1"/>
      <w:numFmt w:val="decimal"/>
      <w:pStyle w:val="8"/>
      <w:lvlText w:val="%1.%2.%3.%4.%5.%6.%7.%8"/>
      <w:lvlJc w:val="left"/>
      <w:pPr>
        <w:ind w:left="1724" w:hanging="1440"/>
      </w:pPr>
      <w:rPr>
        <w:rFonts w:cs="Times New Roman"/>
      </w:rPr>
    </w:lvl>
    <w:lvl w:ilvl="8">
      <w:start w:val="1"/>
      <w:numFmt w:val="decimal"/>
      <w:pStyle w:val="9"/>
      <w:lvlText w:val="%1.%2.%3.%4.%5.%6.%7.%8.%9"/>
      <w:lvlJc w:val="left"/>
      <w:pPr>
        <w:ind w:left="1868" w:hanging="1584"/>
      </w:pPr>
      <w:rPr>
        <w:rFonts w:cs="Times New Roman"/>
      </w:rPr>
    </w:lvl>
  </w:abstractNum>
  <w:abstractNum w:abstractNumId="62" w15:restartNumberingAfterBreak="0">
    <w:nsid w:val="5A3026D5"/>
    <w:multiLevelType w:val="singleLevel"/>
    <w:tmpl w:val="DE422642"/>
    <w:lvl w:ilvl="0">
      <w:start w:val="1"/>
      <w:numFmt w:val="decimal"/>
      <w:lvlText w:val="%1)"/>
      <w:legacy w:legacy="1" w:legacySpace="0" w:legacyIndent="364"/>
      <w:lvlJc w:val="left"/>
      <w:pPr>
        <w:ind w:left="0" w:firstLine="0"/>
      </w:pPr>
      <w:rPr>
        <w:rFonts w:ascii="Times New Roman" w:hAnsi="Times New Roman" w:cs="Times New Roman" w:hint="default"/>
      </w:rPr>
    </w:lvl>
  </w:abstractNum>
  <w:abstractNum w:abstractNumId="63" w15:restartNumberingAfterBreak="0">
    <w:nsid w:val="5C3829C8"/>
    <w:multiLevelType w:val="hybridMultilevel"/>
    <w:tmpl w:val="17B02560"/>
    <w:lvl w:ilvl="0" w:tplc="47E21F2A">
      <w:start w:val="1"/>
      <w:numFmt w:val="decimal"/>
      <w:lvlText w:val="%1)"/>
      <w:lvlJc w:val="left"/>
      <w:pPr>
        <w:ind w:left="720"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5E483757"/>
    <w:multiLevelType w:val="hybridMultilevel"/>
    <w:tmpl w:val="DDF0CE7E"/>
    <w:lvl w:ilvl="0" w:tplc="8964567A">
      <w:start w:val="1"/>
      <w:numFmt w:val="decimal"/>
      <w:lvlText w:val="%1)"/>
      <w:lvlJc w:val="left"/>
      <w:pPr>
        <w:ind w:left="394" w:hanging="360"/>
      </w:pPr>
      <w:rPr>
        <w:rFonts w:eastAsia="Calibri"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5" w15:restartNumberingAfterBreak="0">
    <w:nsid w:val="5F5F040B"/>
    <w:multiLevelType w:val="hybridMultilevel"/>
    <w:tmpl w:val="34EA42C6"/>
    <w:lvl w:ilvl="0" w:tplc="9E6C1E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6" w15:restartNumberingAfterBreak="0">
    <w:nsid w:val="5F9E0111"/>
    <w:multiLevelType w:val="hybridMultilevel"/>
    <w:tmpl w:val="D62289B8"/>
    <w:lvl w:ilvl="0" w:tplc="D1740A64">
      <w:start w:val="1"/>
      <w:numFmt w:val="decimal"/>
      <w:lvlText w:val="%1)"/>
      <w:lvlJc w:val="left"/>
      <w:pPr>
        <w:ind w:left="394" w:hanging="360"/>
      </w:pPr>
      <w:rPr>
        <w:rFonts w:eastAsia="Calibri" w:hint="default"/>
        <w:color w:val="auto"/>
        <w:sz w:val="18"/>
        <w:szCs w:val="18"/>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7" w15:restartNumberingAfterBreak="0">
    <w:nsid w:val="613B6FAB"/>
    <w:multiLevelType w:val="hybridMultilevel"/>
    <w:tmpl w:val="DDF0CE7E"/>
    <w:lvl w:ilvl="0" w:tplc="8964567A">
      <w:start w:val="1"/>
      <w:numFmt w:val="decimal"/>
      <w:lvlText w:val="%1)"/>
      <w:lvlJc w:val="left"/>
      <w:pPr>
        <w:ind w:left="394" w:hanging="360"/>
      </w:pPr>
      <w:rPr>
        <w:rFonts w:eastAsia="Calibri"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8" w15:restartNumberingAfterBreak="0">
    <w:nsid w:val="668A1078"/>
    <w:multiLevelType w:val="hybridMultilevel"/>
    <w:tmpl w:val="26C85026"/>
    <w:lvl w:ilvl="0" w:tplc="23FE1522">
      <w:start w:val="1"/>
      <w:numFmt w:val="bullet"/>
      <w:lvlText w:val=""/>
      <w:lvlJc w:val="left"/>
      <w:pPr>
        <w:tabs>
          <w:tab w:val="num" w:pos="900"/>
        </w:tabs>
        <w:ind w:left="900" w:hanging="360"/>
      </w:pPr>
      <w:rPr>
        <w:rFonts w:ascii="Symbol" w:hAnsi="Symbol" w:hint="default"/>
      </w:rPr>
    </w:lvl>
    <w:lvl w:ilvl="1" w:tplc="86D8783E">
      <w:start w:val="1"/>
      <w:numFmt w:val="decimal"/>
      <w:lvlText w:val="%2)"/>
      <w:lvlJc w:val="left"/>
      <w:pPr>
        <w:tabs>
          <w:tab w:val="num" w:pos="2180"/>
        </w:tabs>
        <w:ind w:left="2140" w:hanging="340"/>
      </w:pPr>
      <w:rPr>
        <w:rFonts w:hint="default"/>
      </w:rPr>
    </w:lvl>
    <w:lvl w:ilvl="2" w:tplc="69BE161A">
      <w:start w:val="1"/>
      <w:numFmt w:val="bullet"/>
      <w:lvlText w:val=""/>
      <w:lvlJc w:val="left"/>
      <w:pPr>
        <w:tabs>
          <w:tab w:val="num" w:pos="2520"/>
        </w:tabs>
        <w:ind w:left="2520" w:firstLine="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67991883"/>
    <w:multiLevelType w:val="hybridMultilevel"/>
    <w:tmpl w:val="43021ADA"/>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8FB423F"/>
    <w:multiLevelType w:val="singleLevel"/>
    <w:tmpl w:val="AF4A1524"/>
    <w:lvl w:ilvl="0">
      <w:start w:val="2"/>
      <w:numFmt w:val="bullet"/>
      <w:lvlText w:val="-"/>
      <w:lvlJc w:val="left"/>
      <w:pPr>
        <w:tabs>
          <w:tab w:val="num" w:pos="1069"/>
        </w:tabs>
        <w:ind w:left="1069" w:hanging="360"/>
      </w:pPr>
      <w:rPr>
        <w:rFonts w:hint="default"/>
      </w:rPr>
    </w:lvl>
  </w:abstractNum>
  <w:abstractNum w:abstractNumId="71" w15:restartNumberingAfterBreak="0">
    <w:nsid w:val="6BBC497A"/>
    <w:multiLevelType w:val="hybridMultilevel"/>
    <w:tmpl w:val="522A6780"/>
    <w:lvl w:ilvl="0" w:tplc="3800E2CE">
      <w:start w:val="1"/>
      <w:numFmt w:val="russianLower"/>
      <w:lvlText w:val="%1)"/>
      <w:lvlJc w:val="left"/>
      <w:pPr>
        <w:ind w:left="720" w:hanging="360"/>
      </w:pPr>
      <w:rPr>
        <w:rFonts w:hint="default"/>
        <w:b w:val="0"/>
        <w:i w:val="0"/>
        <w:sz w:val="18"/>
        <w:szCs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CEA2700"/>
    <w:multiLevelType w:val="multilevel"/>
    <w:tmpl w:val="0764066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73" w15:restartNumberingAfterBreak="0">
    <w:nsid w:val="6FDE5CB8"/>
    <w:multiLevelType w:val="hybridMultilevel"/>
    <w:tmpl w:val="F0E64E42"/>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71DA7C6D"/>
    <w:multiLevelType w:val="hybridMultilevel"/>
    <w:tmpl w:val="A238B542"/>
    <w:lvl w:ilvl="0" w:tplc="497C7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15:restartNumberingAfterBreak="0">
    <w:nsid w:val="73B2515D"/>
    <w:multiLevelType w:val="hybridMultilevel"/>
    <w:tmpl w:val="A1188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3B64C8F"/>
    <w:multiLevelType w:val="hybridMultilevel"/>
    <w:tmpl w:val="8F5067F4"/>
    <w:lvl w:ilvl="0" w:tplc="56E86BCC">
      <w:start w:val="1"/>
      <w:numFmt w:val="decimal"/>
      <w:lvlText w:val="%1)"/>
      <w:lvlJc w:val="left"/>
      <w:pPr>
        <w:ind w:left="720"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73DF7D7C"/>
    <w:multiLevelType w:val="hybridMultilevel"/>
    <w:tmpl w:val="98CC5FE4"/>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8" w15:restartNumberingAfterBreak="0">
    <w:nsid w:val="73EE4174"/>
    <w:multiLevelType w:val="hybridMultilevel"/>
    <w:tmpl w:val="5D2AAA0A"/>
    <w:lvl w:ilvl="0" w:tplc="D0DC2EA8">
      <w:start w:val="1"/>
      <w:numFmt w:val="decimal"/>
      <w:lvlText w:val="%1)"/>
      <w:lvlJc w:val="left"/>
      <w:pPr>
        <w:ind w:left="720" w:hanging="360"/>
      </w:pPr>
      <w:rPr>
        <w:rFonts w:ascii="Times New Roman" w:hAnsi="Times New Roman" w:cs="Times New Roman" w:hint="default"/>
        <w:b w:val="0"/>
        <w:i w:val="0"/>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78313E2B"/>
    <w:multiLevelType w:val="hybridMultilevel"/>
    <w:tmpl w:val="8F32ECF6"/>
    <w:lvl w:ilvl="0" w:tplc="A0D22AD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98F34BA"/>
    <w:multiLevelType w:val="hybridMultilevel"/>
    <w:tmpl w:val="1E1EB308"/>
    <w:lvl w:ilvl="0" w:tplc="723847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1" w15:restartNumberingAfterBreak="0">
    <w:nsid w:val="7E47390E"/>
    <w:multiLevelType w:val="hybridMultilevel"/>
    <w:tmpl w:val="40CAE96C"/>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77"/>
  </w:num>
  <w:num w:numId="5">
    <w:abstractNumId w:val="55"/>
  </w:num>
  <w:num w:numId="6">
    <w:abstractNumId w:val="49"/>
  </w:num>
  <w:num w:numId="7">
    <w:abstractNumId w:val="70"/>
  </w:num>
  <w:num w:numId="8">
    <w:abstractNumId w:val="6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75"/>
  </w:num>
  <w:num w:numId="11">
    <w:abstractNumId w:val="42"/>
  </w:num>
  <w:num w:numId="12">
    <w:abstractNumId w:val="6"/>
  </w:num>
  <w:num w:numId="13">
    <w:abstractNumId w:val="39"/>
  </w:num>
  <w:num w:numId="14">
    <w:abstractNumId w:val="25"/>
  </w:num>
  <w:num w:numId="15">
    <w:abstractNumId w:val="30"/>
  </w:num>
  <w:num w:numId="16">
    <w:abstractNumId w:val="0"/>
    <w:lvlOverride w:ilvl="0">
      <w:lvl w:ilvl="0">
        <w:start w:val="65535"/>
        <w:numFmt w:val="bullet"/>
        <w:lvlText w:val="-"/>
        <w:legacy w:legacy="1" w:legacySpace="0" w:legacyIndent="289"/>
        <w:lvlJc w:val="left"/>
        <w:rPr>
          <w:rFonts w:ascii="Times New Roman" w:hAnsi="Times New Roman" w:cs="Times New Roman" w:hint="default"/>
        </w:rPr>
      </w:lvl>
    </w:lvlOverride>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79"/>
  </w:num>
  <w:num w:numId="21">
    <w:abstractNumId w:val="58"/>
  </w:num>
  <w:num w:numId="22">
    <w:abstractNumId w:val="15"/>
  </w:num>
  <w:num w:numId="23">
    <w:abstractNumId w:val="18"/>
  </w:num>
  <w:num w:numId="24">
    <w:abstractNumId w:val="45"/>
  </w:num>
  <w:num w:numId="25">
    <w:abstractNumId w:val="73"/>
  </w:num>
  <w:num w:numId="26">
    <w:abstractNumId w:val="7"/>
  </w:num>
  <w:num w:numId="27">
    <w:abstractNumId w:val="41"/>
  </w:num>
  <w:num w:numId="28">
    <w:abstractNumId w:val="50"/>
  </w:num>
  <w:num w:numId="29">
    <w:abstractNumId w:val="12"/>
  </w:num>
  <w:num w:numId="30">
    <w:abstractNumId w:val="54"/>
  </w:num>
  <w:num w:numId="31">
    <w:abstractNumId w:val="28"/>
  </w:num>
  <w:num w:numId="32">
    <w:abstractNumId w:val="13"/>
  </w:num>
  <w:num w:numId="33">
    <w:abstractNumId w:val="46"/>
  </w:num>
  <w:num w:numId="34">
    <w:abstractNumId w:val="69"/>
  </w:num>
  <w:num w:numId="35">
    <w:abstractNumId w:val="51"/>
  </w:num>
  <w:num w:numId="36">
    <w:abstractNumId w:val="53"/>
  </w:num>
  <w:num w:numId="37">
    <w:abstractNumId w:val="27"/>
  </w:num>
  <w:num w:numId="38">
    <w:abstractNumId w:val="32"/>
  </w:num>
  <w:num w:numId="39">
    <w:abstractNumId w:val="52"/>
  </w:num>
  <w:num w:numId="40">
    <w:abstractNumId w:val="31"/>
  </w:num>
  <w:num w:numId="41">
    <w:abstractNumId w:val="26"/>
  </w:num>
  <w:num w:numId="42">
    <w:abstractNumId w:val="10"/>
  </w:num>
  <w:num w:numId="43">
    <w:abstractNumId w:val="17"/>
  </w:num>
  <w:num w:numId="44">
    <w:abstractNumId w:val="19"/>
  </w:num>
  <w:num w:numId="45">
    <w:abstractNumId w:val="48"/>
  </w:num>
  <w:num w:numId="46">
    <w:abstractNumId w:val="35"/>
  </w:num>
  <w:num w:numId="47">
    <w:abstractNumId w:val="76"/>
  </w:num>
  <w:num w:numId="48">
    <w:abstractNumId w:val="78"/>
  </w:num>
  <w:num w:numId="49">
    <w:abstractNumId w:val="8"/>
  </w:num>
  <w:num w:numId="50">
    <w:abstractNumId w:val="24"/>
  </w:num>
  <w:num w:numId="51">
    <w:abstractNumId w:val="63"/>
  </w:num>
  <w:num w:numId="52">
    <w:abstractNumId w:val="44"/>
  </w:num>
  <w:num w:numId="53">
    <w:abstractNumId w:val="47"/>
  </w:num>
  <w:num w:numId="54">
    <w:abstractNumId w:val="81"/>
  </w:num>
  <w:num w:numId="55">
    <w:abstractNumId w:val="1"/>
  </w:num>
  <w:num w:numId="56">
    <w:abstractNumId w:val="71"/>
  </w:num>
  <w:num w:numId="57">
    <w:abstractNumId w:val="40"/>
  </w:num>
  <w:num w:numId="58">
    <w:abstractNumId w:val="56"/>
  </w:num>
  <w:num w:numId="59">
    <w:abstractNumId w:val="57"/>
  </w:num>
  <w:num w:numId="60">
    <w:abstractNumId w:val="36"/>
  </w:num>
  <w:num w:numId="61">
    <w:abstractNumId w:val="34"/>
  </w:num>
  <w:num w:numId="62">
    <w:abstractNumId w:val="22"/>
  </w:num>
  <w:num w:numId="63">
    <w:abstractNumId w:val="67"/>
  </w:num>
  <w:num w:numId="64">
    <w:abstractNumId w:val="23"/>
  </w:num>
  <w:num w:numId="65">
    <w:abstractNumId w:val="5"/>
  </w:num>
  <w:num w:numId="66">
    <w:abstractNumId w:val="66"/>
  </w:num>
  <w:num w:numId="67">
    <w:abstractNumId w:val="43"/>
  </w:num>
  <w:num w:numId="68">
    <w:abstractNumId w:val="14"/>
  </w:num>
  <w:num w:numId="69">
    <w:abstractNumId w:val="37"/>
  </w:num>
  <w:num w:numId="70">
    <w:abstractNumId w:val="64"/>
  </w:num>
  <w:num w:numId="71">
    <w:abstractNumId w:val="20"/>
  </w:num>
  <w:num w:numId="72">
    <w:abstractNumId w:val="4"/>
  </w:num>
  <w:num w:numId="73">
    <w:abstractNumId w:val="80"/>
  </w:num>
  <w:num w:numId="74">
    <w:abstractNumId w:val="65"/>
  </w:num>
  <w:num w:numId="75">
    <w:abstractNumId w:val="11"/>
  </w:num>
  <w:num w:numId="76">
    <w:abstractNumId w:val="33"/>
  </w:num>
  <w:num w:numId="77">
    <w:abstractNumId w:val="60"/>
  </w:num>
  <w:num w:numId="78">
    <w:abstractNumId w:val="62"/>
    <w:lvlOverride w:ilvl="0">
      <w:startOverride w:val="1"/>
    </w:lvlOverride>
  </w:num>
  <w:num w:numId="79">
    <w:abstractNumId w:val="62"/>
    <w:lvlOverride w:ilvl="0">
      <w:lvl w:ilvl="0">
        <w:start w:val="1"/>
        <w:numFmt w:val="decimal"/>
        <w:lvlText w:val="%1)"/>
        <w:legacy w:legacy="1" w:legacySpace="0" w:legacyIndent="245"/>
        <w:lvlJc w:val="left"/>
        <w:pPr>
          <w:ind w:left="0" w:firstLine="0"/>
        </w:pPr>
        <w:rPr>
          <w:rFonts w:ascii="Times New Roman" w:hAnsi="Times New Roman" w:cs="Times New Roman" w:hint="default"/>
        </w:rPr>
      </w:lvl>
    </w:lvlOverride>
  </w:num>
  <w:num w:numId="80">
    <w:abstractNumId w:val="62"/>
    <w:lvlOverride w:ilvl="0">
      <w:lvl w:ilvl="0">
        <w:start w:val="1"/>
        <w:numFmt w:val="decimal"/>
        <w:lvlText w:val="%1)"/>
        <w:legacy w:legacy="1" w:legacySpace="0" w:legacyIndent="332"/>
        <w:lvlJc w:val="left"/>
        <w:pPr>
          <w:ind w:left="0" w:firstLine="0"/>
        </w:pPr>
        <w:rPr>
          <w:rFonts w:ascii="Times New Roman" w:hAnsi="Times New Roman" w:cs="Times New Roman" w:hint="default"/>
        </w:rPr>
      </w:lvl>
    </w:lvlOverride>
  </w:num>
  <w:num w:numId="81">
    <w:abstractNumId w:val="74"/>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num>
  <w:num w:numId="84">
    <w:abstractNumId w:val="7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2D"/>
    <w:rsid w:val="00003312"/>
    <w:rsid w:val="00003635"/>
    <w:rsid w:val="00022E18"/>
    <w:rsid w:val="00024706"/>
    <w:rsid w:val="00030B2D"/>
    <w:rsid w:val="00047A76"/>
    <w:rsid w:val="00055FF6"/>
    <w:rsid w:val="0006531A"/>
    <w:rsid w:val="0007401A"/>
    <w:rsid w:val="00075F0C"/>
    <w:rsid w:val="00080282"/>
    <w:rsid w:val="00081C53"/>
    <w:rsid w:val="00083152"/>
    <w:rsid w:val="0008612A"/>
    <w:rsid w:val="00090072"/>
    <w:rsid w:val="000914C0"/>
    <w:rsid w:val="0009475B"/>
    <w:rsid w:val="00094F09"/>
    <w:rsid w:val="0009594B"/>
    <w:rsid w:val="000A70A6"/>
    <w:rsid w:val="000B1543"/>
    <w:rsid w:val="000B1C50"/>
    <w:rsid w:val="000B2D32"/>
    <w:rsid w:val="000B7BB6"/>
    <w:rsid w:val="000C6E1A"/>
    <w:rsid w:val="000D5E61"/>
    <w:rsid w:val="000E3BCF"/>
    <w:rsid w:val="000E531D"/>
    <w:rsid w:val="000F135E"/>
    <w:rsid w:val="000F17E0"/>
    <w:rsid w:val="000F30A9"/>
    <w:rsid w:val="000F5664"/>
    <w:rsid w:val="000F6EDF"/>
    <w:rsid w:val="00100CB3"/>
    <w:rsid w:val="001057F4"/>
    <w:rsid w:val="0011018B"/>
    <w:rsid w:val="00114C02"/>
    <w:rsid w:val="001241BC"/>
    <w:rsid w:val="001245D1"/>
    <w:rsid w:val="00134C87"/>
    <w:rsid w:val="001354B7"/>
    <w:rsid w:val="0013742E"/>
    <w:rsid w:val="001424F4"/>
    <w:rsid w:val="00154DB2"/>
    <w:rsid w:val="001570F5"/>
    <w:rsid w:val="00162904"/>
    <w:rsid w:val="00174514"/>
    <w:rsid w:val="001840F5"/>
    <w:rsid w:val="00191499"/>
    <w:rsid w:val="00191697"/>
    <w:rsid w:val="00192ADE"/>
    <w:rsid w:val="00193A25"/>
    <w:rsid w:val="00196F94"/>
    <w:rsid w:val="001B0F1D"/>
    <w:rsid w:val="001C251D"/>
    <w:rsid w:val="001C6791"/>
    <w:rsid w:val="001D503B"/>
    <w:rsid w:val="001D666D"/>
    <w:rsid w:val="001D6B84"/>
    <w:rsid w:val="001D744C"/>
    <w:rsid w:val="001F2DC3"/>
    <w:rsid w:val="0020176D"/>
    <w:rsid w:val="0020296C"/>
    <w:rsid w:val="00205190"/>
    <w:rsid w:val="0020546B"/>
    <w:rsid w:val="00214E99"/>
    <w:rsid w:val="00225D81"/>
    <w:rsid w:val="00227E41"/>
    <w:rsid w:val="00230DB3"/>
    <w:rsid w:val="0024084E"/>
    <w:rsid w:val="00244BE8"/>
    <w:rsid w:val="00245333"/>
    <w:rsid w:val="00250A93"/>
    <w:rsid w:val="0025538D"/>
    <w:rsid w:val="00263288"/>
    <w:rsid w:val="00266127"/>
    <w:rsid w:val="002700A7"/>
    <w:rsid w:val="00273CBE"/>
    <w:rsid w:val="00276046"/>
    <w:rsid w:val="00276B84"/>
    <w:rsid w:val="00284651"/>
    <w:rsid w:val="00287D6B"/>
    <w:rsid w:val="002902E7"/>
    <w:rsid w:val="00293ED5"/>
    <w:rsid w:val="00296924"/>
    <w:rsid w:val="00297E07"/>
    <w:rsid w:val="002A0317"/>
    <w:rsid w:val="002A0723"/>
    <w:rsid w:val="002A28D6"/>
    <w:rsid w:val="002A5C34"/>
    <w:rsid w:val="002B19CF"/>
    <w:rsid w:val="002B2552"/>
    <w:rsid w:val="002B2677"/>
    <w:rsid w:val="002B7293"/>
    <w:rsid w:val="002C583B"/>
    <w:rsid w:val="002C5FE8"/>
    <w:rsid w:val="002C67D2"/>
    <w:rsid w:val="002D14EF"/>
    <w:rsid w:val="002D741E"/>
    <w:rsid w:val="002E024F"/>
    <w:rsid w:val="002F1172"/>
    <w:rsid w:val="002F6356"/>
    <w:rsid w:val="00300F56"/>
    <w:rsid w:val="00301089"/>
    <w:rsid w:val="00304996"/>
    <w:rsid w:val="003072A2"/>
    <w:rsid w:val="003126FE"/>
    <w:rsid w:val="003151D9"/>
    <w:rsid w:val="00316BBF"/>
    <w:rsid w:val="003228A3"/>
    <w:rsid w:val="00327E8E"/>
    <w:rsid w:val="0033732C"/>
    <w:rsid w:val="00341DA6"/>
    <w:rsid w:val="003435AE"/>
    <w:rsid w:val="00345D34"/>
    <w:rsid w:val="00366158"/>
    <w:rsid w:val="00376A1E"/>
    <w:rsid w:val="00382448"/>
    <w:rsid w:val="003867FB"/>
    <w:rsid w:val="00393C0E"/>
    <w:rsid w:val="003A1225"/>
    <w:rsid w:val="003A7F64"/>
    <w:rsid w:val="003B42C6"/>
    <w:rsid w:val="003B59CB"/>
    <w:rsid w:val="003B6BD5"/>
    <w:rsid w:val="003C3790"/>
    <w:rsid w:val="003C435A"/>
    <w:rsid w:val="003D6204"/>
    <w:rsid w:val="003E022F"/>
    <w:rsid w:val="003E097E"/>
    <w:rsid w:val="003E1342"/>
    <w:rsid w:val="003E7418"/>
    <w:rsid w:val="003F0E84"/>
    <w:rsid w:val="003F4232"/>
    <w:rsid w:val="00403CDD"/>
    <w:rsid w:val="00406E1B"/>
    <w:rsid w:val="00411F5D"/>
    <w:rsid w:val="00413A2D"/>
    <w:rsid w:val="00413D47"/>
    <w:rsid w:val="004142A8"/>
    <w:rsid w:val="0041737B"/>
    <w:rsid w:val="00423414"/>
    <w:rsid w:val="0042402D"/>
    <w:rsid w:val="00424C9E"/>
    <w:rsid w:val="004273C6"/>
    <w:rsid w:val="00432541"/>
    <w:rsid w:val="00434240"/>
    <w:rsid w:val="0044401C"/>
    <w:rsid w:val="0044635A"/>
    <w:rsid w:val="00451553"/>
    <w:rsid w:val="00461055"/>
    <w:rsid w:val="00461218"/>
    <w:rsid w:val="004614EE"/>
    <w:rsid w:val="004723BB"/>
    <w:rsid w:val="00475A10"/>
    <w:rsid w:val="004823B0"/>
    <w:rsid w:val="00483403"/>
    <w:rsid w:val="00490BEF"/>
    <w:rsid w:val="00496111"/>
    <w:rsid w:val="004A0214"/>
    <w:rsid w:val="004A2405"/>
    <w:rsid w:val="004A6772"/>
    <w:rsid w:val="004C0C7B"/>
    <w:rsid w:val="004C1177"/>
    <w:rsid w:val="004C56E3"/>
    <w:rsid w:val="004E0F1A"/>
    <w:rsid w:val="004E715F"/>
    <w:rsid w:val="004E7EF5"/>
    <w:rsid w:val="004F4113"/>
    <w:rsid w:val="004F447A"/>
    <w:rsid w:val="004F493E"/>
    <w:rsid w:val="004F7E7F"/>
    <w:rsid w:val="00506861"/>
    <w:rsid w:val="00511175"/>
    <w:rsid w:val="00512128"/>
    <w:rsid w:val="00532AB3"/>
    <w:rsid w:val="0054100C"/>
    <w:rsid w:val="00544E03"/>
    <w:rsid w:val="00555323"/>
    <w:rsid w:val="00557239"/>
    <w:rsid w:val="0056087F"/>
    <w:rsid w:val="00570F71"/>
    <w:rsid w:val="005807F9"/>
    <w:rsid w:val="00587A4C"/>
    <w:rsid w:val="0059102B"/>
    <w:rsid w:val="005953D6"/>
    <w:rsid w:val="005963F2"/>
    <w:rsid w:val="00597414"/>
    <w:rsid w:val="005975B9"/>
    <w:rsid w:val="005A7626"/>
    <w:rsid w:val="005A77C1"/>
    <w:rsid w:val="005B141D"/>
    <w:rsid w:val="005B4303"/>
    <w:rsid w:val="005B6557"/>
    <w:rsid w:val="005B6BF8"/>
    <w:rsid w:val="005C28FD"/>
    <w:rsid w:val="005C434B"/>
    <w:rsid w:val="005E1C6B"/>
    <w:rsid w:val="005E577C"/>
    <w:rsid w:val="005F0438"/>
    <w:rsid w:val="005F7A08"/>
    <w:rsid w:val="006120A9"/>
    <w:rsid w:val="00615FCE"/>
    <w:rsid w:val="0063092A"/>
    <w:rsid w:val="006353DB"/>
    <w:rsid w:val="00635AF9"/>
    <w:rsid w:val="00636908"/>
    <w:rsid w:val="00636CA5"/>
    <w:rsid w:val="00657D4D"/>
    <w:rsid w:val="00661665"/>
    <w:rsid w:val="00666EA3"/>
    <w:rsid w:val="00667C66"/>
    <w:rsid w:val="0067182E"/>
    <w:rsid w:val="00676B70"/>
    <w:rsid w:val="006803F9"/>
    <w:rsid w:val="00681984"/>
    <w:rsid w:val="0069292C"/>
    <w:rsid w:val="006967EE"/>
    <w:rsid w:val="0069738F"/>
    <w:rsid w:val="006A30C7"/>
    <w:rsid w:val="006A40E1"/>
    <w:rsid w:val="006B2B19"/>
    <w:rsid w:val="006E50E3"/>
    <w:rsid w:val="006F19D6"/>
    <w:rsid w:val="006F27F0"/>
    <w:rsid w:val="006F341B"/>
    <w:rsid w:val="006F60EC"/>
    <w:rsid w:val="00700354"/>
    <w:rsid w:val="00700648"/>
    <w:rsid w:val="0070479E"/>
    <w:rsid w:val="0070764D"/>
    <w:rsid w:val="007124B6"/>
    <w:rsid w:val="00712DD4"/>
    <w:rsid w:val="007221A2"/>
    <w:rsid w:val="0073076E"/>
    <w:rsid w:val="007358AC"/>
    <w:rsid w:val="007543CC"/>
    <w:rsid w:val="007544F1"/>
    <w:rsid w:val="00775DE1"/>
    <w:rsid w:val="00775EA1"/>
    <w:rsid w:val="00777AB8"/>
    <w:rsid w:val="00780006"/>
    <w:rsid w:val="00782D08"/>
    <w:rsid w:val="00782F58"/>
    <w:rsid w:val="007933ED"/>
    <w:rsid w:val="007952E7"/>
    <w:rsid w:val="007976B4"/>
    <w:rsid w:val="00797AF8"/>
    <w:rsid w:val="007A09E4"/>
    <w:rsid w:val="007A2999"/>
    <w:rsid w:val="007B2219"/>
    <w:rsid w:val="007B41F3"/>
    <w:rsid w:val="007B54A0"/>
    <w:rsid w:val="007B646E"/>
    <w:rsid w:val="007C0330"/>
    <w:rsid w:val="007C37E2"/>
    <w:rsid w:val="007C71A6"/>
    <w:rsid w:val="007E053B"/>
    <w:rsid w:val="007E19F0"/>
    <w:rsid w:val="007E4359"/>
    <w:rsid w:val="007E5D82"/>
    <w:rsid w:val="007F5B9B"/>
    <w:rsid w:val="00801A87"/>
    <w:rsid w:val="00803174"/>
    <w:rsid w:val="0081559C"/>
    <w:rsid w:val="00815837"/>
    <w:rsid w:val="00820447"/>
    <w:rsid w:val="008225B9"/>
    <w:rsid w:val="0082557C"/>
    <w:rsid w:val="00830F9E"/>
    <w:rsid w:val="00833551"/>
    <w:rsid w:val="0084189A"/>
    <w:rsid w:val="00844909"/>
    <w:rsid w:val="00846484"/>
    <w:rsid w:val="00850784"/>
    <w:rsid w:val="008521BA"/>
    <w:rsid w:val="008548DB"/>
    <w:rsid w:val="00854B39"/>
    <w:rsid w:val="00855505"/>
    <w:rsid w:val="008564FA"/>
    <w:rsid w:val="00857985"/>
    <w:rsid w:val="00864F64"/>
    <w:rsid w:val="008736F5"/>
    <w:rsid w:val="00886142"/>
    <w:rsid w:val="00887297"/>
    <w:rsid w:val="00890169"/>
    <w:rsid w:val="008919B8"/>
    <w:rsid w:val="008921C3"/>
    <w:rsid w:val="00896F78"/>
    <w:rsid w:val="008A4620"/>
    <w:rsid w:val="008A51CA"/>
    <w:rsid w:val="008B0CA4"/>
    <w:rsid w:val="008B4E0A"/>
    <w:rsid w:val="008B600C"/>
    <w:rsid w:val="008B7B3C"/>
    <w:rsid w:val="008B7DE4"/>
    <w:rsid w:val="008C5B57"/>
    <w:rsid w:val="008C5C1D"/>
    <w:rsid w:val="008D0949"/>
    <w:rsid w:val="008D5D0E"/>
    <w:rsid w:val="008D78FE"/>
    <w:rsid w:val="008E6457"/>
    <w:rsid w:val="008F09B7"/>
    <w:rsid w:val="00902877"/>
    <w:rsid w:val="009052F5"/>
    <w:rsid w:val="00914EFA"/>
    <w:rsid w:val="009405FF"/>
    <w:rsid w:val="00943CE9"/>
    <w:rsid w:val="0094749F"/>
    <w:rsid w:val="00950557"/>
    <w:rsid w:val="00951039"/>
    <w:rsid w:val="00961955"/>
    <w:rsid w:val="00963837"/>
    <w:rsid w:val="0096651E"/>
    <w:rsid w:val="009722BD"/>
    <w:rsid w:val="0097246F"/>
    <w:rsid w:val="009855B4"/>
    <w:rsid w:val="00991E75"/>
    <w:rsid w:val="00995BD4"/>
    <w:rsid w:val="00995E09"/>
    <w:rsid w:val="0099672E"/>
    <w:rsid w:val="00996F73"/>
    <w:rsid w:val="009A20F0"/>
    <w:rsid w:val="009A234E"/>
    <w:rsid w:val="009B047E"/>
    <w:rsid w:val="009B2CC9"/>
    <w:rsid w:val="009C14B8"/>
    <w:rsid w:val="009D03BA"/>
    <w:rsid w:val="009D595D"/>
    <w:rsid w:val="009E34A3"/>
    <w:rsid w:val="009E712E"/>
    <w:rsid w:val="009F0D1C"/>
    <w:rsid w:val="009F36CD"/>
    <w:rsid w:val="00A02E18"/>
    <w:rsid w:val="00A05824"/>
    <w:rsid w:val="00A0728D"/>
    <w:rsid w:val="00A12A63"/>
    <w:rsid w:val="00A16F96"/>
    <w:rsid w:val="00A17BCA"/>
    <w:rsid w:val="00A217F3"/>
    <w:rsid w:val="00A26DCD"/>
    <w:rsid w:val="00A33893"/>
    <w:rsid w:val="00A4319D"/>
    <w:rsid w:val="00A474A5"/>
    <w:rsid w:val="00A475CC"/>
    <w:rsid w:val="00A50C80"/>
    <w:rsid w:val="00A549C4"/>
    <w:rsid w:val="00A61561"/>
    <w:rsid w:val="00A6418F"/>
    <w:rsid w:val="00A65D23"/>
    <w:rsid w:val="00A66517"/>
    <w:rsid w:val="00A70FA9"/>
    <w:rsid w:val="00A7172F"/>
    <w:rsid w:val="00A77199"/>
    <w:rsid w:val="00A8157C"/>
    <w:rsid w:val="00A8196B"/>
    <w:rsid w:val="00A86C9A"/>
    <w:rsid w:val="00A94671"/>
    <w:rsid w:val="00AB1DF4"/>
    <w:rsid w:val="00AB308D"/>
    <w:rsid w:val="00AC3985"/>
    <w:rsid w:val="00AC74D5"/>
    <w:rsid w:val="00AD66F3"/>
    <w:rsid w:val="00AD781F"/>
    <w:rsid w:val="00AE3ABB"/>
    <w:rsid w:val="00AF15D6"/>
    <w:rsid w:val="00AF3788"/>
    <w:rsid w:val="00AF37B5"/>
    <w:rsid w:val="00B14721"/>
    <w:rsid w:val="00B1472C"/>
    <w:rsid w:val="00B31FC8"/>
    <w:rsid w:val="00B34F0A"/>
    <w:rsid w:val="00B36B2A"/>
    <w:rsid w:val="00B41C47"/>
    <w:rsid w:val="00B460AB"/>
    <w:rsid w:val="00B46F23"/>
    <w:rsid w:val="00B47B09"/>
    <w:rsid w:val="00B54A91"/>
    <w:rsid w:val="00B56F72"/>
    <w:rsid w:val="00B61CF0"/>
    <w:rsid w:val="00B666E5"/>
    <w:rsid w:val="00B745BD"/>
    <w:rsid w:val="00B81D8A"/>
    <w:rsid w:val="00B8407B"/>
    <w:rsid w:val="00B861EB"/>
    <w:rsid w:val="00B924F0"/>
    <w:rsid w:val="00BA66A6"/>
    <w:rsid w:val="00BB0525"/>
    <w:rsid w:val="00BB098C"/>
    <w:rsid w:val="00BB1473"/>
    <w:rsid w:val="00BC791F"/>
    <w:rsid w:val="00BD33DB"/>
    <w:rsid w:val="00BD3783"/>
    <w:rsid w:val="00BD6D99"/>
    <w:rsid w:val="00BE420D"/>
    <w:rsid w:val="00C01192"/>
    <w:rsid w:val="00C05B19"/>
    <w:rsid w:val="00C16FCB"/>
    <w:rsid w:val="00C30861"/>
    <w:rsid w:val="00C30B0C"/>
    <w:rsid w:val="00C317CC"/>
    <w:rsid w:val="00C32C03"/>
    <w:rsid w:val="00C33A17"/>
    <w:rsid w:val="00C353D8"/>
    <w:rsid w:val="00C360F8"/>
    <w:rsid w:val="00C370A6"/>
    <w:rsid w:val="00C372B5"/>
    <w:rsid w:val="00C45DA0"/>
    <w:rsid w:val="00C51225"/>
    <w:rsid w:val="00C5338B"/>
    <w:rsid w:val="00C539A8"/>
    <w:rsid w:val="00C706B3"/>
    <w:rsid w:val="00C73B17"/>
    <w:rsid w:val="00C73D28"/>
    <w:rsid w:val="00C743F8"/>
    <w:rsid w:val="00C76747"/>
    <w:rsid w:val="00C806C8"/>
    <w:rsid w:val="00C81994"/>
    <w:rsid w:val="00C8689F"/>
    <w:rsid w:val="00C91C25"/>
    <w:rsid w:val="00C94B8B"/>
    <w:rsid w:val="00C957C1"/>
    <w:rsid w:val="00C96317"/>
    <w:rsid w:val="00C970A8"/>
    <w:rsid w:val="00CA16D4"/>
    <w:rsid w:val="00CA335F"/>
    <w:rsid w:val="00CA3973"/>
    <w:rsid w:val="00CA797C"/>
    <w:rsid w:val="00CB330D"/>
    <w:rsid w:val="00CB7571"/>
    <w:rsid w:val="00CC064B"/>
    <w:rsid w:val="00CC1D50"/>
    <w:rsid w:val="00CC411F"/>
    <w:rsid w:val="00CC6619"/>
    <w:rsid w:val="00CD2518"/>
    <w:rsid w:val="00CD37CF"/>
    <w:rsid w:val="00CD7864"/>
    <w:rsid w:val="00CE61C7"/>
    <w:rsid w:val="00D00838"/>
    <w:rsid w:val="00D0087A"/>
    <w:rsid w:val="00D13BA0"/>
    <w:rsid w:val="00D13DFF"/>
    <w:rsid w:val="00D14269"/>
    <w:rsid w:val="00D15A62"/>
    <w:rsid w:val="00D22909"/>
    <w:rsid w:val="00D26D1A"/>
    <w:rsid w:val="00D303C7"/>
    <w:rsid w:val="00D30651"/>
    <w:rsid w:val="00D30D0C"/>
    <w:rsid w:val="00D30DCA"/>
    <w:rsid w:val="00D359B6"/>
    <w:rsid w:val="00D369DE"/>
    <w:rsid w:val="00D37EEF"/>
    <w:rsid w:val="00D402C6"/>
    <w:rsid w:val="00D40428"/>
    <w:rsid w:val="00D404C2"/>
    <w:rsid w:val="00D428F9"/>
    <w:rsid w:val="00D45F2F"/>
    <w:rsid w:val="00D57F9C"/>
    <w:rsid w:val="00D605A8"/>
    <w:rsid w:val="00D61D46"/>
    <w:rsid w:val="00D67862"/>
    <w:rsid w:val="00D70F12"/>
    <w:rsid w:val="00D764CD"/>
    <w:rsid w:val="00D834E9"/>
    <w:rsid w:val="00D8724A"/>
    <w:rsid w:val="00D9018C"/>
    <w:rsid w:val="00DA0271"/>
    <w:rsid w:val="00DA2E20"/>
    <w:rsid w:val="00DA4BE6"/>
    <w:rsid w:val="00DA60F5"/>
    <w:rsid w:val="00DA644E"/>
    <w:rsid w:val="00DA7245"/>
    <w:rsid w:val="00DB32BC"/>
    <w:rsid w:val="00DB6D4E"/>
    <w:rsid w:val="00DC1438"/>
    <w:rsid w:val="00DC3E33"/>
    <w:rsid w:val="00DD1877"/>
    <w:rsid w:val="00DD4370"/>
    <w:rsid w:val="00DD4DAB"/>
    <w:rsid w:val="00DE6F87"/>
    <w:rsid w:val="00DF13FF"/>
    <w:rsid w:val="00DF4E86"/>
    <w:rsid w:val="00DF53D4"/>
    <w:rsid w:val="00E00C79"/>
    <w:rsid w:val="00E14389"/>
    <w:rsid w:val="00E1508E"/>
    <w:rsid w:val="00E1703C"/>
    <w:rsid w:val="00E3036A"/>
    <w:rsid w:val="00E32C2B"/>
    <w:rsid w:val="00E4054A"/>
    <w:rsid w:val="00E41637"/>
    <w:rsid w:val="00E4506F"/>
    <w:rsid w:val="00E518AA"/>
    <w:rsid w:val="00E55B6D"/>
    <w:rsid w:val="00E632C8"/>
    <w:rsid w:val="00E662D7"/>
    <w:rsid w:val="00E75270"/>
    <w:rsid w:val="00E80FD9"/>
    <w:rsid w:val="00E871FA"/>
    <w:rsid w:val="00E90DD6"/>
    <w:rsid w:val="00E93AE1"/>
    <w:rsid w:val="00E961E7"/>
    <w:rsid w:val="00E96618"/>
    <w:rsid w:val="00E978FD"/>
    <w:rsid w:val="00EA070B"/>
    <w:rsid w:val="00EA106B"/>
    <w:rsid w:val="00EA623A"/>
    <w:rsid w:val="00EA6A7C"/>
    <w:rsid w:val="00EB09A4"/>
    <w:rsid w:val="00EB0CEA"/>
    <w:rsid w:val="00EB0E85"/>
    <w:rsid w:val="00EB1586"/>
    <w:rsid w:val="00EB47B1"/>
    <w:rsid w:val="00EB7D52"/>
    <w:rsid w:val="00EC0799"/>
    <w:rsid w:val="00ED35A0"/>
    <w:rsid w:val="00ED5C5D"/>
    <w:rsid w:val="00EE07DA"/>
    <w:rsid w:val="00EE5F9D"/>
    <w:rsid w:val="00EF45DB"/>
    <w:rsid w:val="00F1472F"/>
    <w:rsid w:val="00F14D1F"/>
    <w:rsid w:val="00F21EB0"/>
    <w:rsid w:val="00F222CF"/>
    <w:rsid w:val="00F2567D"/>
    <w:rsid w:val="00F27E82"/>
    <w:rsid w:val="00F3027F"/>
    <w:rsid w:val="00F32276"/>
    <w:rsid w:val="00F335B6"/>
    <w:rsid w:val="00F33CA2"/>
    <w:rsid w:val="00F4212A"/>
    <w:rsid w:val="00F42490"/>
    <w:rsid w:val="00F603E9"/>
    <w:rsid w:val="00F60D15"/>
    <w:rsid w:val="00F67C89"/>
    <w:rsid w:val="00F7678E"/>
    <w:rsid w:val="00F77B59"/>
    <w:rsid w:val="00F835FB"/>
    <w:rsid w:val="00F84AF9"/>
    <w:rsid w:val="00F86A51"/>
    <w:rsid w:val="00F86C60"/>
    <w:rsid w:val="00F86F08"/>
    <w:rsid w:val="00F90D72"/>
    <w:rsid w:val="00F97395"/>
    <w:rsid w:val="00FA3ADA"/>
    <w:rsid w:val="00FA6955"/>
    <w:rsid w:val="00FA7A9E"/>
    <w:rsid w:val="00FB0FF2"/>
    <w:rsid w:val="00FB33F8"/>
    <w:rsid w:val="00FB3FA2"/>
    <w:rsid w:val="00FB65E6"/>
    <w:rsid w:val="00FC2514"/>
    <w:rsid w:val="00FC3387"/>
    <w:rsid w:val="00FC5E0F"/>
    <w:rsid w:val="00FC6356"/>
    <w:rsid w:val="00FC67C9"/>
    <w:rsid w:val="00FD14D6"/>
    <w:rsid w:val="00FD52ED"/>
    <w:rsid w:val="00FE457E"/>
    <w:rsid w:val="00FE477E"/>
    <w:rsid w:val="00FE51C7"/>
    <w:rsid w:val="00FE73F2"/>
    <w:rsid w:val="00FF0BC2"/>
    <w:rsid w:val="00FF6505"/>
    <w:rsid w:val="00FF6965"/>
    <w:rsid w:val="00FF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47C91F"/>
  <w15:docId w15:val="{C2D20A3F-3A26-4CC7-8FDA-B71380F6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D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7D4D"/>
    <w:pPr>
      <w:keepNext/>
      <w:keepLines/>
      <w:numPr>
        <w:numId w:val="1"/>
      </w:numPr>
      <w:spacing w:before="480" w:line="276" w:lineRule="auto"/>
      <w:outlineLvl w:val="0"/>
    </w:pPr>
    <w:rPr>
      <w:rFonts w:ascii="Cambria" w:hAnsi="Cambria" w:cs="Cambria"/>
      <w:b/>
      <w:bCs/>
      <w:color w:val="365F91"/>
      <w:sz w:val="28"/>
      <w:szCs w:val="28"/>
      <w:lang w:eastAsia="en-US"/>
    </w:rPr>
  </w:style>
  <w:style w:type="paragraph" w:styleId="20">
    <w:name w:val="heading 2"/>
    <w:basedOn w:val="a"/>
    <w:next w:val="a"/>
    <w:link w:val="21"/>
    <w:qFormat/>
    <w:rsid w:val="00657D4D"/>
    <w:pPr>
      <w:keepNext/>
      <w:keepLines/>
      <w:numPr>
        <w:ilvl w:val="1"/>
        <w:numId w:val="1"/>
      </w:numPr>
      <w:spacing w:before="200" w:line="276" w:lineRule="auto"/>
      <w:outlineLvl w:val="1"/>
    </w:pPr>
    <w:rPr>
      <w:rFonts w:ascii="Cambria" w:hAnsi="Cambria" w:cs="Cambria"/>
      <w:b/>
      <w:bCs/>
      <w:color w:val="4F81BD"/>
      <w:sz w:val="26"/>
      <w:szCs w:val="26"/>
      <w:lang w:eastAsia="en-US"/>
    </w:rPr>
  </w:style>
  <w:style w:type="paragraph" w:styleId="3">
    <w:name w:val="heading 3"/>
    <w:basedOn w:val="a"/>
    <w:next w:val="a"/>
    <w:link w:val="30"/>
    <w:qFormat/>
    <w:rsid w:val="00657D4D"/>
    <w:pPr>
      <w:keepNext/>
      <w:keepLines/>
      <w:numPr>
        <w:ilvl w:val="2"/>
        <w:numId w:val="1"/>
      </w:numPr>
      <w:spacing w:before="200" w:line="276" w:lineRule="auto"/>
      <w:outlineLvl w:val="2"/>
    </w:pPr>
    <w:rPr>
      <w:rFonts w:ascii="Cambria" w:hAnsi="Cambria" w:cs="Cambria"/>
      <w:b/>
      <w:bCs/>
      <w:color w:val="4F81BD"/>
      <w:sz w:val="22"/>
      <w:szCs w:val="22"/>
      <w:lang w:eastAsia="en-US"/>
    </w:rPr>
  </w:style>
  <w:style w:type="paragraph" w:styleId="4">
    <w:name w:val="heading 4"/>
    <w:basedOn w:val="a"/>
    <w:next w:val="a"/>
    <w:link w:val="40"/>
    <w:qFormat/>
    <w:rsid w:val="00657D4D"/>
    <w:pPr>
      <w:keepNext/>
      <w:keepLines/>
      <w:numPr>
        <w:ilvl w:val="3"/>
        <w:numId w:val="1"/>
      </w:numPr>
      <w:spacing w:before="200" w:line="276" w:lineRule="auto"/>
      <w:outlineLvl w:val="3"/>
    </w:pPr>
    <w:rPr>
      <w:rFonts w:ascii="Cambria" w:hAnsi="Cambria" w:cs="Cambria"/>
      <w:b/>
      <w:bCs/>
      <w:i/>
      <w:iCs/>
      <w:color w:val="4F81BD"/>
      <w:sz w:val="22"/>
      <w:szCs w:val="22"/>
      <w:lang w:eastAsia="en-US"/>
    </w:rPr>
  </w:style>
  <w:style w:type="paragraph" w:styleId="5">
    <w:name w:val="heading 5"/>
    <w:basedOn w:val="a"/>
    <w:next w:val="a"/>
    <w:link w:val="50"/>
    <w:qFormat/>
    <w:rsid w:val="00657D4D"/>
    <w:pPr>
      <w:keepNext/>
      <w:keepLines/>
      <w:numPr>
        <w:ilvl w:val="4"/>
        <w:numId w:val="1"/>
      </w:numPr>
      <w:spacing w:before="200" w:line="276" w:lineRule="auto"/>
      <w:outlineLvl w:val="4"/>
    </w:pPr>
    <w:rPr>
      <w:rFonts w:ascii="Cambria" w:hAnsi="Cambria" w:cs="Cambria"/>
      <w:color w:val="243F60"/>
      <w:sz w:val="22"/>
      <w:szCs w:val="22"/>
      <w:lang w:eastAsia="en-US"/>
    </w:rPr>
  </w:style>
  <w:style w:type="paragraph" w:styleId="6">
    <w:name w:val="heading 6"/>
    <w:basedOn w:val="a"/>
    <w:next w:val="a"/>
    <w:link w:val="60"/>
    <w:qFormat/>
    <w:rsid w:val="00657D4D"/>
    <w:pPr>
      <w:keepNext/>
      <w:keepLines/>
      <w:numPr>
        <w:ilvl w:val="5"/>
        <w:numId w:val="1"/>
      </w:numPr>
      <w:spacing w:before="200" w:line="276" w:lineRule="auto"/>
      <w:outlineLvl w:val="5"/>
    </w:pPr>
    <w:rPr>
      <w:rFonts w:ascii="Cambria" w:hAnsi="Cambria" w:cs="Cambria"/>
      <w:i/>
      <w:iCs/>
      <w:color w:val="243F60"/>
      <w:sz w:val="22"/>
      <w:szCs w:val="22"/>
      <w:lang w:eastAsia="en-US"/>
    </w:rPr>
  </w:style>
  <w:style w:type="paragraph" w:styleId="7">
    <w:name w:val="heading 7"/>
    <w:basedOn w:val="a"/>
    <w:next w:val="a"/>
    <w:link w:val="70"/>
    <w:qFormat/>
    <w:rsid w:val="00657D4D"/>
    <w:pPr>
      <w:keepNext/>
      <w:keepLines/>
      <w:numPr>
        <w:ilvl w:val="6"/>
        <w:numId w:val="1"/>
      </w:numPr>
      <w:spacing w:before="200" w:line="276" w:lineRule="auto"/>
      <w:outlineLvl w:val="6"/>
    </w:pPr>
    <w:rPr>
      <w:rFonts w:ascii="Cambria" w:eastAsia="Calibri" w:hAnsi="Cambria" w:cs="Cambria"/>
      <w:i/>
      <w:iCs/>
      <w:color w:val="404040"/>
      <w:sz w:val="22"/>
      <w:szCs w:val="22"/>
      <w:lang w:eastAsia="en-US"/>
    </w:rPr>
  </w:style>
  <w:style w:type="paragraph" w:styleId="8">
    <w:name w:val="heading 8"/>
    <w:basedOn w:val="a"/>
    <w:next w:val="a"/>
    <w:link w:val="80"/>
    <w:qFormat/>
    <w:rsid w:val="00657D4D"/>
    <w:pPr>
      <w:keepNext/>
      <w:keepLines/>
      <w:numPr>
        <w:ilvl w:val="7"/>
        <w:numId w:val="1"/>
      </w:numPr>
      <w:spacing w:before="200" w:line="276" w:lineRule="auto"/>
      <w:outlineLvl w:val="7"/>
    </w:pPr>
    <w:rPr>
      <w:rFonts w:ascii="Cambria" w:eastAsia="Calibri" w:hAnsi="Cambria" w:cs="Cambria"/>
      <w:color w:val="404040"/>
      <w:sz w:val="20"/>
      <w:szCs w:val="20"/>
      <w:lang w:eastAsia="en-US"/>
    </w:rPr>
  </w:style>
  <w:style w:type="paragraph" w:styleId="9">
    <w:name w:val="heading 9"/>
    <w:basedOn w:val="a"/>
    <w:next w:val="a"/>
    <w:link w:val="90"/>
    <w:qFormat/>
    <w:rsid w:val="00657D4D"/>
    <w:pPr>
      <w:keepNext/>
      <w:keepLines/>
      <w:numPr>
        <w:ilvl w:val="8"/>
        <w:numId w:val="1"/>
      </w:numPr>
      <w:spacing w:before="200" w:line="276" w:lineRule="auto"/>
      <w:outlineLvl w:val="8"/>
    </w:pPr>
    <w:rPr>
      <w:rFonts w:ascii="Cambria" w:eastAsia="Calibri" w:hAnsi="Cambria" w:cs="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7D4D"/>
    <w:rPr>
      <w:rFonts w:ascii="Cambria" w:eastAsia="Times New Roman" w:hAnsi="Cambria" w:cs="Cambria"/>
      <w:b/>
      <w:bCs/>
      <w:color w:val="365F91"/>
      <w:sz w:val="28"/>
      <w:szCs w:val="28"/>
    </w:rPr>
  </w:style>
  <w:style w:type="character" w:customStyle="1" w:styleId="21">
    <w:name w:val="Заголовок 2 Знак"/>
    <w:basedOn w:val="a0"/>
    <w:link w:val="20"/>
    <w:rsid w:val="00657D4D"/>
    <w:rPr>
      <w:rFonts w:ascii="Cambria" w:eastAsia="Times New Roman" w:hAnsi="Cambria" w:cs="Cambria"/>
      <w:b/>
      <w:bCs/>
      <w:color w:val="4F81BD"/>
      <w:sz w:val="26"/>
      <w:szCs w:val="26"/>
    </w:rPr>
  </w:style>
  <w:style w:type="character" w:customStyle="1" w:styleId="30">
    <w:name w:val="Заголовок 3 Знак"/>
    <w:basedOn w:val="a0"/>
    <w:link w:val="3"/>
    <w:rsid w:val="00657D4D"/>
    <w:rPr>
      <w:rFonts w:ascii="Cambria" w:eastAsia="Times New Roman" w:hAnsi="Cambria" w:cs="Cambria"/>
      <w:b/>
      <w:bCs/>
      <w:color w:val="4F81BD"/>
    </w:rPr>
  </w:style>
  <w:style w:type="character" w:customStyle="1" w:styleId="40">
    <w:name w:val="Заголовок 4 Знак"/>
    <w:basedOn w:val="a0"/>
    <w:link w:val="4"/>
    <w:rsid w:val="00657D4D"/>
    <w:rPr>
      <w:rFonts w:ascii="Cambria" w:eastAsia="Times New Roman" w:hAnsi="Cambria" w:cs="Cambria"/>
      <w:b/>
      <w:bCs/>
      <w:i/>
      <w:iCs/>
      <w:color w:val="4F81BD"/>
    </w:rPr>
  </w:style>
  <w:style w:type="character" w:customStyle="1" w:styleId="50">
    <w:name w:val="Заголовок 5 Знак"/>
    <w:basedOn w:val="a0"/>
    <w:link w:val="5"/>
    <w:rsid w:val="00657D4D"/>
    <w:rPr>
      <w:rFonts w:ascii="Cambria" w:eastAsia="Times New Roman" w:hAnsi="Cambria" w:cs="Cambria"/>
      <w:color w:val="243F60"/>
    </w:rPr>
  </w:style>
  <w:style w:type="character" w:customStyle="1" w:styleId="60">
    <w:name w:val="Заголовок 6 Знак"/>
    <w:basedOn w:val="a0"/>
    <w:link w:val="6"/>
    <w:rsid w:val="00657D4D"/>
    <w:rPr>
      <w:rFonts w:ascii="Cambria" w:eastAsia="Times New Roman" w:hAnsi="Cambria" w:cs="Cambria"/>
      <w:i/>
      <w:iCs/>
      <w:color w:val="243F60"/>
    </w:rPr>
  </w:style>
  <w:style w:type="character" w:customStyle="1" w:styleId="70">
    <w:name w:val="Заголовок 7 Знак"/>
    <w:basedOn w:val="a0"/>
    <w:link w:val="7"/>
    <w:rsid w:val="00657D4D"/>
    <w:rPr>
      <w:rFonts w:ascii="Cambria" w:eastAsia="Calibri" w:hAnsi="Cambria" w:cs="Cambria"/>
      <w:i/>
      <w:iCs/>
      <w:color w:val="404040"/>
    </w:rPr>
  </w:style>
  <w:style w:type="character" w:customStyle="1" w:styleId="80">
    <w:name w:val="Заголовок 8 Знак"/>
    <w:basedOn w:val="a0"/>
    <w:link w:val="8"/>
    <w:rsid w:val="00657D4D"/>
    <w:rPr>
      <w:rFonts w:ascii="Cambria" w:eastAsia="Calibri" w:hAnsi="Cambria" w:cs="Cambria"/>
      <w:color w:val="404040"/>
      <w:sz w:val="20"/>
      <w:szCs w:val="20"/>
    </w:rPr>
  </w:style>
  <w:style w:type="character" w:customStyle="1" w:styleId="90">
    <w:name w:val="Заголовок 9 Знак"/>
    <w:basedOn w:val="a0"/>
    <w:link w:val="9"/>
    <w:rsid w:val="00657D4D"/>
    <w:rPr>
      <w:rFonts w:ascii="Cambria" w:eastAsia="Calibri" w:hAnsi="Cambria" w:cs="Cambria"/>
      <w:i/>
      <w:iCs/>
      <w:color w:val="404040"/>
      <w:sz w:val="20"/>
      <w:szCs w:val="20"/>
    </w:rPr>
  </w:style>
  <w:style w:type="paragraph" w:styleId="11">
    <w:name w:val="toc 1"/>
    <w:basedOn w:val="a"/>
    <w:next w:val="a"/>
    <w:autoRedefine/>
    <w:semiHidden/>
    <w:rsid w:val="00657D4D"/>
    <w:pPr>
      <w:tabs>
        <w:tab w:val="right" w:leader="dot" w:pos="9628"/>
      </w:tabs>
      <w:spacing w:line="336" w:lineRule="auto"/>
      <w:jc w:val="center"/>
    </w:pPr>
    <w:rPr>
      <w:b/>
      <w:noProof/>
    </w:rPr>
  </w:style>
  <w:style w:type="paragraph" w:styleId="22">
    <w:name w:val="toc 2"/>
    <w:basedOn w:val="a"/>
    <w:next w:val="a"/>
    <w:autoRedefine/>
    <w:semiHidden/>
    <w:rsid w:val="00657D4D"/>
    <w:pPr>
      <w:tabs>
        <w:tab w:val="left" w:pos="720"/>
        <w:tab w:val="right" w:leader="dot" w:pos="9628"/>
      </w:tabs>
      <w:spacing w:line="336" w:lineRule="auto"/>
      <w:ind w:left="180"/>
    </w:pPr>
    <w:rPr>
      <w:noProof/>
    </w:rPr>
  </w:style>
  <w:style w:type="character" w:styleId="a3">
    <w:name w:val="Hyperlink"/>
    <w:rsid w:val="00657D4D"/>
    <w:rPr>
      <w:color w:val="0000FF"/>
      <w:u w:val="single"/>
    </w:rPr>
  </w:style>
  <w:style w:type="paragraph" w:customStyle="1" w:styleId="Style11">
    <w:name w:val="Style11"/>
    <w:basedOn w:val="a"/>
    <w:rsid w:val="00657D4D"/>
    <w:pPr>
      <w:widowControl w:val="0"/>
      <w:autoSpaceDE w:val="0"/>
      <w:autoSpaceDN w:val="0"/>
      <w:adjustRightInd w:val="0"/>
      <w:spacing w:line="259" w:lineRule="exact"/>
      <w:ind w:hanging="346"/>
    </w:pPr>
  </w:style>
  <w:style w:type="paragraph" w:customStyle="1" w:styleId="Style13">
    <w:name w:val="Style13"/>
    <w:basedOn w:val="a"/>
    <w:uiPriority w:val="99"/>
    <w:rsid w:val="00657D4D"/>
    <w:pPr>
      <w:widowControl w:val="0"/>
      <w:autoSpaceDE w:val="0"/>
      <w:autoSpaceDN w:val="0"/>
      <w:adjustRightInd w:val="0"/>
      <w:spacing w:line="274" w:lineRule="exact"/>
      <w:jc w:val="both"/>
    </w:pPr>
  </w:style>
  <w:style w:type="character" w:customStyle="1" w:styleId="FontStyle18">
    <w:name w:val="Font Style18"/>
    <w:uiPriority w:val="99"/>
    <w:rsid w:val="00657D4D"/>
    <w:rPr>
      <w:rFonts w:ascii="Times New Roman" w:hAnsi="Times New Roman" w:cs="Times New Roman"/>
      <w:sz w:val="20"/>
      <w:szCs w:val="20"/>
    </w:rPr>
  </w:style>
  <w:style w:type="paragraph" w:customStyle="1" w:styleId="Style9">
    <w:name w:val="Style9"/>
    <w:basedOn w:val="a"/>
    <w:rsid w:val="00657D4D"/>
    <w:pPr>
      <w:widowControl w:val="0"/>
      <w:autoSpaceDE w:val="0"/>
      <w:autoSpaceDN w:val="0"/>
      <w:adjustRightInd w:val="0"/>
    </w:pPr>
  </w:style>
  <w:style w:type="character" w:customStyle="1" w:styleId="FontStyle17">
    <w:name w:val="Font Style17"/>
    <w:rsid w:val="00657D4D"/>
    <w:rPr>
      <w:rFonts w:ascii="Times New Roman" w:hAnsi="Times New Roman" w:cs="Times New Roman"/>
      <w:b/>
      <w:bCs/>
      <w:sz w:val="20"/>
      <w:szCs w:val="20"/>
    </w:rPr>
  </w:style>
  <w:style w:type="paragraph" w:customStyle="1" w:styleId="12">
    <w:name w:val="Абзац списка1"/>
    <w:basedOn w:val="a"/>
    <w:rsid w:val="00657D4D"/>
    <w:pPr>
      <w:ind w:left="720"/>
      <w:contextualSpacing/>
    </w:pPr>
    <w:rPr>
      <w:rFonts w:ascii="Calibri" w:hAnsi="Calibri"/>
      <w:sz w:val="20"/>
      <w:szCs w:val="20"/>
      <w:lang w:eastAsia="en-US"/>
    </w:rPr>
  </w:style>
  <w:style w:type="paragraph" w:styleId="a4">
    <w:name w:val="Body Text Indent"/>
    <w:basedOn w:val="a"/>
    <w:link w:val="a5"/>
    <w:rsid w:val="00657D4D"/>
    <w:pPr>
      <w:ind w:left="360"/>
      <w:jc w:val="right"/>
    </w:pPr>
    <w:rPr>
      <w:szCs w:val="20"/>
    </w:rPr>
  </w:style>
  <w:style w:type="character" w:customStyle="1" w:styleId="a5">
    <w:name w:val="Основной текст с отступом Знак"/>
    <w:basedOn w:val="a0"/>
    <w:link w:val="a4"/>
    <w:rsid w:val="00657D4D"/>
    <w:rPr>
      <w:rFonts w:ascii="Times New Roman" w:eastAsia="Times New Roman" w:hAnsi="Times New Roman" w:cs="Times New Roman"/>
      <w:sz w:val="24"/>
      <w:szCs w:val="20"/>
      <w:lang w:eastAsia="ru-RU"/>
    </w:rPr>
  </w:style>
  <w:style w:type="paragraph" w:styleId="23">
    <w:name w:val="Body Text 2"/>
    <w:basedOn w:val="a"/>
    <w:link w:val="24"/>
    <w:rsid w:val="00657D4D"/>
    <w:pPr>
      <w:spacing w:after="120" w:line="480" w:lineRule="auto"/>
    </w:pPr>
  </w:style>
  <w:style w:type="character" w:customStyle="1" w:styleId="24">
    <w:name w:val="Основной текст 2 Знак"/>
    <w:basedOn w:val="a0"/>
    <w:link w:val="23"/>
    <w:rsid w:val="00657D4D"/>
    <w:rPr>
      <w:rFonts w:ascii="Times New Roman" w:eastAsia="Times New Roman" w:hAnsi="Times New Roman" w:cs="Times New Roman"/>
      <w:sz w:val="24"/>
      <w:szCs w:val="24"/>
      <w:lang w:eastAsia="ru-RU"/>
    </w:rPr>
  </w:style>
  <w:style w:type="paragraph" w:customStyle="1" w:styleId="31">
    <w:name w:val="Основной текст 31"/>
    <w:basedOn w:val="a"/>
    <w:rsid w:val="00657D4D"/>
    <w:rPr>
      <w:sz w:val="28"/>
      <w:szCs w:val="20"/>
      <w:lang w:val="en-US"/>
    </w:rPr>
  </w:style>
  <w:style w:type="paragraph" w:styleId="a6">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7"/>
    <w:uiPriority w:val="34"/>
    <w:qFormat/>
    <w:rsid w:val="00657D4D"/>
    <w:pPr>
      <w:spacing w:line="276" w:lineRule="auto"/>
      <w:ind w:left="720"/>
      <w:contextualSpacing/>
    </w:pPr>
    <w:rPr>
      <w:rFonts w:eastAsia="Calibri"/>
      <w:szCs w:val="22"/>
      <w:lang w:eastAsia="en-US"/>
    </w:rPr>
  </w:style>
  <w:style w:type="paragraph" w:styleId="a8">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Знак Знак Знак,Знак4 Зна"/>
    <w:basedOn w:val="a"/>
    <w:link w:val="a9"/>
    <w:uiPriority w:val="99"/>
    <w:unhideWhenUsed/>
    <w:qFormat/>
    <w:rsid w:val="00657D4D"/>
    <w:pPr>
      <w:spacing w:before="100" w:beforeAutospacing="1" w:after="100" w:afterAutospacing="1"/>
    </w:pPr>
  </w:style>
  <w:style w:type="paragraph" w:styleId="aa">
    <w:name w:val="Body Text"/>
    <w:aliases w:val="Знак"/>
    <w:basedOn w:val="a"/>
    <w:link w:val="ab"/>
    <w:rsid w:val="00657D4D"/>
    <w:pPr>
      <w:spacing w:after="120"/>
    </w:pPr>
  </w:style>
  <w:style w:type="character" w:customStyle="1" w:styleId="ab">
    <w:name w:val="Основной текст Знак"/>
    <w:aliases w:val="Знак Знак"/>
    <w:basedOn w:val="a0"/>
    <w:link w:val="aa"/>
    <w:rsid w:val="00657D4D"/>
    <w:rPr>
      <w:rFonts w:ascii="Times New Roman" w:eastAsia="Times New Roman" w:hAnsi="Times New Roman" w:cs="Times New Roman"/>
      <w:sz w:val="24"/>
      <w:szCs w:val="24"/>
      <w:lang w:eastAsia="ru-RU"/>
    </w:rPr>
  </w:style>
  <w:style w:type="character" w:customStyle="1" w:styleId="91">
    <w:name w:val="Основной текст (9)_"/>
    <w:link w:val="92"/>
    <w:rsid w:val="00657D4D"/>
    <w:rPr>
      <w:i/>
      <w:iCs/>
      <w:sz w:val="27"/>
      <w:szCs w:val="27"/>
      <w:shd w:val="clear" w:color="auto" w:fill="FFFFFF"/>
    </w:rPr>
  </w:style>
  <w:style w:type="paragraph" w:customStyle="1" w:styleId="92">
    <w:name w:val="Основной текст (9)"/>
    <w:basedOn w:val="a"/>
    <w:link w:val="91"/>
    <w:rsid w:val="00657D4D"/>
    <w:pPr>
      <w:widowControl w:val="0"/>
      <w:shd w:val="clear" w:color="auto" w:fill="FFFFFF"/>
      <w:spacing w:after="480" w:line="322" w:lineRule="exact"/>
      <w:ind w:firstLine="700"/>
      <w:jc w:val="both"/>
    </w:pPr>
    <w:rPr>
      <w:rFonts w:asciiTheme="minorHAnsi" w:eastAsiaTheme="minorHAnsi" w:hAnsiTheme="minorHAnsi" w:cstheme="minorBidi"/>
      <w:i/>
      <w:iCs/>
      <w:sz w:val="27"/>
      <w:szCs w:val="27"/>
      <w:lang w:eastAsia="en-US"/>
    </w:rPr>
  </w:style>
  <w:style w:type="paragraph" w:customStyle="1" w:styleId="ac">
    <w:name w:val="Таблица"/>
    <w:basedOn w:val="a"/>
    <w:rsid w:val="00657D4D"/>
    <w:pPr>
      <w:widowControl w:val="0"/>
      <w:spacing w:line="264" w:lineRule="auto"/>
      <w:jc w:val="both"/>
    </w:pPr>
    <w:rPr>
      <w:szCs w:val="20"/>
    </w:rPr>
  </w:style>
  <w:style w:type="paragraph" w:customStyle="1" w:styleId="Style7">
    <w:name w:val="Style7"/>
    <w:basedOn w:val="a"/>
    <w:rsid w:val="00657D4D"/>
    <w:pPr>
      <w:widowControl w:val="0"/>
      <w:autoSpaceDE w:val="0"/>
      <w:autoSpaceDN w:val="0"/>
      <w:adjustRightInd w:val="0"/>
      <w:spacing w:line="330" w:lineRule="exact"/>
      <w:ind w:firstLine="708"/>
      <w:jc w:val="both"/>
    </w:pPr>
  </w:style>
  <w:style w:type="character" w:customStyle="1" w:styleId="FontStyle39">
    <w:name w:val="Font Style39"/>
    <w:rsid w:val="00657D4D"/>
    <w:rPr>
      <w:rFonts w:ascii="Times New Roman" w:hAnsi="Times New Roman" w:cs="Times New Roman"/>
      <w:sz w:val="26"/>
      <w:szCs w:val="26"/>
    </w:rPr>
  </w:style>
  <w:style w:type="character" w:styleId="ad">
    <w:name w:val="Strong"/>
    <w:qFormat/>
    <w:rsid w:val="00657D4D"/>
    <w:rPr>
      <w:b/>
      <w:bCs/>
    </w:rPr>
  </w:style>
  <w:style w:type="paragraph" w:customStyle="1" w:styleId="Report">
    <w:name w:val="Report"/>
    <w:basedOn w:val="a"/>
    <w:uiPriority w:val="99"/>
    <w:rsid w:val="00657D4D"/>
    <w:pPr>
      <w:spacing w:line="360" w:lineRule="auto"/>
      <w:ind w:firstLine="567"/>
      <w:jc w:val="both"/>
    </w:pPr>
    <w:rPr>
      <w:szCs w:val="20"/>
    </w:rPr>
  </w:style>
  <w:style w:type="paragraph" w:styleId="ae">
    <w:name w:val="footer"/>
    <w:basedOn w:val="a"/>
    <w:link w:val="af"/>
    <w:rsid w:val="00657D4D"/>
    <w:pPr>
      <w:tabs>
        <w:tab w:val="center" w:pos="4677"/>
        <w:tab w:val="right" w:pos="9355"/>
      </w:tabs>
    </w:pPr>
  </w:style>
  <w:style w:type="character" w:customStyle="1" w:styleId="af">
    <w:name w:val="Нижний колонтитул Знак"/>
    <w:basedOn w:val="a0"/>
    <w:link w:val="ae"/>
    <w:rsid w:val="00657D4D"/>
    <w:rPr>
      <w:rFonts w:ascii="Times New Roman" w:eastAsia="Times New Roman" w:hAnsi="Times New Roman" w:cs="Times New Roman"/>
      <w:sz w:val="24"/>
      <w:szCs w:val="24"/>
      <w:lang w:eastAsia="ru-RU"/>
    </w:rPr>
  </w:style>
  <w:style w:type="character" w:styleId="af0">
    <w:name w:val="page number"/>
    <w:basedOn w:val="a0"/>
    <w:rsid w:val="00657D4D"/>
  </w:style>
  <w:style w:type="character" w:customStyle="1" w:styleId="af1">
    <w:name w:val="Подпись к таблице_"/>
    <w:link w:val="13"/>
    <w:rsid w:val="00657D4D"/>
    <w:rPr>
      <w:sz w:val="27"/>
      <w:szCs w:val="27"/>
      <w:shd w:val="clear" w:color="auto" w:fill="FFFFFF"/>
    </w:rPr>
  </w:style>
  <w:style w:type="paragraph" w:customStyle="1" w:styleId="13">
    <w:name w:val="Подпись к таблице1"/>
    <w:basedOn w:val="a"/>
    <w:link w:val="af1"/>
    <w:rsid w:val="00657D4D"/>
    <w:pPr>
      <w:widowControl w:val="0"/>
      <w:shd w:val="clear" w:color="auto" w:fill="FFFFFF"/>
      <w:spacing w:line="240" w:lineRule="atLeast"/>
      <w:ind w:hanging="720"/>
    </w:pPr>
    <w:rPr>
      <w:rFonts w:asciiTheme="minorHAnsi" w:eastAsiaTheme="minorHAnsi" w:hAnsiTheme="minorHAnsi" w:cstheme="minorBidi"/>
      <w:sz w:val="27"/>
      <w:szCs w:val="27"/>
      <w:shd w:val="clear" w:color="auto" w:fill="FFFFFF"/>
      <w:lang w:eastAsia="en-US"/>
    </w:rPr>
  </w:style>
  <w:style w:type="character" w:customStyle="1" w:styleId="11pt">
    <w:name w:val="Основной текст + 11 pt"/>
    <w:rsid w:val="00657D4D"/>
    <w:rPr>
      <w:sz w:val="22"/>
      <w:szCs w:val="22"/>
      <w:shd w:val="clear" w:color="auto" w:fill="FFFFFF"/>
      <w:lang w:bidi="ar-SA"/>
    </w:rPr>
  </w:style>
  <w:style w:type="character" w:customStyle="1" w:styleId="81">
    <w:name w:val="Основной текст (8)_"/>
    <w:link w:val="810"/>
    <w:rsid w:val="00657D4D"/>
    <w:rPr>
      <w:shd w:val="clear" w:color="auto" w:fill="FFFFFF"/>
    </w:rPr>
  </w:style>
  <w:style w:type="paragraph" w:customStyle="1" w:styleId="810">
    <w:name w:val="Основной текст (8)1"/>
    <w:basedOn w:val="a"/>
    <w:link w:val="81"/>
    <w:rsid w:val="00657D4D"/>
    <w:pPr>
      <w:widowControl w:val="0"/>
      <w:shd w:val="clear" w:color="auto" w:fill="FFFFFF"/>
      <w:spacing w:line="274" w:lineRule="exact"/>
    </w:pPr>
    <w:rPr>
      <w:rFonts w:asciiTheme="minorHAnsi" w:eastAsiaTheme="minorHAnsi" w:hAnsiTheme="minorHAnsi" w:cstheme="minorBidi"/>
      <w:sz w:val="22"/>
      <w:szCs w:val="22"/>
      <w:shd w:val="clear" w:color="auto" w:fill="FFFFFF"/>
      <w:lang w:eastAsia="en-US"/>
    </w:rPr>
  </w:style>
  <w:style w:type="character" w:customStyle="1" w:styleId="82">
    <w:name w:val="Основной текст (8)"/>
    <w:rsid w:val="00657D4D"/>
    <w:rPr>
      <w:sz w:val="22"/>
      <w:szCs w:val="22"/>
      <w:u w:val="single"/>
      <w:shd w:val="clear" w:color="auto" w:fill="FFFFFF"/>
      <w:lang w:bidi="ar-SA"/>
    </w:rPr>
  </w:style>
  <w:style w:type="character" w:customStyle="1" w:styleId="11pt1">
    <w:name w:val="Основной текст + 11 pt1"/>
    <w:aliases w:val="Полужирный3"/>
    <w:rsid w:val="00657D4D"/>
    <w:rPr>
      <w:b/>
      <w:bCs/>
      <w:sz w:val="22"/>
      <w:szCs w:val="22"/>
      <w:shd w:val="clear" w:color="auto" w:fill="FFFFFF"/>
      <w:lang w:bidi="ar-SA"/>
    </w:rPr>
  </w:style>
  <w:style w:type="character" w:styleId="af2">
    <w:name w:val="Emphasis"/>
    <w:qFormat/>
    <w:rsid w:val="00657D4D"/>
    <w:rPr>
      <w:i/>
      <w:iCs/>
    </w:rPr>
  </w:style>
  <w:style w:type="character" w:customStyle="1" w:styleId="submenu-table">
    <w:name w:val="submenu-table"/>
    <w:basedOn w:val="a0"/>
    <w:rsid w:val="00657D4D"/>
  </w:style>
  <w:style w:type="paragraph" w:styleId="HTML">
    <w:name w:val="HTML Preformatted"/>
    <w:basedOn w:val="a"/>
    <w:link w:val="HTML0"/>
    <w:rsid w:val="0065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57D4D"/>
    <w:rPr>
      <w:rFonts w:ascii="Courier New" w:eastAsia="Times New Roman" w:hAnsi="Courier New" w:cs="Courier New"/>
      <w:sz w:val="20"/>
      <w:szCs w:val="20"/>
      <w:lang w:eastAsia="ru-RU"/>
    </w:rPr>
  </w:style>
  <w:style w:type="paragraph" w:customStyle="1" w:styleId="ConsPlusNormal">
    <w:name w:val="ConsPlusNormal"/>
    <w:link w:val="ConsPlusNormal0"/>
    <w:rsid w:val="00657D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toc 3"/>
    <w:basedOn w:val="a"/>
    <w:next w:val="a"/>
    <w:autoRedefine/>
    <w:semiHidden/>
    <w:rsid w:val="00657D4D"/>
    <w:pPr>
      <w:ind w:left="480"/>
    </w:pPr>
  </w:style>
  <w:style w:type="paragraph" w:styleId="af3">
    <w:name w:val="Document Map"/>
    <w:basedOn w:val="a"/>
    <w:link w:val="af4"/>
    <w:semiHidden/>
    <w:rsid w:val="00657D4D"/>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657D4D"/>
    <w:rPr>
      <w:rFonts w:ascii="Tahoma" w:eastAsia="Times New Roman" w:hAnsi="Tahoma" w:cs="Tahoma"/>
      <w:sz w:val="20"/>
      <w:szCs w:val="20"/>
      <w:shd w:val="clear" w:color="auto" w:fill="000080"/>
      <w:lang w:eastAsia="ru-RU"/>
    </w:rPr>
  </w:style>
  <w:style w:type="paragraph" w:customStyle="1" w:styleId="CharChar">
    <w:name w:val="Char Char Знак"/>
    <w:basedOn w:val="a"/>
    <w:rsid w:val="00657D4D"/>
    <w:pPr>
      <w:spacing w:after="160" w:line="240" w:lineRule="exact"/>
    </w:pPr>
    <w:rPr>
      <w:rFonts w:ascii="Arial" w:hAnsi="Arial" w:cs="Arial"/>
      <w:sz w:val="20"/>
      <w:szCs w:val="20"/>
      <w:lang w:val="en-US" w:eastAsia="en-US"/>
    </w:rPr>
  </w:style>
  <w:style w:type="paragraph" w:styleId="af5">
    <w:name w:val="footnote text"/>
    <w:basedOn w:val="a"/>
    <w:link w:val="af6"/>
    <w:semiHidden/>
    <w:rsid w:val="00657D4D"/>
    <w:pPr>
      <w:spacing w:after="200" w:line="276" w:lineRule="auto"/>
    </w:pPr>
    <w:rPr>
      <w:rFonts w:ascii="Calibri" w:hAnsi="Calibri"/>
      <w:sz w:val="20"/>
      <w:szCs w:val="20"/>
      <w:lang w:val="en-US" w:eastAsia="en-US" w:bidi="en-US"/>
    </w:rPr>
  </w:style>
  <w:style w:type="character" w:customStyle="1" w:styleId="af6">
    <w:name w:val="Текст сноски Знак"/>
    <w:basedOn w:val="a0"/>
    <w:link w:val="af5"/>
    <w:semiHidden/>
    <w:rsid w:val="00657D4D"/>
    <w:rPr>
      <w:rFonts w:ascii="Calibri" w:eastAsia="Times New Roman" w:hAnsi="Calibri" w:cs="Times New Roman"/>
      <w:sz w:val="20"/>
      <w:szCs w:val="20"/>
      <w:lang w:val="en-US" w:bidi="en-US"/>
    </w:rPr>
  </w:style>
  <w:style w:type="character" w:styleId="af7">
    <w:name w:val="footnote reference"/>
    <w:semiHidden/>
    <w:rsid w:val="00657D4D"/>
    <w:rPr>
      <w:vertAlign w:val="superscript"/>
    </w:rPr>
  </w:style>
  <w:style w:type="character" w:customStyle="1" w:styleId="apple-converted-space">
    <w:name w:val="apple-converted-space"/>
    <w:basedOn w:val="a0"/>
    <w:rsid w:val="00657D4D"/>
  </w:style>
  <w:style w:type="paragraph" w:styleId="af8">
    <w:name w:val="Plain Text"/>
    <w:basedOn w:val="a"/>
    <w:link w:val="af9"/>
    <w:rsid w:val="00657D4D"/>
    <w:rPr>
      <w:rFonts w:ascii="Courier New" w:hAnsi="Courier New"/>
      <w:sz w:val="20"/>
      <w:szCs w:val="20"/>
    </w:rPr>
  </w:style>
  <w:style w:type="character" w:customStyle="1" w:styleId="af9">
    <w:name w:val="Текст Знак"/>
    <w:basedOn w:val="a0"/>
    <w:link w:val="af8"/>
    <w:rsid w:val="00657D4D"/>
    <w:rPr>
      <w:rFonts w:ascii="Courier New" w:eastAsia="Times New Roman" w:hAnsi="Courier New" w:cs="Times New Roman"/>
      <w:sz w:val="20"/>
      <w:szCs w:val="20"/>
      <w:lang w:eastAsia="ru-RU"/>
    </w:rPr>
  </w:style>
  <w:style w:type="paragraph" w:customStyle="1" w:styleId="afa">
    <w:name w:val="Базовый"/>
    <w:rsid w:val="00657D4D"/>
    <w:pPr>
      <w:widowControl w:val="0"/>
      <w:tabs>
        <w:tab w:val="left" w:pos="709"/>
      </w:tabs>
      <w:suppressAutoHyphens/>
      <w:spacing w:after="200" w:line="276" w:lineRule="auto"/>
    </w:pPr>
    <w:rPr>
      <w:rFonts w:ascii="Arial" w:eastAsia="Lucida Sans Unicode" w:hAnsi="Arial" w:cs="Mangal"/>
      <w:sz w:val="20"/>
      <w:szCs w:val="24"/>
      <w:lang w:eastAsia="zh-CN" w:bidi="hi-IN"/>
    </w:rPr>
  </w:style>
  <w:style w:type="table" w:styleId="afb">
    <w:name w:val="Table Grid"/>
    <w:basedOn w:val="a1"/>
    <w:rsid w:val="00657D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rsid w:val="00657D4D"/>
    <w:pPr>
      <w:widowControl w:val="0"/>
      <w:autoSpaceDE w:val="0"/>
      <w:autoSpaceDN w:val="0"/>
      <w:adjustRightInd w:val="0"/>
      <w:spacing w:line="411" w:lineRule="exact"/>
      <w:jc w:val="center"/>
    </w:pPr>
    <w:rPr>
      <w:rFonts w:eastAsia="Calibri"/>
    </w:rPr>
  </w:style>
  <w:style w:type="paragraph" w:customStyle="1" w:styleId="Style24">
    <w:name w:val="Style24"/>
    <w:basedOn w:val="a"/>
    <w:rsid w:val="00657D4D"/>
    <w:pPr>
      <w:widowControl w:val="0"/>
      <w:autoSpaceDE w:val="0"/>
      <w:autoSpaceDN w:val="0"/>
      <w:adjustRightInd w:val="0"/>
      <w:jc w:val="center"/>
    </w:pPr>
    <w:rPr>
      <w:rFonts w:eastAsia="Calibri"/>
    </w:rPr>
  </w:style>
  <w:style w:type="character" w:customStyle="1" w:styleId="FontStyle59">
    <w:name w:val="Font Style59"/>
    <w:rsid w:val="00657D4D"/>
    <w:rPr>
      <w:rFonts w:ascii="Times New Roman" w:hAnsi="Times New Roman" w:cs="Times New Roman"/>
      <w:b/>
      <w:bCs/>
      <w:color w:val="000000"/>
      <w:sz w:val="22"/>
      <w:szCs w:val="22"/>
    </w:rPr>
  </w:style>
  <w:style w:type="paragraph" w:customStyle="1" w:styleId="afc">
    <w:name w:val="Таблицы (моноширинный)"/>
    <w:basedOn w:val="a"/>
    <w:next w:val="a"/>
    <w:rsid w:val="00657D4D"/>
    <w:pPr>
      <w:widowControl w:val="0"/>
      <w:autoSpaceDE w:val="0"/>
      <w:autoSpaceDN w:val="0"/>
      <w:adjustRightInd w:val="0"/>
      <w:jc w:val="both"/>
    </w:pPr>
    <w:rPr>
      <w:rFonts w:ascii="Courier New" w:hAnsi="Courier New" w:cs="Courier New"/>
    </w:rPr>
  </w:style>
  <w:style w:type="paragraph" w:styleId="afd">
    <w:name w:val="header"/>
    <w:basedOn w:val="a"/>
    <w:link w:val="afe"/>
    <w:rsid w:val="00657D4D"/>
    <w:pPr>
      <w:tabs>
        <w:tab w:val="center" w:pos="4677"/>
        <w:tab w:val="right" w:pos="9355"/>
      </w:tabs>
    </w:pPr>
  </w:style>
  <w:style w:type="character" w:customStyle="1" w:styleId="afe">
    <w:name w:val="Верхний колонтитул Знак"/>
    <w:basedOn w:val="a0"/>
    <w:link w:val="afd"/>
    <w:rsid w:val="00657D4D"/>
    <w:rPr>
      <w:rFonts w:ascii="Times New Roman" w:eastAsia="Times New Roman" w:hAnsi="Times New Roman" w:cs="Times New Roman"/>
      <w:sz w:val="24"/>
      <w:szCs w:val="24"/>
      <w:lang w:eastAsia="ru-RU"/>
    </w:rPr>
  </w:style>
  <w:style w:type="character" w:styleId="aff">
    <w:name w:val="annotation reference"/>
    <w:semiHidden/>
    <w:rsid w:val="00657D4D"/>
    <w:rPr>
      <w:sz w:val="16"/>
      <w:szCs w:val="16"/>
    </w:rPr>
  </w:style>
  <w:style w:type="paragraph" w:styleId="aff0">
    <w:name w:val="annotation text"/>
    <w:basedOn w:val="a"/>
    <w:link w:val="aff1"/>
    <w:semiHidden/>
    <w:rsid w:val="00657D4D"/>
    <w:rPr>
      <w:sz w:val="20"/>
      <w:szCs w:val="20"/>
    </w:rPr>
  </w:style>
  <w:style w:type="character" w:customStyle="1" w:styleId="aff1">
    <w:name w:val="Текст примечания Знак"/>
    <w:basedOn w:val="a0"/>
    <w:link w:val="aff0"/>
    <w:semiHidden/>
    <w:rsid w:val="00657D4D"/>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657D4D"/>
    <w:rPr>
      <w:b/>
      <w:bCs/>
    </w:rPr>
  </w:style>
  <w:style w:type="character" w:customStyle="1" w:styleId="aff3">
    <w:name w:val="Тема примечания Знак"/>
    <w:basedOn w:val="aff1"/>
    <w:link w:val="aff2"/>
    <w:semiHidden/>
    <w:rsid w:val="00657D4D"/>
    <w:rPr>
      <w:rFonts w:ascii="Times New Roman" w:eastAsia="Times New Roman" w:hAnsi="Times New Roman" w:cs="Times New Roman"/>
      <w:b/>
      <w:bCs/>
      <w:sz w:val="20"/>
      <w:szCs w:val="20"/>
      <w:lang w:eastAsia="ru-RU"/>
    </w:rPr>
  </w:style>
  <w:style w:type="paragraph" w:styleId="aff4">
    <w:name w:val="Balloon Text"/>
    <w:basedOn w:val="a"/>
    <w:link w:val="aff5"/>
    <w:semiHidden/>
    <w:rsid w:val="00657D4D"/>
    <w:rPr>
      <w:rFonts w:ascii="Tahoma" w:hAnsi="Tahoma" w:cs="Tahoma"/>
      <w:sz w:val="16"/>
      <w:szCs w:val="16"/>
    </w:rPr>
  </w:style>
  <w:style w:type="character" w:customStyle="1" w:styleId="aff5">
    <w:name w:val="Текст выноски Знак"/>
    <w:basedOn w:val="a0"/>
    <w:link w:val="aff4"/>
    <w:semiHidden/>
    <w:rsid w:val="00657D4D"/>
    <w:rPr>
      <w:rFonts w:ascii="Tahoma" w:eastAsia="Times New Roman" w:hAnsi="Tahoma" w:cs="Tahoma"/>
      <w:sz w:val="16"/>
      <w:szCs w:val="16"/>
      <w:lang w:eastAsia="ru-RU"/>
    </w:rPr>
  </w:style>
  <w:style w:type="paragraph" w:styleId="25">
    <w:name w:val="Body Text Indent 2"/>
    <w:basedOn w:val="a"/>
    <w:link w:val="26"/>
    <w:rsid w:val="00657D4D"/>
    <w:pPr>
      <w:spacing w:after="120" w:line="480" w:lineRule="auto"/>
      <w:ind w:left="283"/>
    </w:pPr>
  </w:style>
  <w:style w:type="character" w:customStyle="1" w:styleId="26">
    <w:name w:val="Основной текст с отступом 2 Знак"/>
    <w:basedOn w:val="a0"/>
    <w:link w:val="25"/>
    <w:rsid w:val="00657D4D"/>
    <w:rPr>
      <w:rFonts w:ascii="Times New Roman" w:eastAsia="Times New Roman" w:hAnsi="Times New Roman" w:cs="Times New Roman"/>
      <w:sz w:val="24"/>
      <w:szCs w:val="24"/>
      <w:lang w:eastAsia="ru-RU"/>
    </w:rPr>
  </w:style>
  <w:style w:type="paragraph" w:customStyle="1" w:styleId="aj">
    <w:name w:val="_aj"/>
    <w:basedOn w:val="a"/>
    <w:rsid w:val="00657D4D"/>
    <w:pPr>
      <w:spacing w:after="105"/>
    </w:pPr>
  </w:style>
  <w:style w:type="paragraph" w:customStyle="1" w:styleId="bl0">
    <w:name w:val="bl0"/>
    <w:basedOn w:val="a"/>
    <w:rsid w:val="00657D4D"/>
    <w:pPr>
      <w:spacing w:before="100" w:beforeAutospacing="1" w:after="100" w:afterAutospacing="1"/>
    </w:pPr>
    <w:rPr>
      <w:b/>
      <w:bCs/>
      <w:sz w:val="18"/>
      <w:szCs w:val="18"/>
    </w:rPr>
  </w:style>
  <w:style w:type="character" w:customStyle="1" w:styleId="FontStyle41">
    <w:name w:val="Font Style41"/>
    <w:uiPriority w:val="99"/>
    <w:rsid w:val="00657D4D"/>
    <w:rPr>
      <w:rFonts w:ascii="Times New Roman" w:hAnsi="Times New Roman"/>
      <w:sz w:val="24"/>
    </w:rPr>
  </w:style>
  <w:style w:type="paragraph" w:styleId="aff6">
    <w:name w:val="Body Text First Indent"/>
    <w:basedOn w:val="aa"/>
    <w:link w:val="aff7"/>
    <w:uiPriority w:val="99"/>
    <w:semiHidden/>
    <w:unhideWhenUsed/>
    <w:rsid w:val="00657D4D"/>
    <w:pPr>
      <w:spacing w:after="0"/>
      <w:ind w:firstLine="360"/>
    </w:pPr>
  </w:style>
  <w:style w:type="character" w:customStyle="1" w:styleId="aff7">
    <w:name w:val="Красная строка Знак"/>
    <w:basedOn w:val="ab"/>
    <w:link w:val="aff6"/>
    <w:uiPriority w:val="99"/>
    <w:semiHidden/>
    <w:rsid w:val="00657D4D"/>
    <w:rPr>
      <w:rFonts w:ascii="Times New Roman" w:eastAsia="Times New Roman" w:hAnsi="Times New Roman" w:cs="Times New Roman"/>
      <w:sz w:val="24"/>
      <w:szCs w:val="24"/>
      <w:lang w:eastAsia="ru-RU"/>
    </w:rPr>
  </w:style>
  <w:style w:type="character" w:customStyle="1" w:styleId="a9">
    <w:name w:val="Обычный (веб) Знак"/>
    <w:aliases w:val="Обычный (Web) Знак,Обычный (Web)1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Знак Знак Знак Знак"/>
    <w:link w:val="a8"/>
    <w:uiPriority w:val="99"/>
    <w:locked/>
    <w:rsid w:val="00657D4D"/>
    <w:rPr>
      <w:rFonts w:ascii="Times New Roman" w:eastAsia="Times New Roman" w:hAnsi="Times New Roman" w:cs="Times New Roman"/>
      <w:sz w:val="24"/>
      <w:szCs w:val="24"/>
      <w:lang w:eastAsia="ru-RU"/>
    </w:rPr>
  </w:style>
  <w:style w:type="paragraph" w:customStyle="1" w:styleId="ConsPlusNonformat">
    <w:name w:val="ConsPlusNonformat"/>
    <w:rsid w:val="00657D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7D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rsid w:val="00657D4D"/>
  </w:style>
  <w:style w:type="paragraph" w:styleId="aff8">
    <w:name w:val="No Spacing"/>
    <w:aliases w:val="СИСМИ,No Spacing,Без интервала2"/>
    <w:link w:val="aff9"/>
    <w:uiPriority w:val="1"/>
    <w:qFormat/>
    <w:rsid w:val="00657D4D"/>
    <w:pPr>
      <w:spacing w:after="0" w:line="240" w:lineRule="auto"/>
      <w:jc w:val="both"/>
    </w:pPr>
    <w:rPr>
      <w:rFonts w:ascii="Times New Roman" w:eastAsia="Calibri" w:hAnsi="Times New Roman" w:cs="Times New Roman"/>
      <w:sz w:val="28"/>
      <w:szCs w:val="28"/>
    </w:rPr>
  </w:style>
  <w:style w:type="numbering" w:customStyle="1" w:styleId="2">
    <w:name w:val="Стиль2"/>
    <w:rsid w:val="00657D4D"/>
    <w:pPr>
      <w:numPr>
        <w:numId w:val="41"/>
      </w:numPr>
    </w:pPr>
  </w:style>
  <w:style w:type="paragraph" w:customStyle="1" w:styleId="41">
    <w:name w:val="Основной текст4"/>
    <w:basedOn w:val="a"/>
    <w:rsid w:val="00657D4D"/>
    <w:pPr>
      <w:widowControl w:val="0"/>
      <w:shd w:val="clear" w:color="auto" w:fill="FFFFFF"/>
      <w:spacing w:before="300" w:after="60" w:line="0" w:lineRule="atLeast"/>
    </w:pPr>
    <w:rPr>
      <w:sz w:val="27"/>
      <w:szCs w:val="27"/>
      <w:lang w:eastAsia="en-US"/>
    </w:rPr>
  </w:style>
  <w:style w:type="character" w:customStyle="1" w:styleId="newstext1">
    <w:name w:val="newstext1"/>
    <w:basedOn w:val="a0"/>
    <w:rsid w:val="006A30C7"/>
  </w:style>
  <w:style w:type="character" w:customStyle="1" w:styleId="aff9">
    <w:name w:val="Без интервала Знак"/>
    <w:aliases w:val="СИСМИ Знак,No Spacing Знак,Без интервала2 Знак"/>
    <w:link w:val="aff8"/>
    <w:uiPriority w:val="1"/>
    <w:locked/>
    <w:rsid w:val="000B2D32"/>
    <w:rPr>
      <w:rFonts w:ascii="Times New Roman" w:eastAsia="Calibri" w:hAnsi="Times New Roman" w:cs="Times New Roman"/>
      <w:sz w:val="28"/>
      <w:szCs w:val="28"/>
    </w:rPr>
  </w:style>
  <w:style w:type="character" w:customStyle="1" w:styleId="ConsPlusNormal0">
    <w:name w:val="ConsPlusNormal Знак"/>
    <w:link w:val="ConsPlusNormal"/>
    <w:locked/>
    <w:rsid w:val="00FC5E0F"/>
    <w:rPr>
      <w:rFonts w:ascii="Arial" w:eastAsia="Times New Roman" w:hAnsi="Arial" w:cs="Arial"/>
      <w:sz w:val="20"/>
      <w:szCs w:val="20"/>
      <w:lang w:eastAsia="ru-RU"/>
    </w:rPr>
  </w:style>
  <w:style w:type="paragraph" w:customStyle="1" w:styleId="Style2">
    <w:name w:val="Style2"/>
    <w:basedOn w:val="a"/>
    <w:rsid w:val="00FC5E0F"/>
    <w:pPr>
      <w:widowControl w:val="0"/>
      <w:autoSpaceDE w:val="0"/>
      <w:autoSpaceDN w:val="0"/>
      <w:adjustRightInd w:val="0"/>
      <w:spacing w:line="277" w:lineRule="exact"/>
    </w:pPr>
  </w:style>
  <w:style w:type="paragraph" w:customStyle="1" w:styleId="Style3">
    <w:name w:val="Style3"/>
    <w:basedOn w:val="a"/>
    <w:rsid w:val="00FC5E0F"/>
    <w:pPr>
      <w:widowControl w:val="0"/>
      <w:autoSpaceDE w:val="0"/>
      <w:autoSpaceDN w:val="0"/>
      <w:adjustRightInd w:val="0"/>
      <w:spacing w:line="274" w:lineRule="exact"/>
      <w:jc w:val="both"/>
    </w:pPr>
  </w:style>
  <w:style w:type="paragraph" w:customStyle="1" w:styleId="headertext">
    <w:name w:val="headertext"/>
    <w:basedOn w:val="a"/>
    <w:rsid w:val="00FC5E0F"/>
    <w:pPr>
      <w:spacing w:before="100" w:beforeAutospacing="1" w:after="100" w:afterAutospacing="1"/>
    </w:p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6"/>
    <w:uiPriority w:val="34"/>
    <w:locked/>
    <w:rsid w:val="00341DA6"/>
    <w:rPr>
      <w:rFonts w:ascii="Times New Roman" w:eastAsia="Calibri" w:hAnsi="Times New Roman" w:cs="Times New Roman"/>
      <w:sz w:val="24"/>
    </w:rPr>
  </w:style>
  <w:style w:type="paragraph" w:styleId="affa">
    <w:name w:val="Subtitle"/>
    <w:basedOn w:val="a"/>
    <w:next w:val="a"/>
    <w:link w:val="affb"/>
    <w:uiPriority w:val="11"/>
    <w:qFormat/>
    <w:rsid w:val="00B460AB"/>
    <w:pPr>
      <w:numPr>
        <w:ilvl w:val="1"/>
      </w:numPr>
      <w:spacing w:after="160" w:line="276" w:lineRule="auto"/>
    </w:pPr>
    <w:rPr>
      <w:rFonts w:asciiTheme="minorHAnsi" w:eastAsiaTheme="minorEastAsia" w:hAnsiTheme="minorHAnsi" w:cstheme="minorBidi"/>
      <w:color w:val="5A5A5A" w:themeColor="text1" w:themeTint="A5"/>
      <w:spacing w:val="15"/>
      <w:sz w:val="22"/>
      <w:szCs w:val="22"/>
    </w:rPr>
  </w:style>
  <w:style w:type="character" w:customStyle="1" w:styleId="affb">
    <w:name w:val="Подзаголовок Знак"/>
    <w:basedOn w:val="a0"/>
    <w:link w:val="affa"/>
    <w:uiPriority w:val="11"/>
    <w:rsid w:val="00B460AB"/>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9782">
      <w:bodyDiv w:val="1"/>
      <w:marLeft w:val="0"/>
      <w:marRight w:val="0"/>
      <w:marTop w:val="0"/>
      <w:marBottom w:val="0"/>
      <w:divBdr>
        <w:top w:val="none" w:sz="0" w:space="0" w:color="auto"/>
        <w:left w:val="none" w:sz="0" w:space="0" w:color="auto"/>
        <w:bottom w:val="none" w:sz="0" w:space="0" w:color="auto"/>
        <w:right w:val="none" w:sz="0" w:space="0" w:color="auto"/>
      </w:divBdr>
    </w:div>
    <w:div w:id="1537427430">
      <w:bodyDiv w:val="1"/>
      <w:marLeft w:val="0"/>
      <w:marRight w:val="0"/>
      <w:marTop w:val="0"/>
      <w:marBottom w:val="0"/>
      <w:divBdr>
        <w:top w:val="none" w:sz="0" w:space="0" w:color="auto"/>
        <w:left w:val="none" w:sz="0" w:space="0" w:color="auto"/>
        <w:bottom w:val="none" w:sz="0" w:space="0" w:color="auto"/>
        <w:right w:val="none" w:sz="0" w:space="0" w:color="auto"/>
      </w:divBdr>
    </w:div>
    <w:div w:id="1832214045">
      <w:bodyDiv w:val="1"/>
      <w:marLeft w:val="0"/>
      <w:marRight w:val="0"/>
      <w:marTop w:val="0"/>
      <w:marBottom w:val="0"/>
      <w:divBdr>
        <w:top w:val="none" w:sz="0" w:space="0" w:color="auto"/>
        <w:left w:val="none" w:sz="0" w:space="0" w:color="auto"/>
        <w:bottom w:val="none" w:sz="0" w:space="0" w:color="auto"/>
        <w:right w:val="none" w:sz="0" w:space="0" w:color="auto"/>
      </w:divBdr>
    </w:div>
    <w:div w:id="18861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yperlink" Target="consultantplus://offline/ref=F3313B24490371E42968F8815C8D27730055A4D7F96429BBCA440102454BDF567897AEED019F87F0WB38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9ABE6F70911D1751049246F459BC3A87DE47F20BDEAC169A7DD5D0D164K127L" TargetMode="External"/><Relationship Id="rId2" Type="http://schemas.openxmlformats.org/officeDocument/2006/relationships/numbering" Target="numbering.xml"/><Relationship Id="rId16" Type="http://schemas.openxmlformats.org/officeDocument/2006/relationships/hyperlink" Target="consultantplus://offline/ref=6E79683C346AF5B1A323BCE79BE9EA2827D1F4CBB5BBD3391105A19F21aAsC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s://terehol.rtuva.ru" TargetMode="External"/><Relationship Id="rId19" Type="http://schemas.openxmlformats.org/officeDocument/2006/relationships/hyperlink" Target="consultantplus://offline/ref=F3313B24490371E42968F8815C8D27730052A3D1F56D29BBCA440102454BDF567897AEED019F84FFWB31M" TargetMode="External"/><Relationship Id="rId4" Type="http://schemas.openxmlformats.org/officeDocument/2006/relationships/settings" Target="settings.xml"/><Relationship Id="rId9" Type="http://schemas.openxmlformats.org/officeDocument/2006/relationships/hyperlink" Target="https://terehol.rtuva.r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E20B-EDC7-44C1-9434-6F16DE6E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91</Pages>
  <Words>28577</Words>
  <Characters>162890</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ДНС</dc:creator>
  <cp:lastModifiedBy>Монгуш Ольга</cp:lastModifiedBy>
  <cp:revision>68</cp:revision>
  <dcterms:created xsi:type="dcterms:W3CDTF">2022-11-29T04:09:00Z</dcterms:created>
  <dcterms:modified xsi:type="dcterms:W3CDTF">2023-04-12T08:03:00Z</dcterms:modified>
</cp:coreProperties>
</file>