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B" w:rsidRPr="00AE65AE" w:rsidRDefault="003B138B" w:rsidP="003B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A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Объявление на официальном сайте об объявлении конкурса на </w:t>
      </w:r>
      <w:r w:rsidRPr="00AE65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замещение вакантной должности муниципальной службы</w:t>
      </w:r>
      <w:r w:rsidR="00217259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и на формировании кадрового резерва</w:t>
      </w:r>
      <w:r w:rsidRPr="00AE65A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Администрации Тере-Хольского кожууна Республики Тыва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A88" w:rsidRPr="001D474A" w:rsidRDefault="008E5A88" w:rsidP="008E5A88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Тере-Хольского кожууна Республики Тыва объявляет </w:t>
      </w:r>
      <w:proofErr w:type="gramStart"/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приеме документов от кандидатов на участие в конкурсе на замещение</w:t>
      </w:r>
      <w:proofErr w:type="gramEnd"/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вакантной должности муниципальной службы </w:t>
      </w:r>
      <w:r w:rsidR="0021725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на формировании кадрового резерва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администрации Тере-Хольского кожууна: «главной» группы должностей категории «руководители»:</w:t>
      </w:r>
    </w:p>
    <w:p w:rsidR="008E5A88" w:rsidRPr="001D474A" w:rsidRDefault="008E5A88" w:rsidP="008E5A88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 Первый заместитель председателя по экономике, финансам и предпринимательству;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 Заместитель председателя по жизнеобеспечению и вопросам КМНС (коренного малочисленного народа Сибири);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по социальной политике;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Руководитель аппарата - у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правляющий делами администрации Тере-Хольского кожууна.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специалитета, магистратуры;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муниципальной и (или) государственной службы на главных должностях муниципальной и (или) государственной службы – </w:t>
      </w:r>
      <w:r w:rsidRPr="001D474A">
        <w:rPr>
          <w:rFonts w:ascii="Times New Roman" w:hAnsi="Times New Roman" w:cs="Times New Roman"/>
          <w:sz w:val="24"/>
          <w:szCs w:val="24"/>
        </w:rPr>
        <w:t>не менее двух лет стажа муниципальной службы или не менее четырех лет стажа работы по специальности, направлению подготовки.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. Начальник отдела по архитектуре, строительству, земельным и имущественным отношениям, земельному контролю;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. Начальник отдела по правовым вопросам и кадрам.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специалитета, магистратуры;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муниципальной и (или) государственной службы на главных должностях муниципальной и (или) государственной службы – </w:t>
      </w:r>
      <w:r w:rsidRPr="001D474A">
        <w:rPr>
          <w:rFonts w:ascii="Times New Roman" w:hAnsi="Times New Roman" w:cs="Times New Roman"/>
          <w:sz w:val="24"/>
          <w:szCs w:val="24"/>
        </w:rPr>
        <w:t xml:space="preserve">не менее двух лет стажа муниципальной службы или не менее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1D474A">
        <w:rPr>
          <w:rFonts w:ascii="Times New Roman" w:hAnsi="Times New Roman" w:cs="Times New Roman"/>
          <w:sz w:val="24"/>
          <w:szCs w:val="24"/>
        </w:rPr>
        <w:t xml:space="preserve"> лет стажа работы по специальности, направлению подготовки.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«Старшей» группы должностей: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. Главный бухгалтер;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 xml:space="preserve">. Консультант по бухгалтерскому учету, </w:t>
      </w:r>
      <w:r w:rsidRPr="001D474A">
        <w:rPr>
          <w:rFonts w:ascii="Times New Roman" w:hAnsi="Times New Roman" w:cs="Times New Roman"/>
          <w:sz w:val="24"/>
          <w:szCs w:val="24"/>
        </w:rPr>
        <w:t>внутреннему финансовому контролю и аудиту;</w:t>
      </w:r>
    </w:p>
    <w:p w:rsidR="008E5A88" w:rsidRPr="001D474A" w:rsidRDefault="008E5A88" w:rsidP="008E5A8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. Консультант по сельскому хозяйству;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бакалавриата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образование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без предъявления требования к стажу.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кандидатам: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наличие гражданства Российской Федерации при отсутствии гражданства другого государства;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фактов нарушения ограничений, предусмотренных по ранее занимаемым должностям;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судимости, отсутствие факта возбуждения уголовного дела на момент участия в конкурсе.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гражданин (муниципальный служащий), изъявивший желание участвовать в конкурсе, представляет следующие документы: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паспорт;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доходах, расходах, об имуществе и обязательствах имущественного характера за год, предшествующий году поступления на муниципальную службу на себя, на супруги (супруга) и на несовершеннолетних детей;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справка из налогового органа о том, что не состоит на учете в качестве индивидуального предпринимателя;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согласие на обработку персональных данных;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справку из ИЦ МВД РТ о наличии (отсутствии) судимости и (или) факта уголовного преследования либо прекращения уголовного преследования на имя кандидата;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иные документы, предусмотренные федеральными законами, указами Президента) Российской Федерации и постановлениями Правительства Российской Федерации.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E5A88" w:rsidRPr="001D474A" w:rsidRDefault="008E5A88" w:rsidP="008E5A88">
      <w:pPr>
        <w:widowControl w:val="0"/>
        <w:tabs>
          <w:tab w:val="left" w:pos="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течение 20 дней со дня размещения объявления об их приеме на официальном сайте в информационно-телекоммуникационной сети «Интернет» - </w:t>
      </w:r>
      <w:hyperlink r:id="rId7" w:history="1"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www</w:t>
        </w:r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terehol</w:t>
        </w:r>
        <w:proofErr w:type="spellEnd"/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rtyva</w:t>
        </w:r>
        <w:proofErr w:type="spellEnd"/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ru</w:t>
        </w:r>
        <w:proofErr w:type="spellEnd"/>
      </w:hyperlink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конкурса: при проведении первого этапа конкурса конкурсная комиссия оценивает кандидатов на основании представленных ими документов. Второй этап конкурса проводится в форме индивидуального собеседования, </w:t>
      </w:r>
      <w:r w:rsidRPr="001D474A">
        <w:rPr>
          <w:rFonts w:ascii="Times New Roman" w:hAnsi="Times New Roman" w:cs="Times New Roman"/>
          <w:sz w:val="24"/>
          <w:szCs w:val="24"/>
        </w:rPr>
        <w:t>анкетирования или тестирования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кандидатами на замещение вакантной должности.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в конкурсе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 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 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08.30 до 17.30 часов по адресу: 667903, Республика Тыва, Тере-Хольский кожуун, с. Кунгуртуг, ул. Молодежная, д. б/н. </w:t>
      </w: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Также можно предоставить электронной почтой </w:t>
      </w:r>
      <w:hyperlink r:id="rId8" w:history="1">
        <w:r w:rsidRPr="001D474A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tereholl8@yandex.ru</w:t>
        </w:r>
      </w:hyperlink>
      <w:r w:rsidRPr="001D47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>с последующим предоставлением оригиналов.</w:t>
      </w:r>
      <w:r w:rsidRPr="001D474A">
        <w:rPr>
          <w:rFonts w:ascii="Times New Roman" w:hAnsi="Times New Roman" w:cs="Times New Roman"/>
          <w:sz w:val="24"/>
          <w:szCs w:val="24"/>
        </w:rPr>
        <w:t xml:space="preserve"> 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об условиях проведения конкурса можно получить по вышеуказанному адресу или по телефону 8-999-179-88-28.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Style w:val="2"/>
          <w:rFonts w:eastAsiaTheme="minorHAnsi"/>
          <w:sz w:val="24"/>
          <w:szCs w:val="24"/>
          <w:lang w:bidi="en-US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требованиях к кандидатам, претендующим на замещение должностей муниципальной службы, выставленным на конкурсе, будут размещены на официальном сайте администрации Тере-Хольского кожууна по адресу: </w:t>
      </w:r>
      <w:hyperlink r:id="rId9" w:history="1">
        <w:r w:rsidRPr="001D474A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1D474A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terehol</w:t>
        </w:r>
        <w:proofErr w:type="spellEnd"/>
        <w:r w:rsidRPr="001D474A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rtyva</w:t>
        </w:r>
        <w:proofErr w:type="spellEnd"/>
        <w:r w:rsidRPr="001D474A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1D474A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1D474A">
        <w:rPr>
          <w:rStyle w:val="2"/>
          <w:rFonts w:eastAsiaTheme="minorHAnsi"/>
          <w:sz w:val="24"/>
          <w:szCs w:val="24"/>
          <w:lang w:bidi="en-US"/>
        </w:rPr>
        <w:t>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администрации муниципального района «Тере-Хольский кожуун Республики Тыва» в информационно-телекоммуникационной сети «Интернет».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дата и место проведения второго этапа конкурса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 июля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Тере-Хольского кожууна, по адресу: 667903, Республика Тыва, Тере-Хольский кожуун, с. Кунгуртуг, ул. Молодежная, д. б/н. 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знать: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Российской Федерации;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Республики Тыва;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района «Тере-Хольский кожуун Республики Тыва»;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Российской Федерации»;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марта 2007 года № 25-ФЗ «О муниципальной службе Российской Федерации»;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25.12.2008 года № 273 «О противодействии коррупции»;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федеральные законы, законы Республики Тыва, указы Президента Российской Федерации, постановления Правительства Российской Федерации и Республики Тыва.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уметь: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законодательными и нормативными правовыми актами, применять их на практике;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служебные документы;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адаптироваться к ситуации и применять новые подходы к решению возникающих проблем;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распределять рабочее время;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должностные обязанности в соответствии с требованиями, в установленные сроки;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межличностных отношений (уметь эффективно сотрудничать, не допускать конфликтов с коллегами и руководителями, идти на компромисс при решении проблем в конфликтных ситуациях, быть ответственным по отношению к людям, отзывчивым, дружелюбным, помогать в работе коллегам, принимать советы коллег по работе);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компьютерной и другой оргтехникой.</w:t>
      </w: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A88" w:rsidRPr="001D474A" w:rsidRDefault="008E5A88" w:rsidP="008E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5AE" w:rsidRDefault="00AE65AE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Состав конкурсной комиссии конкурса </w:t>
      </w:r>
    </w:p>
    <w:p w:rsidR="00217259" w:rsidRDefault="00217259" w:rsidP="002172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замещение вакантных должностей и на формировании кадрового резерва </w:t>
      </w:r>
      <w:r w:rsidRPr="001D47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муниципальной службы Администрации муниципального района </w:t>
      </w:r>
    </w:p>
    <w:p w:rsidR="00217259" w:rsidRPr="001D474A" w:rsidRDefault="00217259" w:rsidP="00217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«Тере-Хольский кожуун Республики Тыва»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Статус в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Представитель Правительства Республики Тыва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Дудуп</w:t>
            </w:r>
            <w:proofErr w:type="spellEnd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 xml:space="preserve"> Ая</w:t>
            </w:r>
            <w:bookmarkStart w:id="0" w:name="_GoBack"/>
            <w:bookmarkEnd w:id="0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н Михайлович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Глава – председатель Хурала представителей Тере-Хольского кожууна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Мижит Вячеслав Доржуевич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Тере-Хольского кожууна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Манчын</w:t>
            </w:r>
            <w:proofErr w:type="spellEnd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Маринович</w:t>
            </w:r>
            <w:proofErr w:type="spellEnd"/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Представитель Главы Республики Тыва в Верховном Хурале (парламенте) Республики Тыва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Представитель Правительства Республики Тыва (один из кураторов Тере-Хольского кожууна – по согласованию)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 (по согласованию)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Независимые эксперты (по согласованию)</w:t>
            </w: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217259" w:rsidRPr="001D474A" w:rsidTr="00565A57">
        <w:trPr>
          <w:jc w:val="center"/>
        </w:trPr>
        <w:tc>
          <w:tcPr>
            <w:tcW w:w="562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36" w:type="dxa"/>
          </w:tcPr>
          <w:p w:rsidR="00217259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259" w:rsidRPr="009C7FA2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17259" w:rsidRPr="001D474A" w:rsidRDefault="00217259" w:rsidP="00565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4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17259" w:rsidRPr="001D474A" w:rsidRDefault="00217259" w:rsidP="00217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259" w:rsidRPr="001D474A" w:rsidRDefault="00217259" w:rsidP="00217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3DD" w:rsidRDefault="00DC53DD" w:rsidP="00DE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3DD" w:rsidSect="00AE65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4E" w:rsidRDefault="0018794E" w:rsidP="00AE65AE">
      <w:pPr>
        <w:spacing w:after="0" w:line="240" w:lineRule="auto"/>
      </w:pPr>
      <w:r>
        <w:separator/>
      </w:r>
    </w:p>
  </w:endnote>
  <w:endnote w:type="continuationSeparator" w:id="0">
    <w:p w:rsidR="0018794E" w:rsidRDefault="0018794E" w:rsidP="00AE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4E" w:rsidRDefault="0018794E" w:rsidP="00AE65AE">
      <w:pPr>
        <w:spacing w:after="0" w:line="240" w:lineRule="auto"/>
      </w:pPr>
      <w:r>
        <w:separator/>
      </w:r>
    </w:p>
  </w:footnote>
  <w:footnote w:type="continuationSeparator" w:id="0">
    <w:p w:rsidR="0018794E" w:rsidRDefault="0018794E" w:rsidP="00AE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8B"/>
    <w:rsid w:val="00094F08"/>
    <w:rsid w:val="0018794E"/>
    <w:rsid w:val="002001CB"/>
    <w:rsid w:val="00217259"/>
    <w:rsid w:val="003B138B"/>
    <w:rsid w:val="004718EE"/>
    <w:rsid w:val="005C7E58"/>
    <w:rsid w:val="00621E6E"/>
    <w:rsid w:val="00751F0B"/>
    <w:rsid w:val="00895E60"/>
    <w:rsid w:val="008E5A88"/>
    <w:rsid w:val="00AE65AE"/>
    <w:rsid w:val="00B47205"/>
    <w:rsid w:val="00C36D66"/>
    <w:rsid w:val="00DC53DD"/>
    <w:rsid w:val="00DE1593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rsid w:val="003B138B"/>
    <w:rPr>
      <w:color w:val="0066CC"/>
      <w:u w:val="single"/>
    </w:rPr>
  </w:style>
  <w:style w:type="paragraph" w:styleId="a4">
    <w:name w:val="Normal (Web)"/>
    <w:basedOn w:val="a"/>
    <w:rsid w:val="003B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1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 концевой сноски1"/>
    <w:basedOn w:val="a"/>
    <w:next w:val="a5"/>
    <w:link w:val="a6"/>
    <w:uiPriority w:val="99"/>
    <w:rsid w:val="00AE65A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rsid w:val="00AE65AE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rsid w:val="00AE65AE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AE65A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AE65A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3DD"/>
  </w:style>
  <w:style w:type="paragraph" w:styleId="aa">
    <w:name w:val="footer"/>
    <w:basedOn w:val="a"/>
    <w:link w:val="ab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3DD"/>
  </w:style>
  <w:style w:type="paragraph" w:styleId="ac">
    <w:name w:val="footnote text"/>
    <w:basedOn w:val="a"/>
    <w:link w:val="ad"/>
    <w:uiPriority w:val="99"/>
    <w:rsid w:val="00DC53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C5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C53DD"/>
    <w:rPr>
      <w:vertAlign w:val="superscript"/>
    </w:rPr>
  </w:style>
  <w:style w:type="table" w:styleId="af">
    <w:name w:val="Table Grid"/>
    <w:basedOn w:val="a1"/>
    <w:uiPriority w:val="39"/>
    <w:rsid w:val="002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rsid w:val="003B138B"/>
    <w:rPr>
      <w:color w:val="0066CC"/>
      <w:u w:val="single"/>
    </w:rPr>
  </w:style>
  <w:style w:type="paragraph" w:styleId="a4">
    <w:name w:val="Normal (Web)"/>
    <w:basedOn w:val="a"/>
    <w:rsid w:val="003B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1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 концевой сноски1"/>
    <w:basedOn w:val="a"/>
    <w:next w:val="a5"/>
    <w:link w:val="a6"/>
    <w:uiPriority w:val="99"/>
    <w:rsid w:val="00AE65A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rsid w:val="00AE65AE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rsid w:val="00AE65AE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AE65A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AE65A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3DD"/>
  </w:style>
  <w:style w:type="paragraph" w:styleId="aa">
    <w:name w:val="footer"/>
    <w:basedOn w:val="a"/>
    <w:link w:val="ab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3DD"/>
  </w:style>
  <w:style w:type="paragraph" w:styleId="ac">
    <w:name w:val="footnote text"/>
    <w:basedOn w:val="a"/>
    <w:link w:val="ad"/>
    <w:uiPriority w:val="99"/>
    <w:rsid w:val="00DC53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C5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C53DD"/>
    <w:rPr>
      <w:vertAlign w:val="superscript"/>
    </w:rPr>
  </w:style>
  <w:style w:type="table" w:styleId="af">
    <w:name w:val="Table Grid"/>
    <w:basedOn w:val="a1"/>
    <w:uiPriority w:val="39"/>
    <w:rsid w:val="002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holl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ehol.rtyv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rehol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Космос</cp:lastModifiedBy>
  <cp:revision>12</cp:revision>
  <dcterms:created xsi:type="dcterms:W3CDTF">2023-04-09T11:25:00Z</dcterms:created>
  <dcterms:modified xsi:type="dcterms:W3CDTF">2023-05-29T09:23:00Z</dcterms:modified>
</cp:coreProperties>
</file>