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E354A8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785CCE">
        <w:rPr>
          <w:sz w:val="28"/>
          <w:szCs w:val="28"/>
        </w:rPr>
        <w:t>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920B0F">
        <w:rPr>
          <w:sz w:val="28"/>
          <w:szCs w:val="28"/>
        </w:rPr>
        <w:t xml:space="preserve">  </w:t>
      </w:r>
      <w:proofErr w:type="spellStart"/>
      <w:r w:rsidR="00920B0F">
        <w:rPr>
          <w:sz w:val="28"/>
          <w:szCs w:val="28"/>
        </w:rPr>
        <w:t>Санаа</w:t>
      </w:r>
      <w:proofErr w:type="spellEnd"/>
      <w:r w:rsidR="00920B0F">
        <w:rPr>
          <w:sz w:val="28"/>
          <w:szCs w:val="28"/>
        </w:rPr>
        <w:t xml:space="preserve"> Светлана Ивановна </w:t>
      </w:r>
      <w:r>
        <w:rPr>
          <w:sz w:val="28"/>
          <w:szCs w:val="28"/>
        </w:rPr>
        <w:t>о  предоставлении земельного участка на праве аренды сроком</w:t>
      </w:r>
      <w:r w:rsidR="005D1032">
        <w:rPr>
          <w:sz w:val="28"/>
          <w:szCs w:val="28"/>
        </w:rPr>
        <w:t xml:space="preserve"> на 10 (десять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D1032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20B0F">
        <w:rPr>
          <w:sz w:val="28"/>
          <w:szCs w:val="28"/>
        </w:rPr>
        <w:t>, м. Шара-</w:t>
      </w:r>
      <w:proofErr w:type="spellStart"/>
      <w:r w:rsidR="00920B0F">
        <w:rPr>
          <w:sz w:val="28"/>
          <w:szCs w:val="28"/>
        </w:rPr>
        <w:t>Модун</w:t>
      </w:r>
      <w:proofErr w:type="spellEnd"/>
      <w:r>
        <w:rPr>
          <w:sz w:val="28"/>
          <w:szCs w:val="28"/>
        </w:rPr>
        <w:t>, под к</w:t>
      </w:r>
      <w:r w:rsidR="005D1032">
        <w:rPr>
          <w:sz w:val="28"/>
          <w:szCs w:val="28"/>
        </w:rPr>
        <w:t>адастровым номером 17:19:</w:t>
      </w:r>
      <w:r w:rsidR="00920B0F">
        <w:rPr>
          <w:sz w:val="28"/>
          <w:szCs w:val="28"/>
        </w:rPr>
        <w:t>2202001</w:t>
      </w:r>
      <w:r w:rsidR="005D1032">
        <w:rPr>
          <w:sz w:val="28"/>
          <w:szCs w:val="28"/>
        </w:rPr>
        <w:t>:</w:t>
      </w:r>
      <w:r w:rsidR="00920B0F">
        <w:rPr>
          <w:sz w:val="28"/>
          <w:szCs w:val="28"/>
        </w:rPr>
        <w:t>9</w:t>
      </w:r>
      <w:r>
        <w:rPr>
          <w:sz w:val="28"/>
          <w:szCs w:val="28"/>
        </w:rPr>
        <w:t>, общей площа</w:t>
      </w:r>
      <w:r w:rsidR="005D1032">
        <w:rPr>
          <w:sz w:val="28"/>
          <w:szCs w:val="28"/>
        </w:rPr>
        <w:t xml:space="preserve">дью </w:t>
      </w:r>
      <w:r w:rsidR="00920B0F">
        <w:rPr>
          <w:sz w:val="28"/>
          <w:szCs w:val="28"/>
        </w:rPr>
        <w:t>25000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5D1032">
        <w:rPr>
          <w:sz w:val="28"/>
          <w:szCs w:val="28"/>
        </w:rPr>
        <w:t>ным ис</w:t>
      </w:r>
      <w:r w:rsidR="00920B0F">
        <w:rPr>
          <w:sz w:val="28"/>
          <w:szCs w:val="28"/>
        </w:rPr>
        <w:t>пользованием – для ведения личного подсобного хозяйства</w:t>
      </w:r>
    </w:p>
    <w:p w:rsidR="00920B0F" w:rsidRPr="005D1032" w:rsidRDefault="00920B0F" w:rsidP="00C474B7">
      <w:pPr>
        <w:jc w:val="both"/>
        <w:rPr>
          <w:sz w:val="28"/>
          <w:szCs w:val="28"/>
        </w:rPr>
      </w:pPr>
      <w:bookmarkStart w:id="0" w:name="_GoBack"/>
      <w:bookmarkEnd w:id="0"/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5A5DEF"/>
    <w:rsid w:val="005D1032"/>
    <w:rsid w:val="00785CCE"/>
    <w:rsid w:val="00920B0F"/>
    <w:rsid w:val="0097713A"/>
    <w:rsid w:val="00C474B7"/>
    <w:rsid w:val="00CE2BE7"/>
    <w:rsid w:val="00E354A8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10</cp:revision>
  <dcterms:created xsi:type="dcterms:W3CDTF">2018-03-21T03:14:00Z</dcterms:created>
  <dcterms:modified xsi:type="dcterms:W3CDTF">2018-11-12T06:54:00Z</dcterms:modified>
</cp:coreProperties>
</file>