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4548CA">
        <w:t>РЕШЕНИЯ ХУРАЛА ПРЕДСТАВИТЕЛЕЙ ТЕРЕ-ХОЛЬСКОГО КОЖУУНА РЕСПУБЛИКИ ТЫВА «</w:t>
      </w:r>
      <w:r w:rsidR="007E638E">
        <w:t xml:space="preserve"> О</w:t>
      </w:r>
      <w:r w:rsidR="004548CA">
        <w:t xml:space="preserve"> БЮДЖЕТЕ</w:t>
      </w:r>
      <w:r w:rsidR="00CE2FCB" w:rsidRPr="001641C4">
        <w:t xml:space="preserve"> </w:t>
      </w:r>
      <w:r w:rsidR="004548CA">
        <w:t xml:space="preserve">МУНИЦИПАЛЬНОГО РАЙОНА </w:t>
      </w:r>
      <w:r w:rsidR="007E638E">
        <w:t>«ТЕРЕ – ХОЛЬСКИЙ КОЖУУН»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</w:t>
      </w:r>
      <w:r w:rsidR="00B72CFA">
        <w:t>4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</w:t>
      </w:r>
      <w:r w:rsidR="00B72CFA">
        <w:t>5 и</w:t>
      </w:r>
      <w:r w:rsidR="00CE2FCB" w:rsidRPr="001641C4">
        <w:t xml:space="preserve"> 20</w:t>
      </w:r>
      <w:r w:rsidR="000E004C">
        <w:t>2</w:t>
      </w:r>
      <w:r w:rsidR="00B72CFA">
        <w:t>6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proofErr w:type="gramStart"/>
      <w:r w:rsidRPr="007E638E">
        <w:rPr>
          <w:b w:val="0"/>
          <w:bCs w:val="0"/>
        </w:rPr>
        <w:t xml:space="preserve">Проект решения Хурала представителей </w:t>
      </w:r>
      <w:proofErr w:type="spellStart"/>
      <w:r>
        <w:rPr>
          <w:b w:val="0"/>
          <w:bCs w:val="0"/>
        </w:rPr>
        <w:t>Тере-Хольского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кожууна</w:t>
      </w:r>
      <w:proofErr w:type="spellEnd"/>
      <w:r>
        <w:rPr>
          <w:b w:val="0"/>
          <w:bCs w:val="0"/>
        </w:rPr>
        <w:t xml:space="preserve"> Республики Тыва «О </w:t>
      </w:r>
      <w:r w:rsidRPr="007E638E">
        <w:rPr>
          <w:b w:val="0"/>
          <w:bCs w:val="0"/>
        </w:rPr>
        <w:t xml:space="preserve">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 w:rsidR="00B72CFA"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год и на плановый период 202</w:t>
      </w:r>
      <w:r w:rsidR="00B72CFA"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и 202</w:t>
      </w:r>
      <w:r w:rsidR="00B72CFA">
        <w:rPr>
          <w:b w:val="0"/>
          <w:bCs w:val="0"/>
        </w:rPr>
        <w:t>6</w:t>
      </w:r>
      <w:r w:rsidRPr="007E638E">
        <w:rPr>
          <w:b w:val="0"/>
          <w:bCs w:val="0"/>
        </w:rPr>
        <w:t xml:space="preserve"> годов» (далее – проект решения) основан на прогнозе социально-экономического развития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 w:rsidR="00B72CFA">
        <w:rPr>
          <w:b w:val="0"/>
          <w:bCs w:val="0"/>
        </w:rPr>
        <w:t>4 год и на плановый период 2025 и 2026</w:t>
      </w:r>
      <w:r w:rsidRPr="007E638E">
        <w:rPr>
          <w:b w:val="0"/>
          <w:bCs w:val="0"/>
        </w:rPr>
        <w:t xml:space="preserve"> годов (далее – прогноз), Основных направлениях бюджетной и налоговой полит</w:t>
      </w:r>
      <w:r w:rsidR="00B72CFA">
        <w:rPr>
          <w:b w:val="0"/>
          <w:bCs w:val="0"/>
        </w:rPr>
        <w:t>ики</w:t>
      </w:r>
      <w:proofErr w:type="gramEnd"/>
      <w:r w:rsidR="00B72CFA">
        <w:rPr>
          <w:b w:val="0"/>
          <w:bCs w:val="0"/>
        </w:rPr>
        <w:t xml:space="preserve"> на 2024 год и на плановый период 2025</w:t>
      </w:r>
      <w:r w:rsidRPr="007E638E">
        <w:rPr>
          <w:b w:val="0"/>
          <w:bCs w:val="0"/>
        </w:rPr>
        <w:t xml:space="preserve"> и 202</w:t>
      </w:r>
      <w:r w:rsidR="00B72CFA">
        <w:rPr>
          <w:b w:val="0"/>
          <w:bCs w:val="0"/>
        </w:rPr>
        <w:t>6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Пояснительная записка содержит информацию о нормативных правовых основах и подходах к формированию проекта решения, основных характеристиках проекта бюджета, об объемах и видах доходных источников, направлениях расходования бюджетных средств, источниках финансирования дефицита бюджета и взаимоотношениях между уровнями бюджетной системы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 решения подготовлен в соответствии с требованиями Бюджетного кодекса Российской Федерации и Положением о бюджетном пр</w:t>
      </w:r>
      <w:r>
        <w:rPr>
          <w:b w:val="0"/>
          <w:bCs w:val="0"/>
        </w:rPr>
        <w:t>оцессе в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Общие требования к структуре и содержанию проекта решения установлены статьей 184.1 Бюджетного кодекса, пунктом 10 Положения о бюджетном процессе в</w:t>
      </w:r>
      <w:r>
        <w:rPr>
          <w:b w:val="0"/>
          <w:bCs w:val="0"/>
        </w:rPr>
        <w:t xml:space="preserve">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Проектом решения предлагается утвердить: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кожуунного бюджета по разделам, подразделам, целевым статьям и группам видов расходов классификации расходов на 202</w:t>
      </w:r>
      <w:r w:rsidR="00B72CFA"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год и на плановый период 202</w:t>
      </w:r>
      <w:r w:rsidR="00B72CFA">
        <w:rPr>
          <w:b w:val="0"/>
          <w:bCs w:val="0"/>
        </w:rPr>
        <w:t>5 и 2026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на исполнение публичных нормативных обязательств;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- нормативы распределения доходов между </w:t>
      </w:r>
      <w:r>
        <w:rPr>
          <w:b w:val="0"/>
          <w:bCs w:val="0"/>
        </w:rPr>
        <w:t>местным</w:t>
      </w:r>
      <w:r w:rsidRPr="007E638E">
        <w:rPr>
          <w:b w:val="0"/>
          <w:bCs w:val="0"/>
        </w:rPr>
        <w:t xml:space="preserve"> бюджетом и бюджетами сельских поселений 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</w:t>
      </w:r>
      <w:proofErr w:type="spellEnd"/>
      <w:r>
        <w:rPr>
          <w:b w:val="0"/>
          <w:bCs w:val="0"/>
        </w:rPr>
        <w:t>» Республики Тыва на 202</w:t>
      </w:r>
      <w:r w:rsidR="00B72CFA">
        <w:rPr>
          <w:b w:val="0"/>
          <w:bCs w:val="0"/>
        </w:rPr>
        <w:t>4</w:t>
      </w:r>
      <w:r>
        <w:rPr>
          <w:b w:val="0"/>
          <w:bCs w:val="0"/>
        </w:rPr>
        <w:t xml:space="preserve"> год и на плановый период 202</w:t>
      </w:r>
      <w:r w:rsidR="00B72CFA">
        <w:rPr>
          <w:b w:val="0"/>
          <w:bCs w:val="0"/>
        </w:rPr>
        <w:t>5 и 2026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ведомственную структуру расходов кожуунного бюджета на 202</w:t>
      </w:r>
      <w:r w:rsidR="00B72CFA"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год и на плановый период 202</w:t>
      </w:r>
      <w:r w:rsidR="00B72CFA"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и 202</w:t>
      </w:r>
      <w:r w:rsidR="00B72CFA">
        <w:rPr>
          <w:b w:val="0"/>
          <w:bCs w:val="0"/>
        </w:rPr>
        <w:t>6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В соответствии с пунктом 3 статьи 217 Бюджетного кодекса Российской Федерации проектом решения устанавливается перечень оснований для внесения изменений в ходе исполнения бюджета в показатели сводной бюджетной росписи.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Установлено осуществление казначейского сопровождения в соответствии с требованиями статьи 242.26 Бюджетного кодекса РФ.</w:t>
      </w:r>
    </w:p>
    <w:p w:rsidR="007E638E" w:rsidRDefault="007E638E" w:rsidP="007E638E">
      <w:pPr>
        <w:pStyle w:val="ConsPlusTitle"/>
        <w:widowControl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В соответствии со статьей 5 Бюджетного кодекса РФ решение Хурала представителей о </w:t>
      </w:r>
      <w:r>
        <w:rPr>
          <w:b w:val="0"/>
          <w:bCs w:val="0"/>
        </w:rPr>
        <w:t>местном</w:t>
      </w:r>
      <w:r w:rsidRPr="007E638E">
        <w:rPr>
          <w:b w:val="0"/>
          <w:bCs w:val="0"/>
        </w:rPr>
        <w:t xml:space="preserve"> 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Тере-Холський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 w:rsidR="00B72CFA">
        <w:rPr>
          <w:b w:val="0"/>
          <w:bCs w:val="0"/>
        </w:rPr>
        <w:t>4</w:t>
      </w:r>
      <w:r>
        <w:rPr>
          <w:b w:val="0"/>
          <w:bCs w:val="0"/>
        </w:rPr>
        <w:t xml:space="preserve"> год и на плановый период 202</w:t>
      </w:r>
      <w:r w:rsidR="00B72CFA">
        <w:rPr>
          <w:b w:val="0"/>
          <w:bCs w:val="0"/>
        </w:rPr>
        <w:t>5 и 2026</w:t>
      </w:r>
      <w:r w:rsidRPr="007E638E">
        <w:rPr>
          <w:b w:val="0"/>
          <w:bCs w:val="0"/>
        </w:rPr>
        <w:t xml:space="preserve"> годов вступает в силу с 1 января 202</w:t>
      </w:r>
      <w:r w:rsidR="00B72CFA"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года и действует по 31 декабря  финансового года.</w:t>
      </w:r>
    </w:p>
    <w:p w:rsidR="007E638E" w:rsidRDefault="007E638E" w:rsidP="007E638E">
      <w:pPr>
        <w:pStyle w:val="ConsPlusTitle"/>
        <w:widowControl/>
        <w:jc w:val="both"/>
        <w:outlineLvl w:val="1"/>
        <w:rPr>
          <w:b w:val="0"/>
          <w:bCs w:val="0"/>
        </w:rPr>
      </w:pPr>
    </w:p>
    <w:p w:rsidR="00EE7090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  <w:r w:rsidR="007E638E">
        <w:t xml:space="preserve"> </w:t>
      </w:r>
      <w:r w:rsidR="000D3973">
        <w:t>НА 202</w:t>
      </w:r>
      <w:r w:rsidR="00B72CFA">
        <w:t>4</w:t>
      </w:r>
      <w:r w:rsidRPr="001641C4">
        <w:t xml:space="preserve"> ГОД И НА ПЛАНОВЫЙ ПЕРИОД</w:t>
      </w:r>
      <w:r w:rsidR="000874ED" w:rsidRPr="001641C4">
        <w:t xml:space="preserve"> </w:t>
      </w:r>
      <w:r w:rsidR="000D3973">
        <w:t>202</w:t>
      </w:r>
      <w:r w:rsidR="00B72CFA">
        <w:t>5 и</w:t>
      </w:r>
      <w:r w:rsidRPr="001641C4">
        <w:t xml:space="preserve"> 20</w:t>
      </w:r>
      <w:r w:rsidR="000D3973">
        <w:t>2</w:t>
      </w:r>
      <w:r w:rsidR="00B72CFA">
        <w:t>6</w:t>
      </w:r>
      <w:r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бюджета </w:t>
      </w:r>
      <w:r w:rsidR="007E638E">
        <w:rPr>
          <w:b w:val="0"/>
        </w:rPr>
        <w:t>муниципального района «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</w:t>
      </w:r>
      <w:r w:rsidR="007E638E">
        <w:rPr>
          <w:b w:val="0"/>
        </w:rPr>
        <w:t xml:space="preserve">– </w:t>
      </w:r>
      <w:proofErr w:type="spellStart"/>
      <w:r w:rsidR="007E638E">
        <w:rPr>
          <w:b w:val="0"/>
        </w:rPr>
        <w:t>Хольский</w:t>
      </w:r>
      <w:proofErr w:type="spellEnd"/>
      <w:r w:rsidR="007E638E">
        <w:rPr>
          <w:b w:val="0"/>
        </w:rPr>
        <w:t xml:space="preserve"> </w:t>
      </w:r>
      <w:proofErr w:type="spellStart"/>
      <w:r w:rsidR="007E638E">
        <w:rPr>
          <w:b w:val="0"/>
        </w:rPr>
        <w:t>кожуун</w:t>
      </w:r>
      <w:proofErr w:type="spellEnd"/>
      <w:r w:rsidR="007E638E">
        <w:rPr>
          <w:b w:val="0"/>
        </w:rPr>
        <w:t>»</w:t>
      </w:r>
      <w:r w:rsidR="008D4562">
        <w:rPr>
          <w:b w:val="0"/>
        </w:rPr>
        <w:t xml:space="preserve"> Республики Тыва на 202</w:t>
      </w:r>
      <w:r w:rsidR="00B72CFA">
        <w:rPr>
          <w:b w:val="0"/>
        </w:rPr>
        <w:t>4</w:t>
      </w:r>
      <w:r w:rsidR="000D3973">
        <w:rPr>
          <w:b w:val="0"/>
        </w:rPr>
        <w:t xml:space="preserve"> год и на плановый период 202</w:t>
      </w:r>
      <w:r w:rsidR="00B72CFA">
        <w:rPr>
          <w:b w:val="0"/>
        </w:rPr>
        <w:t>5</w:t>
      </w:r>
      <w:r w:rsidR="00207D49" w:rsidRPr="001641C4">
        <w:rPr>
          <w:b w:val="0"/>
        </w:rPr>
        <w:t xml:space="preserve"> и 20</w:t>
      </w:r>
      <w:r w:rsidR="000D3973">
        <w:rPr>
          <w:b w:val="0"/>
        </w:rPr>
        <w:t>2</w:t>
      </w:r>
      <w:r w:rsidR="00B72CFA">
        <w:rPr>
          <w:b w:val="0"/>
        </w:rPr>
        <w:t>6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</w:t>
      </w:r>
      <w:r w:rsidR="00207D49" w:rsidRPr="001641C4">
        <w:rPr>
          <w:b w:val="0"/>
        </w:rPr>
        <w:lastRenderedPageBreak/>
        <w:t xml:space="preserve">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Общие требования к структуре и содержанию </w:t>
      </w:r>
      <w:r>
        <w:rPr>
          <w:bCs/>
          <w:sz w:val="24"/>
          <w:szCs w:val="24"/>
        </w:rPr>
        <w:t>решения</w:t>
      </w:r>
      <w:r w:rsidRPr="00B72CFA">
        <w:rPr>
          <w:bCs/>
          <w:sz w:val="24"/>
          <w:szCs w:val="24"/>
        </w:rPr>
        <w:t xml:space="preserve"> установлены статьей 184.1 Бюджетного кодекса, ст. 16 Закона о бюджетном процессе.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Решением</w:t>
      </w:r>
      <w:r w:rsidRPr="00B72CFA">
        <w:rPr>
          <w:bCs/>
          <w:sz w:val="24"/>
          <w:szCs w:val="24"/>
        </w:rPr>
        <w:t xml:space="preserve"> предлагается утвердить:</w:t>
      </w:r>
    </w:p>
    <w:p w:rsidR="00B72CFA" w:rsidRPr="00B72CFA" w:rsidRDefault="00B72CFA" w:rsidP="00B72C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основные характеристики </w:t>
      </w:r>
      <w:r w:rsidR="003E5DD6">
        <w:rPr>
          <w:bCs/>
          <w:sz w:val="24"/>
          <w:szCs w:val="24"/>
        </w:rPr>
        <w:t>бюджета</w:t>
      </w:r>
      <w:r w:rsidR="003E5DD6" w:rsidRPr="003E5DD6">
        <w:rPr>
          <w:bCs/>
          <w:sz w:val="24"/>
          <w:szCs w:val="24"/>
        </w:rPr>
        <w:t xml:space="preserve"> муниципального района «</w:t>
      </w:r>
      <w:proofErr w:type="spellStart"/>
      <w:r w:rsidR="003E5DD6" w:rsidRPr="003E5DD6">
        <w:rPr>
          <w:bCs/>
          <w:sz w:val="24"/>
          <w:szCs w:val="24"/>
        </w:rPr>
        <w:t>Тере-Хольский</w:t>
      </w:r>
      <w:proofErr w:type="spellEnd"/>
      <w:r w:rsidR="003E5DD6" w:rsidRPr="003E5DD6">
        <w:rPr>
          <w:bCs/>
          <w:sz w:val="24"/>
          <w:szCs w:val="24"/>
        </w:rPr>
        <w:t xml:space="preserve"> </w:t>
      </w:r>
      <w:proofErr w:type="spellStart"/>
      <w:r w:rsidR="003E5DD6" w:rsidRPr="003E5DD6">
        <w:rPr>
          <w:bCs/>
          <w:sz w:val="24"/>
          <w:szCs w:val="24"/>
        </w:rPr>
        <w:t>кожуун</w:t>
      </w:r>
      <w:proofErr w:type="spellEnd"/>
      <w:r w:rsidR="003E5DD6" w:rsidRPr="003E5DD6">
        <w:rPr>
          <w:bCs/>
          <w:sz w:val="24"/>
          <w:szCs w:val="24"/>
        </w:rPr>
        <w:t>» Республики Тыва</w:t>
      </w:r>
      <w:r w:rsidRPr="00B72CFA">
        <w:rPr>
          <w:bCs/>
          <w:sz w:val="24"/>
          <w:szCs w:val="24"/>
        </w:rPr>
        <w:t xml:space="preserve"> на 2024 год и на плановый период 2025 и 2026 годов;</w:t>
      </w:r>
    </w:p>
    <w:p w:rsidR="00B72CFA" w:rsidRPr="00B72CFA" w:rsidRDefault="00B72CFA" w:rsidP="00B72C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источники внутреннего финансирования дефицита бюджета </w:t>
      </w:r>
      <w:r w:rsidR="003E5DD6" w:rsidRPr="003E5DD6">
        <w:rPr>
          <w:bCs/>
          <w:sz w:val="24"/>
          <w:szCs w:val="24"/>
        </w:rPr>
        <w:t>муниципального района «</w:t>
      </w:r>
      <w:proofErr w:type="spellStart"/>
      <w:r w:rsidR="003E5DD6" w:rsidRPr="003E5DD6">
        <w:rPr>
          <w:bCs/>
          <w:sz w:val="24"/>
          <w:szCs w:val="24"/>
        </w:rPr>
        <w:t>Тере-Хольский</w:t>
      </w:r>
      <w:proofErr w:type="spellEnd"/>
      <w:r w:rsidR="003E5DD6" w:rsidRPr="003E5DD6">
        <w:rPr>
          <w:bCs/>
          <w:sz w:val="24"/>
          <w:szCs w:val="24"/>
        </w:rPr>
        <w:t xml:space="preserve"> </w:t>
      </w:r>
      <w:proofErr w:type="spellStart"/>
      <w:r w:rsidR="003E5DD6" w:rsidRPr="003E5DD6">
        <w:rPr>
          <w:bCs/>
          <w:sz w:val="24"/>
          <w:szCs w:val="24"/>
        </w:rPr>
        <w:t>кожуун</w:t>
      </w:r>
      <w:proofErr w:type="spellEnd"/>
      <w:r w:rsidR="003E5DD6" w:rsidRPr="003E5DD6">
        <w:rPr>
          <w:bCs/>
          <w:sz w:val="24"/>
          <w:szCs w:val="24"/>
        </w:rPr>
        <w:t xml:space="preserve">» Республики Тыва </w:t>
      </w:r>
      <w:r w:rsidRPr="00B72CFA">
        <w:rPr>
          <w:bCs/>
          <w:sz w:val="24"/>
          <w:szCs w:val="24"/>
        </w:rPr>
        <w:t>на 2024 год и на плановый период 2025 и 2026 годов;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>- общий объем бюджетных ассигнований, направляемых на исполнение публичных нормативных обязательств на 2024 год и на плановый период 2025 и 2026 годов;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>- общ</w:t>
      </w:r>
      <w:r w:rsidR="003E5DD6">
        <w:rPr>
          <w:bCs/>
          <w:sz w:val="24"/>
          <w:szCs w:val="24"/>
        </w:rPr>
        <w:t>ий объем бюджетных ассигнований бюджета</w:t>
      </w:r>
      <w:r w:rsidR="003E5DD6" w:rsidRPr="003E5DD6">
        <w:rPr>
          <w:bCs/>
          <w:sz w:val="24"/>
          <w:szCs w:val="24"/>
        </w:rPr>
        <w:t xml:space="preserve"> муниципального района «</w:t>
      </w:r>
      <w:proofErr w:type="spellStart"/>
      <w:r w:rsidR="003E5DD6" w:rsidRPr="003E5DD6">
        <w:rPr>
          <w:bCs/>
          <w:sz w:val="24"/>
          <w:szCs w:val="24"/>
        </w:rPr>
        <w:t>Тере-Хольский</w:t>
      </w:r>
      <w:proofErr w:type="spellEnd"/>
      <w:r w:rsidR="003E5DD6" w:rsidRPr="003E5DD6">
        <w:rPr>
          <w:bCs/>
          <w:sz w:val="24"/>
          <w:szCs w:val="24"/>
        </w:rPr>
        <w:t xml:space="preserve"> </w:t>
      </w:r>
      <w:proofErr w:type="spellStart"/>
      <w:r w:rsidR="003E5DD6" w:rsidRPr="003E5DD6">
        <w:rPr>
          <w:bCs/>
          <w:sz w:val="24"/>
          <w:szCs w:val="24"/>
        </w:rPr>
        <w:t>кожуун</w:t>
      </w:r>
      <w:proofErr w:type="spellEnd"/>
      <w:r w:rsidR="003E5DD6" w:rsidRPr="003E5DD6">
        <w:rPr>
          <w:bCs/>
          <w:sz w:val="24"/>
          <w:szCs w:val="24"/>
        </w:rPr>
        <w:t xml:space="preserve">» Республики </w:t>
      </w:r>
      <w:proofErr w:type="gramStart"/>
      <w:r w:rsidR="003E5DD6" w:rsidRPr="003E5DD6">
        <w:rPr>
          <w:bCs/>
          <w:sz w:val="24"/>
          <w:szCs w:val="24"/>
        </w:rPr>
        <w:t>Тыва</w:t>
      </w:r>
      <w:proofErr w:type="gramEnd"/>
      <w:r w:rsidR="003E5DD6" w:rsidRPr="003E5DD6">
        <w:rPr>
          <w:bCs/>
          <w:sz w:val="24"/>
          <w:szCs w:val="24"/>
        </w:rPr>
        <w:t xml:space="preserve"> </w:t>
      </w:r>
      <w:r w:rsidRPr="00B72CFA">
        <w:rPr>
          <w:bCs/>
          <w:sz w:val="24"/>
          <w:szCs w:val="24"/>
        </w:rPr>
        <w:t>а по разделам, подразделам, целевым статьям и группам видов расходов классификации расходов на 2024 год и на плановый период 2025 и 2026 годов;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объем бюджетных ассигнований на осуществление бюджетных инвестиций и предоставление бюджетным учреждениям, </w:t>
      </w:r>
      <w:r w:rsidR="003E5DD6">
        <w:rPr>
          <w:bCs/>
          <w:sz w:val="24"/>
          <w:szCs w:val="24"/>
        </w:rPr>
        <w:t>муниципальным</w:t>
      </w:r>
      <w:r w:rsidRPr="00B72CFA">
        <w:rPr>
          <w:bCs/>
          <w:sz w:val="24"/>
          <w:szCs w:val="24"/>
        </w:rPr>
        <w:t xml:space="preserve"> унитарным предприятиям </w:t>
      </w:r>
      <w:r w:rsidR="003E5DD6">
        <w:rPr>
          <w:bCs/>
          <w:sz w:val="24"/>
          <w:szCs w:val="24"/>
        </w:rPr>
        <w:t>финансирования</w:t>
      </w:r>
      <w:r w:rsidRPr="00B72CFA">
        <w:rPr>
          <w:bCs/>
          <w:sz w:val="24"/>
          <w:szCs w:val="24"/>
        </w:rPr>
        <w:t xml:space="preserve"> на осуществление капитальных вложений в объекты собственности </w:t>
      </w:r>
      <w:proofErr w:type="spellStart"/>
      <w:r w:rsidR="003E5DD6">
        <w:rPr>
          <w:bCs/>
          <w:sz w:val="24"/>
          <w:szCs w:val="24"/>
        </w:rPr>
        <w:t>Тере-Хольского</w:t>
      </w:r>
      <w:proofErr w:type="spellEnd"/>
      <w:r w:rsidR="003E5DD6">
        <w:rPr>
          <w:bCs/>
          <w:sz w:val="24"/>
          <w:szCs w:val="24"/>
        </w:rPr>
        <w:t xml:space="preserve"> </w:t>
      </w:r>
      <w:proofErr w:type="spellStart"/>
      <w:r w:rsidR="003E5DD6">
        <w:rPr>
          <w:bCs/>
          <w:sz w:val="24"/>
          <w:szCs w:val="24"/>
        </w:rPr>
        <w:t>кожууна</w:t>
      </w:r>
      <w:proofErr w:type="spellEnd"/>
      <w:r w:rsidRPr="00B72CFA">
        <w:rPr>
          <w:bCs/>
          <w:sz w:val="24"/>
          <w:szCs w:val="24"/>
        </w:rPr>
        <w:t xml:space="preserve"> (муниципальной собственности), </w:t>
      </w:r>
      <w:proofErr w:type="spellStart"/>
      <w:r w:rsidRPr="00B72CFA">
        <w:rPr>
          <w:bCs/>
          <w:sz w:val="24"/>
          <w:szCs w:val="24"/>
        </w:rPr>
        <w:t>софинансирование</w:t>
      </w:r>
      <w:proofErr w:type="spellEnd"/>
      <w:r w:rsidRPr="00B72CFA">
        <w:rPr>
          <w:bCs/>
          <w:sz w:val="24"/>
          <w:szCs w:val="24"/>
        </w:rPr>
        <w:t xml:space="preserve"> капитальных вложений, которые осуществляются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B72CFA">
        <w:rPr>
          <w:bCs/>
          <w:sz w:val="24"/>
          <w:szCs w:val="24"/>
        </w:rPr>
        <w:t>реконструкции</w:t>
      </w:r>
      <w:proofErr w:type="gramEnd"/>
      <w:r w:rsidRPr="00B72CFA">
        <w:rPr>
          <w:bCs/>
          <w:sz w:val="24"/>
          <w:szCs w:val="24"/>
        </w:rPr>
        <w:t xml:space="preserve"> автомобильных дорог общего пользования регионального значения и искусственных сооружений на них за счет средств </w:t>
      </w:r>
      <w:proofErr w:type="gramStart"/>
      <w:r w:rsidRPr="00B72CFA">
        <w:rPr>
          <w:bCs/>
          <w:sz w:val="24"/>
          <w:szCs w:val="24"/>
        </w:rPr>
        <w:t xml:space="preserve">Дорожного фонда </w:t>
      </w:r>
      <w:proofErr w:type="spellStart"/>
      <w:r w:rsidR="003E5DD6">
        <w:rPr>
          <w:bCs/>
          <w:sz w:val="24"/>
          <w:szCs w:val="24"/>
        </w:rPr>
        <w:t>Тере-Хольского</w:t>
      </w:r>
      <w:proofErr w:type="spellEnd"/>
      <w:r w:rsidR="003E5DD6">
        <w:rPr>
          <w:bCs/>
          <w:sz w:val="24"/>
          <w:szCs w:val="24"/>
        </w:rPr>
        <w:t xml:space="preserve"> </w:t>
      </w:r>
      <w:proofErr w:type="spellStart"/>
      <w:r w:rsidR="003E5DD6">
        <w:rPr>
          <w:bCs/>
          <w:sz w:val="24"/>
          <w:szCs w:val="24"/>
        </w:rPr>
        <w:t>кожууна</w:t>
      </w:r>
      <w:proofErr w:type="spellEnd"/>
      <w:r w:rsidRPr="00B72CFA">
        <w:rPr>
          <w:bCs/>
          <w:sz w:val="24"/>
          <w:szCs w:val="24"/>
        </w:rPr>
        <w:t>) на 2024 год;</w:t>
      </w:r>
      <w:proofErr w:type="gramEnd"/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>- ведомственную структуру расходов бюджета</w:t>
      </w:r>
      <w:r w:rsidR="003E5DD6">
        <w:rPr>
          <w:bCs/>
          <w:sz w:val="24"/>
          <w:szCs w:val="24"/>
        </w:rPr>
        <w:t xml:space="preserve"> муниципального района</w:t>
      </w:r>
      <w:r w:rsidRPr="00B72CFA">
        <w:rPr>
          <w:bCs/>
          <w:sz w:val="24"/>
          <w:szCs w:val="24"/>
        </w:rPr>
        <w:t xml:space="preserve"> на 2024 год и на плановый период 2025 и 2026 годов; 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нормативы распределения доходов между бюджетом </w:t>
      </w:r>
      <w:r w:rsidR="003E5DD6">
        <w:rPr>
          <w:bCs/>
          <w:sz w:val="24"/>
          <w:szCs w:val="24"/>
        </w:rPr>
        <w:t xml:space="preserve">муниципального района </w:t>
      </w:r>
      <w:r w:rsidRPr="00B72CFA">
        <w:rPr>
          <w:bCs/>
          <w:sz w:val="24"/>
          <w:szCs w:val="24"/>
        </w:rPr>
        <w:t xml:space="preserve">и бюджетами </w:t>
      </w:r>
      <w:r w:rsidR="003E5DD6">
        <w:rPr>
          <w:bCs/>
          <w:sz w:val="24"/>
          <w:szCs w:val="24"/>
        </w:rPr>
        <w:t>сельских поселений</w:t>
      </w:r>
      <w:r w:rsidRPr="00B72CFA">
        <w:rPr>
          <w:bCs/>
          <w:sz w:val="24"/>
          <w:szCs w:val="24"/>
        </w:rPr>
        <w:t xml:space="preserve"> на 2024 год и на плановый период 2025 и 2026 годов;</w:t>
      </w:r>
    </w:p>
    <w:p w:rsidR="00B72CFA" w:rsidRP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общий объем межбюджетных трансфертов бюджетам </w:t>
      </w:r>
      <w:r w:rsidR="003E5DD6">
        <w:rPr>
          <w:bCs/>
          <w:sz w:val="24"/>
          <w:szCs w:val="24"/>
        </w:rPr>
        <w:t xml:space="preserve">сельских поселений </w:t>
      </w:r>
      <w:r w:rsidRPr="00B72CFA">
        <w:rPr>
          <w:bCs/>
          <w:sz w:val="24"/>
          <w:szCs w:val="24"/>
        </w:rPr>
        <w:t xml:space="preserve">на 2024 год и на плановый период 2025 и 2026 годов; </w:t>
      </w:r>
    </w:p>
    <w:p w:rsidR="00B72CFA" w:rsidRPr="00B72CFA" w:rsidRDefault="00B72CFA" w:rsidP="00B72C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программу государственных внутренних заимствований </w:t>
      </w:r>
      <w:proofErr w:type="spellStart"/>
      <w:r w:rsidR="003E5DD6">
        <w:rPr>
          <w:bCs/>
          <w:sz w:val="24"/>
          <w:szCs w:val="24"/>
        </w:rPr>
        <w:t>Тере-Холського</w:t>
      </w:r>
      <w:proofErr w:type="spellEnd"/>
      <w:r w:rsidR="003E5DD6">
        <w:rPr>
          <w:bCs/>
          <w:sz w:val="24"/>
          <w:szCs w:val="24"/>
        </w:rPr>
        <w:t xml:space="preserve"> </w:t>
      </w:r>
      <w:proofErr w:type="spellStart"/>
      <w:r w:rsidR="003E5DD6">
        <w:rPr>
          <w:bCs/>
          <w:sz w:val="24"/>
          <w:szCs w:val="24"/>
        </w:rPr>
        <w:t>кожууна</w:t>
      </w:r>
      <w:proofErr w:type="spellEnd"/>
      <w:r w:rsidRPr="00B72CFA">
        <w:rPr>
          <w:bCs/>
          <w:sz w:val="24"/>
          <w:szCs w:val="24"/>
        </w:rPr>
        <w:t xml:space="preserve"> на 2024 год и на плановый период 2025 и 2026 годов;</w:t>
      </w:r>
    </w:p>
    <w:p w:rsidR="00B72CFA" w:rsidRDefault="00B72CFA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72CFA">
        <w:rPr>
          <w:bCs/>
          <w:sz w:val="24"/>
          <w:szCs w:val="24"/>
        </w:rPr>
        <w:t xml:space="preserve">- общий объем бюджетных ассигнований Дорожного фонда </w:t>
      </w:r>
      <w:proofErr w:type="spellStart"/>
      <w:r w:rsidR="003E5DD6" w:rsidRPr="003E5DD6">
        <w:rPr>
          <w:bCs/>
          <w:sz w:val="24"/>
          <w:szCs w:val="24"/>
        </w:rPr>
        <w:t>Тере-Холського</w:t>
      </w:r>
      <w:proofErr w:type="spellEnd"/>
      <w:r w:rsidR="003E5DD6" w:rsidRPr="003E5DD6">
        <w:rPr>
          <w:bCs/>
          <w:sz w:val="24"/>
          <w:szCs w:val="24"/>
        </w:rPr>
        <w:t xml:space="preserve"> </w:t>
      </w:r>
      <w:proofErr w:type="spellStart"/>
      <w:r w:rsidR="003E5DD6" w:rsidRPr="003E5DD6">
        <w:rPr>
          <w:bCs/>
          <w:sz w:val="24"/>
          <w:szCs w:val="24"/>
        </w:rPr>
        <w:t>кожууна</w:t>
      </w:r>
      <w:proofErr w:type="spellEnd"/>
      <w:r w:rsidRPr="00B72CFA">
        <w:rPr>
          <w:bCs/>
          <w:sz w:val="24"/>
          <w:szCs w:val="24"/>
        </w:rPr>
        <w:t xml:space="preserve"> на 2024 год и на плановый период 2025 и 2026 годов.</w:t>
      </w:r>
    </w:p>
    <w:p w:rsidR="003E5DD6" w:rsidRPr="00B72CFA" w:rsidRDefault="003E5DD6" w:rsidP="00B72CFA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Статья 1</w:t>
      </w:r>
      <w:r w:rsidRPr="003E5DD6">
        <w:rPr>
          <w:bCs/>
          <w:sz w:val="24"/>
          <w:szCs w:val="24"/>
        </w:rPr>
        <w:t xml:space="preserve"> законопроекта содержит основные характеристики </w:t>
      </w:r>
      <w:r>
        <w:rPr>
          <w:bCs/>
          <w:sz w:val="24"/>
          <w:szCs w:val="24"/>
        </w:rPr>
        <w:t>бюджета муниципального района «</w:t>
      </w:r>
      <w:proofErr w:type="spellStart"/>
      <w:r>
        <w:rPr>
          <w:bCs/>
          <w:sz w:val="24"/>
          <w:szCs w:val="24"/>
        </w:rPr>
        <w:t>Тере-Хольский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кожуун</w:t>
      </w:r>
      <w:proofErr w:type="spellEnd"/>
      <w:r>
        <w:rPr>
          <w:bCs/>
          <w:sz w:val="24"/>
          <w:szCs w:val="24"/>
        </w:rPr>
        <w:t>» Республики Тыва</w:t>
      </w:r>
      <w:r w:rsidRPr="003E5DD6">
        <w:rPr>
          <w:bCs/>
          <w:sz w:val="24"/>
          <w:szCs w:val="24"/>
        </w:rPr>
        <w:t>, к которым относятся общий объем доходов бюджета, общий объем расходов, дефицит (профицит) бюджета.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5</w:t>
      </w:r>
      <w:r w:rsidRPr="003E5DD6">
        <w:rPr>
          <w:bCs/>
          <w:sz w:val="24"/>
          <w:szCs w:val="24"/>
        </w:rPr>
        <w:t xml:space="preserve"> в соответствии со статьей 79 Бюджетного кодекса, устанавливается, что </w:t>
      </w:r>
      <w:r w:rsidR="0087795B">
        <w:rPr>
          <w:bCs/>
          <w:sz w:val="24"/>
          <w:szCs w:val="24"/>
        </w:rPr>
        <w:t>б</w:t>
      </w:r>
      <w:r w:rsidR="0087795B" w:rsidRPr="0087795B">
        <w:rPr>
          <w:bCs/>
          <w:sz w:val="24"/>
          <w:szCs w:val="24"/>
        </w:rPr>
        <w:t xml:space="preserve">юджетные инвестиции в объекты капитального строительства муниципальной собственности </w:t>
      </w:r>
      <w:proofErr w:type="spellStart"/>
      <w:r w:rsidR="0087795B" w:rsidRPr="0087795B">
        <w:rPr>
          <w:bCs/>
          <w:sz w:val="24"/>
          <w:szCs w:val="24"/>
        </w:rPr>
        <w:t>Тере-Хольского</w:t>
      </w:r>
      <w:proofErr w:type="spellEnd"/>
      <w:r w:rsidR="0087795B" w:rsidRPr="0087795B">
        <w:rPr>
          <w:bCs/>
          <w:sz w:val="24"/>
          <w:szCs w:val="24"/>
        </w:rPr>
        <w:t xml:space="preserve"> </w:t>
      </w:r>
      <w:proofErr w:type="spellStart"/>
      <w:r w:rsidR="0087795B" w:rsidRPr="0087795B">
        <w:rPr>
          <w:bCs/>
          <w:sz w:val="24"/>
          <w:szCs w:val="24"/>
        </w:rPr>
        <w:t>кожууна</w:t>
      </w:r>
      <w:proofErr w:type="spellEnd"/>
      <w:r w:rsidR="0087795B" w:rsidRPr="0087795B">
        <w:rPr>
          <w:bCs/>
          <w:sz w:val="24"/>
          <w:szCs w:val="24"/>
        </w:rPr>
        <w:t xml:space="preserve"> Республики Тыва</w:t>
      </w:r>
      <w:r w:rsidR="0087795B">
        <w:rPr>
          <w:bCs/>
          <w:sz w:val="24"/>
          <w:szCs w:val="24"/>
        </w:rPr>
        <w:t xml:space="preserve"> </w:t>
      </w:r>
      <w:r w:rsidRPr="003E5DD6">
        <w:rPr>
          <w:bCs/>
          <w:sz w:val="24"/>
          <w:szCs w:val="24"/>
        </w:rPr>
        <w:t xml:space="preserve">в форме капитальных вложений в основные средства </w:t>
      </w:r>
      <w:r w:rsidR="0087795B">
        <w:rPr>
          <w:bCs/>
          <w:sz w:val="24"/>
          <w:szCs w:val="24"/>
        </w:rPr>
        <w:t>муниципальных учреждений и муниципальных</w:t>
      </w:r>
      <w:r w:rsidRPr="003E5DD6">
        <w:rPr>
          <w:bCs/>
          <w:sz w:val="24"/>
          <w:szCs w:val="24"/>
        </w:rPr>
        <w:t xml:space="preserve"> унитарных предпр</w:t>
      </w:r>
      <w:r w:rsidR="0087795B">
        <w:rPr>
          <w:bCs/>
          <w:sz w:val="24"/>
          <w:szCs w:val="24"/>
        </w:rPr>
        <w:t>иятий осуществляются в порядке</w:t>
      </w:r>
      <w:r w:rsidR="0087795B" w:rsidRPr="0087795B">
        <w:rPr>
          <w:bCs/>
          <w:sz w:val="24"/>
          <w:szCs w:val="24"/>
        </w:rPr>
        <w:t xml:space="preserve">, установленном Администрацией </w:t>
      </w:r>
      <w:proofErr w:type="spellStart"/>
      <w:r w:rsidR="0087795B" w:rsidRPr="0087795B">
        <w:rPr>
          <w:bCs/>
          <w:sz w:val="24"/>
          <w:szCs w:val="24"/>
        </w:rPr>
        <w:t>Тере-Хольского</w:t>
      </w:r>
      <w:proofErr w:type="spellEnd"/>
      <w:r w:rsidR="0087795B" w:rsidRPr="0087795B">
        <w:rPr>
          <w:bCs/>
          <w:sz w:val="24"/>
          <w:szCs w:val="24"/>
        </w:rPr>
        <w:t xml:space="preserve"> </w:t>
      </w:r>
      <w:proofErr w:type="spellStart"/>
      <w:r w:rsidR="0087795B" w:rsidRPr="0087795B">
        <w:rPr>
          <w:bCs/>
          <w:sz w:val="24"/>
          <w:szCs w:val="24"/>
        </w:rPr>
        <w:t>кожууна</w:t>
      </w:r>
      <w:proofErr w:type="spellEnd"/>
      <w:r w:rsidR="0087795B" w:rsidRPr="0087795B">
        <w:rPr>
          <w:bCs/>
          <w:sz w:val="24"/>
          <w:szCs w:val="24"/>
        </w:rPr>
        <w:t xml:space="preserve"> Республики Тыва</w:t>
      </w:r>
      <w:proofErr w:type="gramStart"/>
      <w:r w:rsidR="0087795B" w:rsidRPr="0087795B">
        <w:rPr>
          <w:bCs/>
          <w:sz w:val="24"/>
          <w:szCs w:val="24"/>
        </w:rPr>
        <w:t>.</w:t>
      </w:r>
      <w:r w:rsidRPr="003E5DD6">
        <w:rPr>
          <w:bCs/>
          <w:sz w:val="24"/>
          <w:szCs w:val="24"/>
        </w:rPr>
        <w:t>.</w:t>
      </w:r>
      <w:proofErr w:type="gramEnd"/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6</w:t>
      </w:r>
      <w:r w:rsidRPr="003E5DD6">
        <w:rPr>
          <w:bCs/>
          <w:sz w:val="24"/>
          <w:szCs w:val="24"/>
        </w:rPr>
        <w:t xml:space="preserve"> в соответствии со статьями 78, 78.1 Бюджетного кодекса устанавливается предоставление из республиканского бюджета:</w:t>
      </w:r>
    </w:p>
    <w:p w:rsidR="0087795B" w:rsidRPr="0087795B" w:rsidRDefault="003E5DD6" w:rsidP="0087795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 xml:space="preserve">- </w:t>
      </w:r>
      <w:r w:rsidR="0087795B" w:rsidRPr="0087795B">
        <w:rPr>
          <w:bCs/>
          <w:sz w:val="24"/>
          <w:szCs w:val="24"/>
        </w:rPr>
        <w:t xml:space="preserve">1. </w:t>
      </w:r>
      <w:proofErr w:type="gramStart"/>
      <w:r w:rsidR="0087795B" w:rsidRPr="0087795B">
        <w:rPr>
          <w:bCs/>
          <w:sz w:val="24"/>
          <w:szCs w:val="24"/>
        </w:rPr>
        <w:t>Установить, что в 202</w:t>
      </w:r>
      <w:r w:rsidR="0087795B">
        <w:rPr>
          <w:bCs/>
          <w:sz w:val="24"/>
          <w:szCs w:val="24"/>
        </w:rPr>
        <w:t>4 году и на плановый период 2025</w:t>
      </w:r>
      <w:r w:rsidR="0087795B" w:rsidRPr="0087795B">
        <w:rPr>
          <w:bCs/>
          <w:sz w:val="24"/>
          <w:szCs w:val="24"/>
        </w:rPr>
        <w:t xml:space="preserve"> и 202</w:t>
      </w:r>
      <w:r w:rsidR="0087795B">
        <w:rPr>
          <w:bCs/>
          <w:sz w:val="24"/>
          <w:szCs w:val="24"/>
        </w:rPr>
        <w:t>6</w:t>
      </w:r>
      <w:r w:rsidR="0087795B" w:rsidRPr="0087795B">
        <w:rPr>
          <w:bCs/>
          <w:sz w:val="24"/>
          <w:szCs w:val="24"/>
        </w:rPr>
        <w:t xml:space="preserve"> годов из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</w:t>
      </w:r>
      <w:r w:rsidR="0087795B" w:rsidRPr="0087795B">
        <w:rPr>
          <w:bCs/>
          <w:sz w:val="24"/>
          <w:szCs w:val="24"/>
        </w:rPr>
        <w:lastRenderedPageBreak/>
        <w:t>товаров (за исключением подакцизных товаров), выполнением работ, оказанием услуг в порядке</w:t>
      </w:r>
      <w:proofErr w:type="gramEnd"/>
      <w:r w:rsidR="0087795B" w:rsidRPr="0087795B">
        <w:rPr>
          <w:bCs/>
          <w:sz w:val="24"/>
          <w:szCs w:val="24"/>
        </w:rPr>
        <w:t xml:space="preserve">, </w:t>
      </w:r>
      <w:proofErr w:type="gramStart"/>
      <w:r w:rsidR="0087795B" w:rsidRPr="0087795B">
        <w:rPr>
          <w:bCs/>
          <w:sz w:val="24"/>
          <w:szCs w:val="24"/>
        </w:rPr>
        <w:t>установленном</w:t>
      </w:r>
      <w:proofErr w:type="gramEnd"/>
      <w:r w:rsidR="0087795B" w:rsidRPr="0087795B">
        <w:rPr>
          <w:bCs/>
          <w:sz w:val="24"/>
          <w:szCs w:val="24"/>
        </w:rPr>
        <w:t xml:space="preserve"> Администрацией </w:t>
      </w:r>
      <w:proofErr w:type="spellStart"/>
      <w:r w:rsidR="0087795B" w:rsidRPr="0087795B">
        <w:rPr>
          <w:bCs/>
          <w:sz w:val="24"/>
          <w:szCs w:val="24"/>
        </w:rPr>
        <w:t>Тере-Хольского</w:t>
      </w:r>
      <w:proofErr w:type="spellEnd"/>
      <w:r w:rsidR="0087795B" w:rsidRPr="0087795B">
        <w:rPr>
          <w:bCs/>
          <w:sz w:val="24"/>
          <w:szCs w:val="24"/>
        </w:rPr>
        <w:t xml:space="preserve"> </w:t>
      </w:r>
      <w:proofErr w:type="spellStart"/>
      <w:r w:rsidR="0087795B" w:rsidRPr="0087795B">
        <w:rPr>
          <w:bCs/>
          <w:sz w:val="24"/>
          <w:szCs w:val="24"/>
        </w:rPr>
        <w:t>кожууна</w:t>
      </w:r>
      <w:proofErr w:type="spellEnd"/>
      <w:r w:rsidR="0087795B" w:rsidRPr="0087795B">
        <w:rPr>
          <w:bCs/>
          <w:sz w:val="24"/>
          <w:szCs w:val="24"/>
        </w:rPr>
        <w:t xml:space="preserve"> Республики Тыва.</w:t>
      </w:r>
    </w:p>
    <w:p w:rsidR="0087795B" w:rsidRDefault="0087795B" w:rsidP="0087795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7795B">
        <w:rPr>
          <w:bCs/>
          <w:sz w:val="24"/>
          <w:szCs w:val="24"/>
        </w:rPr>
        <w:t xml:space="preserve">2. </w:t>
      </w:r>
      <w:proofErr w:type="gramStart"/>
      <w:r w:rsidRPr="0087795B">
        <w:rPr>
          <w:bCs/>
          <w:sz w:val="24"/>
          <w:szCs w:val="24"/>
        </w:rPr>
        <w:t>Категории и (или) критерии отбора юридических лиц (за исключением государственных, муниципальных учреждений), индивидуальных предпринимателей, физических лиц - производителей товаров, работ, услуг, имеющих право на получение субсидий, - цели, порядок определения размера субсидий, 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87795B">
        <w:rPr>
          <w:bCs/>
          <w:sz w:val="24"/>
          <w:szCs w:val="24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субсидии их получателем утверждаются Администрацией </w:t>
      </w:r>
      <w:proofErr w:type="spellStart"/>
      <w:r w:rsidRPr="0087795B">
        <w:rPr>
          <w:bCs/>
          <w:sz w:val="24"/>
          <w:szCs w:val="24"/>
        </w:rPr>
        <w:t>Тере-Хольского</w:t>
      </w:r>
      <w:proofErr w:type="spellEnd"/>
      <w:r w:rsidRPr="0087795B">
        <w:rPr>
          <w:bCs/>
          <w:sz w:val="24"/>
          <w:szCs w:val="24"/>
        </w:rPr>
        <w:t xml:space="preserve"> </w:t>
      </w:r>
      <w:proofErr w:type="spellStart"/>
      <w:r w:rsidRPr="0087795B">
        <w:rPr>
          <w:bCs/>
          <w:sz w:val="24"/>
          <w:szCs w:val="24"/>
        </w:rPr>
        <w:t>кожууна</w:t>
      </w:r>
      <w:proofErr w:type="spellEnd"/>
      <w:r w:rsidRPr="0087795B">
        <w:rPr>
          <w:bCs/>
          <w:sz w:val="24"/>
          <w:szCs w:val="24"/>
        </w:rPr>
        <w:t xml:space="preserve"> Республики Тыва.</w:t>
      </w:r>
    </w:p>
    <w:p w:rsidR="003E5DD6" w:rsidRPr="003E5DD6" w:rsidRDefault="003E5DD6" w:rsidP="0087795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7</w:t>
      </w:r>
      <w:r w:rsidRPr="003E5DD6">
        <w:rPr>
          <w:bCs/>
          <w:sz w:val="24"/>
          <w:szCs w:val="24"/>
        </w:rPr>
        <w:t xml:space="preserve"> в соответствии с пунктом 3 статьи 184.1 Бюджетного кодекса устанавливаются межбюджетные трансферты бюджетам </w:t>
      </w:r>
      <w:r w:rsidR="0087795B">
        <w:rPr>
          <w:bCs/>
          <w:sz w:val="24"/>
          <w:szCs w:val="24"/>
        </w:rPr>
        <w:t xml:space="preserve">сельских поселений </w:t>
      </w:r>
      <w:proofErr w:type="spellStart"/>
      <w:r w:rsidR="0087795B">
        <w:rPr>
          <w:bCs/>
          <w:sz w:val="24"/>
          <w:szCs w:val="24"/>
        </w:rPr>
        <w:t>Тере-Холського</w:t>
      </w:r>
      <w:proofErr w:type="spellEnd"/>
      <w:r w:rsidR="0087795B">
        <w:rPr>
          <w:bCs/>
          <w:sz w:val="24"/>
          <w:szCs w:val="24"/>
        </w:rPr>
        <w:t xml:space="preserve"> </w:t>
      </w:r>
      <w:proofErr w:type="spellStart"/>
      <w:proofErr w:type="gramStart"/>
      <w:r w:rsidR="0087795B">
        <w:rPr>
          <w:bCs/>
          <w:sz w:val="24"/>
          <w:szCs w:val="24"/>
        </w:rPr>
        <w:t>кожууна</w:t>
      </w:r>
      <w:proofErr w:type="spellEnd"/>
      <w:proofErr w:type="gramEnd"/>
      <w:r w:rsidR="0087795B">
        <w:rPr>
          <w:bCs/>
          <w:sz w:val="24"/>
          <w:szCs w:val="24"/>
        </w:rPr>
        <w:t xml:space="preserve"> </w:t>
      </w:r>
      <w:r w:rsidRPr="003E5DD6">
        <w:rPr>
          <w:bCs/>
          <w:sz w:val="24"/>
          <w:szCs w:val="24"/>
        </w:rPr>
        <w:t>а 2024, 2025 и 2026 годы.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3E5DD6">
        <w:rPr>
          <w:b/>
          <w:bCs/>
          <w:i/>
          <w:sz w:val="24"/>
          <w:szCs w:val="24"/>
        </w:rPr>
        <w:t>Статьей 8</w:t>
      </w:r>
      <w:r w:rsidRPr="003E5DD6">
        <w:rPr>
          <w:bCs/>
          <w:sz w:val="24"/>
          <w:szCs w:val="24"/>
        </w:rPr>
        <w:t xml:space="preserve"> законопроекта в целях обеспечения единого порядка использования бюджетных средств, предоставляемых в формах субсидий, субвенций и иных межбюджетных трансфертов, имеющих целевое назначение, решением главного администратора бюджетных средств субсидии и иные межбюджетные трансферты, неиспользованные в текущем финансовом году,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 бюджета, соответствующих</w:t>
      </w:r>
      <w:proofErr w:type="gramEnd"/>
      <w:r w:rsidRPr="003E5DD6">
        <w:rPr>
          <w:bCs/>
          <w:sz w:val="24"/>
          <w:szCs w:val="24"/>
        </w:rPr>
        <w:t xml:space="preserve"> целям предоставления указанных межбюджетных трансфертов.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Статья 9</w:t>
      </w:r>
      <w:r w:rsidRPr="003E5DD6">
        <w:rPr>
          <w:bCs/>
          <w:sz w:val="24"/>
          <w:szCs w:val="24"/>
        </w:rPr>
        <w:t xml:space="preserve"> законопроекта реализует требования пункта 2 статьи 93.3 Бюджетного кодекса, касающиеся установления порядка и условий предоставления бюджетных кредитов бюджетам </w:t>
      </w:r>
      <w:r w:rsidR="0087795B">
        <w:rPr>
          <w:bCs/>
          <w:sz w:val="24"/>
          <w:szCs w:val="24"/>
        </w:rPr>
        <w:t>сельских поселений</w:t>
      </w:r>
      <w:r w:rsidRPr="003E5DD6">
        <w:rPr>
          <w:bCs/>
          <w:sz w:val="24"/>
          <w:szCs w:val="24"/>
        </w:rPr>
        <w:t>.</w:t>
      </w:r>
    </w:p>
    <w:p w:rsidR="003E5DD6" w:rsidRPr="003E5DD6" w:rsidRDefault="0087795B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Согласно решению</w:t>
      </w:r>
      <w:r w:rsidR="003E5DD6" w:rsidRPr="003E5DD6">
        <w:rPr>
          <w:bCs/>
          <w:sz w:val="24"/>
          <w:szCs w:val="24"/>
        </w:rPr>
        <w:t xml:space="preserve"> бюджетные кредиты </w:t>
      </w:r>
      <w:r>
        <w:rPr>
          <w:bCs/>
          <w:sz w:val="24"/>
          <w:szCs w:val="24"/>
        </w:rPr>
        <w:t>сельским поселениям</w:t>
      </w:r>
      <w:r w:rsidR="003E5DD6" w:rsidRPr="003E5DD6">
        <w:rPr>
          <w:bCs/>
          <w:sz w:val="24"/>
          <w:szCs w:val="24"/>
        </w:rPr>
        <w:t xml:space="preserve"> могут предоставляться с взиманием платы за пользование кредитами в размере  0,1 процента </w:t>
      </w:r>
      <w:proofErr w:type="gramStart"/>
      <w:r w:rsidR="003E5DD6" w:rsidRPr="003E5DD6">
        <w:rPr>
          <w:bCs/>
          <w:sz w:val="24"/>
          <w:szCs w:val="24"/>
        </w:rPr>
        <w:t>годовых</w:t>
      </w:r>
      <w:proofErr w:type="gramEnd"/>
      <w:r w:rsidR="003E5DD6" w:rsidRPr="003E5DD6">
        <w:rPr>
          <w:bCs/>
          <w:sz w:val="24"/>
          <w:szCs w:val="24"/>
        </w:rPr>
        <w:t>: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>- для частичного покрытия временных кассовых разрывов, возникающих при исполнении местных бюджетов муниципальных образований;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>- для частичного покрытия дефицитов местных бюджетов – на срок до 5 лет.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10</w:t>
      </w:r>
      <w:r w:rsidRPr="003E5DD6">
        <w:rPr>
          <w:bCs/>
          <w:sz w:val="24"/>
          <w:szCs w:val="24"/>
        </w:rPr>
        <w:t xml:space="preserve"> устанавливается верхний предел государственного внутреннего долга </w:t>
      </w:r>
      <w:r w:rsidR="00092466">
        <w:rPr>
          <w:bCs/>
          <w:sz w:val="24"/>
          <w:szCs w:val="24"/>
        </w:rPr>
        <w:t>муниципального района</w:t>
      </w:r>
      <w:r w:rsidRPr="003E5DD6">
        <w:rPr>
          <w:bCs/>
          <w:sz w:val="24"/>
          <w:szCs w:val="24"/>
        </w:rPr>
        <w:t xml:space="preserve"> в соответствии с требованиями статей 107, 107.1 Бюджетного кодекса. 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 xml:space="preserve">В соответствии со статьей 110.1 Бюджетного кодекса устанавливается Программа государственных внутренних заимствований </w:t>
      </w:r>
      <w:proofErr w:type="spellStart"/>
      <w:r w:rsidR="00092466">
        <w:rPr>
          <w:bCs/>
          <w:sz w:val="24"/>
          <w:szCs w:val="24"/>
        </w:rPr>
        <w:t>Тере-Хольского</w:t>
      </w:r>
      <w:proofErr w:type="spellEnd"/>
      <w:r w:rsidR="00092466">
        <w:rPr>
          <w:bCs/>
          <w:sz w:val="24"/>
          <w:szCs w:val="24"/>
        </w:rPr>
        <w:t xml:space="preserve"> </w:t>
      </w:r>
      <w:proofErr w:type="spellStart"/>
      <w:r w:rsidR="00092466">
        <w:rPr>
          <w:bCs/>
          <w:sz w:val="24"/>
          <w:szCs w:val="24"/>
        </w:rPr>
        <w:t>кожууна</w:t>
      </w:r>
      <w:proofErr w:type="spellEnd"/>
      <w:r w:rsidRPr="003E5DD6">
        <w:rPr>
          <w:bCs/>
          <w:sz w:val="24"/>
          <w:szCs w:val="24"/>
        </w:rPr>
        <w:t xml:space="preserve"> на 2024 год и на плановый период 2025 и 2026 годов.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11</w:t>
      </w:r>
      <w:r w:rsidRPr="003E5DD6">
        <w:rPr>
          <w:bCs/>
          <w:sz w:val="24"/>
          <w:szCs w:val="24"/>
        </w:rPr>
        <w:t xml:space="preserve"> устанавливается, что в 2024 году и на плановый период 2025 и 2026 годов государственные гарантии не предоставляются.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12</w:t>
      </w:r>
      <w:r w:rsidRPr="003E5DD6">
        <w:rPr>
          <w:bCs/>
          <w:sz w:val="24"/>
          <w:szCs w:val="24"/>
        </w:rPr>
        <w:t xml:space="preserve"> в соответствии со статьей 81 Бюджетного кодекса устанавливается, что в расходной части бюджета предусматривается Резервный фонд </w:t>
      </w:r>
      <w:r w:rsidR="00092466">
        <w:rPr>
          <w:bCs/>
          <w:sz w:val="24"/>
          <w:szCs w:val="24"/>
        </w:rPr>
        <w:t xml:space="preserve">Администрации </w:t>
      </w:r>
      <w:proofErr w:type="spellStart"/>
      <w:r w:rsidR="00092466">
        <w:rPr>
          <w:bCs/>
          <w:sz w:val="24"/>
          <w:szCs w:val="24"/>
        </w:rPr>
        <w:t>Тере-Хольского</w:t>
      </w:r>
      <w:proofErr w:type="spellEnd"/>
      <w:r w:rsidR="00092466">
        <w:rPr>
          <w:bCs/>
          <w:sz w:val="24"/>
          <w:szCs w:val="24"/>
        </w:rPr>
        <w:t xml:space="preserve"> </w:t>
      </w:r>
      <w:proofErr w:type="spellStart"/>
      <w:r w:rsidR="00092466">
        <w:rPr>
          <w:bCs/>
          <w:sz w:val="24"/>
          <w:szCs w:val="24"/>
        </w:rPr>
        <w:t>кожууна</w:t>
      </w:r>
      <w:proofErr w:type="spellEnd"/>
      <w:r w:rsidRPr="003E5DD6">
        <w:rPr>
          <w:bCs/>
          <w:sz w:val="24"/>
          <w:szCs w:val="24"/>
        </w:rPr>
        <w:t xml:space="preserve"> на 2024 год и на плановый период 2025 и 2026 годов.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13</w:t>
      </w:r>
      <w:r w:rsidRPr="003E5DD6">
        <w:rPr>
          <w:bCs/>
          <w:sz w:val="24"/>
          <w:szCs w:val="24"/>
        </w:rPr>
        <w:t xml:space="preserve"> в соответствии со статьей 179.4 Бюджетного кодекса утверждается объем бюджетных ассигнований Дорожного фонда </w:t>
      </w:r>
      <w:proofErr w:type="spellStart"/>
      <w:r w:rsidR="00092466">
        <w:rPr>
          <w:bCs/>
          <w:sz w:val="24"/>
          <w:szCs w:val="24"/>
        </w:rPr>
        <w:t>Тере-Хольского</w:t>
      </w:r>
      <w:proofErr w:type="spellEnd"/>
      <w:r w:rsidR="00092466">
        <w:rPr>
          <w:bCs/>
          <w:sz w:val="24"/>
          <w:szCs w:val="24"/>
        </w:rPr>
        <w:t xml:space="preserve"> </w:t>
      </w:r>
      <w:proofErr w:type="spellStart"/>
      <w:r w:rsidR="00092466">
        <w:rPr>
          <w:bCs/>
          <w:sz w:val="24"/>
          <w:szCs w:val="24"/>
        </w:rPr>
        <w:t>кожууна</w:t>
      </w:r>
      <w:proofErr w:type="spellEnd"/>
      <w:r w:rsidRPr="003E5DD6">
        <w:rPr>
          <w:bCs/>
          <w:sz w:val="24"/>
          <w:szCs w:val="24"/>
        </w:rPr>
        <w:t xml:space="preserve"> на 2024 год и на плановый период 2025 и 2026 годов.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Статьей 14</w:t>
      </w:r>
      <w:r w:rsidRPr="003E5DD6">
        <w:rPr>
          <w:bCs/>
          <w:sz w:val="24"/>
          <w:szCs w:val="24"/>
        </w:rPr>
        <w:t xml:space="preserve"> устанавливаются особенности исполнения бюджета на 2024 год.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t>Реализованы требования пункта 3 статьи 217 Бюджетного кодекса, устанавливающего перечень оснований для внесения изменений в ходе исполнения бюджета в показатели сводной бюджетной росписи.</w:t>
      </w:r>
    </w:p>
    <w:p w:rsidR="003E5DD6" w:rsidRPr="003E5DD6" w:rsidRDefault="003E5DD6" w:rsidP="003E5DD6">
      <w:pPr>
        <w:ind w:firstLine="709"/>
        <w:jc w:val="both"/>
        <w:rPr>
          <w:bCs/>
          <w:sz w:val="24"/>
          <w:szCs w:val="24"/>
        </w:rPr>
      </w:pPr>
      <w:r w:rsidRPr="003E5DD6">
        <w:rPr>
          <w:bCs/>
          <w:sz w:val="24"/>
          <w:szCs w:val="24"/>
        </w:rPr>
        <w:lastRenderedPageBreak/>
        <w:t xml:space="preserve"> Установлено осуществление казначейского сопровождения в соответствии с требованиями статьи 242.26 Бюджетного кодекса.</w:t>
      </w:r>
    </w:p>
    <w:p w:rsidR="003E5DD6" w:rsidRPr="003E5DD6" w:rsidRDefault="003E5DD6" w:rsidP="003E5DD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3E5DD6">
        <w:rPr>
          <w:b/>
          <w:bCs/>
          <w:i/>
          <w:sz w:val="24"/>
          <w:szCs w:val="24"/>
        </w:rPr>
        <w:t>Статья 15</w:t>
      </w:r>
      <w:r w:rsidRPr="003E5DD6">
        <w:rPr>
          <w:bCs/>
          <w:sz w:val="24"/>
          <w:szCs w:val="24"/>
        </w:rPr>
        <w:t xml:space="preserve"> в соответствии со статьей 5 Бюджетного кодекса закон Республики Тыва о республиканском бюджете вступает в силу с 1 января 2024 года и действует по 31 декабря финансового года.</w:t>
      </w:r>
    </w:p>
    <w:p w:rsidR="00CE462B" w:rsidRPr="00B72CFA" w:rsidRDefault="00CE462B" w:rsidP="003566C7">
      <w:pPr>
        <w:autoSpaceDE w:val="0"/>
        <w:autoSpaceDN w:val="0"/>
        <w:adjustRightInd w:val="0"/>
        <w:jc w:val="center"/>
        <w:outlineLvl w:val="1"/>
        <w:rPr>
          <w:bCs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БЮДЖЕТ</w:t>
      </w:r>
      <w:r w:rsidR="00030443" w:rsidRPr="00D83760">
        <w:rPr>
          <w:b/>
          <w:sz w:val="24"/>
          <w:szCs w:val="24"/>
        </w:rPr>
        <w:t xml:space="preserve">А </w:t>
      </w:r>
      <w:r w:rsidR="000D257D">
        <w:rPr>
          <w:b/>
          <w:sz w:val="24"/>
          <w:szCs w:val="24"/>
        </w:rPr>
        <w:t>МУНИЦИПАЛЬНОГО РАЙОНА «ТЕРЕ – ХОЛЬСКИЙ КОЖУУН»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</w:t>
      </w:r>
      <w:r w:rsidR="00092466">
        <w:rPr>
          <w:b/>
          <w:sz w:val="24"/>
          <w:szCs w:val="24"/>
        </w:rPr>
        <w:t>4</w:t>
      </w:r>
      <w:r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092466">
        <w:rPr>
          <w:b/>
          <w:sz w:val="24"/>
          <w:szCs w:val="24"/>
        </w:rPr>
        <w:t>И НА ПЛАНОВЫЙ ПЕРИОД</w:t>
      </w:r>
      <w:r w:rsidR="006E5272">
        <w:rPr>
          <w:b/>
          <w:sz w:val="24"/>
          <w:szCs w:val="24"/>
        </w:rPr>
        <w:t xml:space="preserve"> 202</w:t>
      </w:r>
      <w:r w:rsidR="00092466">
        <w:rPr>
          <w:b/>
          <w:sz w:val="24"/>
          <w:szCs w:val="24"/>
        </w:rPr>
        <w:t>5</w:t>
      </w:r>
      <w:r w:rsidR="000D3973">
        <w:rPr>
          <w:b/>
          <w:sz w:val="24"/>
          <w:szCs w:val="24"/>
        </w:rPr>
        <w:t xml:space="preserve"> и</w:t>
      </w:r>
      <w:r w:rsidRPr="00D83760">
        <w:rPr>
          <w:b/>
          <w:sz w:val="24"/>
          <w:szCs w:val="24"/>
        </w:rPr>
        <w:t xml:space="preserve"> 20</w:t>
      </w:r>
      <w:r w:rsidR="000D3973">
        <w:rPr>
          <w:b/>
          <w:sz w:val="24"/>
          <w:szCs w:val="24"/>
        </w:rPr>
        <w:t>2</w:t>
      </w:r>
      <w:r w:rsidR="00092466">
        <w:rPr>
          <w:b/>
          <w:sz w:val="24"/>
          <w:szCs w:val="24"/>
        </w:rPr>
        <w:t>6</w:t>
      </w:r>
      <w:r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>Основные характеристики бюджета</w:t>
      </w:r>
      <w:r w:rsidR="00030443" w:rsidRPr="00D83760">
        <w:rPr>
          <w:sz w:val="24"/>
          <w:szCs w:val="24"/>
        </w:rPr>
        <w:t xml:space="preserve"> </w:t>
      </w:r>
      <w:r w:rsidR="000D257D">
        <w:rPr>
          <w:sz w:val="24"/>
          <w:szCs w:val="24"/>
        </w:rPr>
        <w:t>муниципального района «</w:t>
      </w:r>
      <w:proofErr w:type="spellStart"/>
      <w:r w:rsidR="000D257D">
        <w:rPr>
          <w:sz w:val="24"/>
          <w:szCs w:val="24"/>
        </w:rPr>
        <w:t>Тере</w:t>
      </w:r>
      <w:proofErr w:type="spellEnd"/>
      <w:r w:rsidR="000D257D">
        <w:rPr>
          <w:sz w:val="24"/>
          <w:szCs w:val="24"/>
        </w:rPr>
        <w:t xml:space="preserve"> – </w:t>
      </w:r>
      <w:proofErr w:type="spellStart"/>
      <w:r w:rsidR="000D257D">
        <w:rPr>
          <w:sz w:val="24"/>
          <w:szCs w:val="24"/>
        </w:rPr>
        <w:t>Хольский</w:t>
      </w:r>
      <w:proofErr w:type="spellEnd"/>
      <w:r w:rsidR="000D257D">
        <w:rPr>
          <w:sz w:val="24"/>
          <w:szCs w:val="24"/>
        </w:rPr>
        <w:t xml:space="preserve"> </w:t>
      </w:r>
      <w:proofErr w:type="spellStart"/>
      <w:r w:rsidR="000D257D">
        <w:rPr>
          <w:sz w:val="24"/>
          <w:szCs w:val="24"/>
        </w:rPr>
        <w:t>кожуун</w:t>
      </w:r>
      <w:proofErr w:type="spellEnd"/>
      <w:r w:rsidR="000D257D">
        <w:rPr>
          <w:sz w:val="24"/>
          <w:szCs w:val="24"/>
        </w:rPr>
        <w:t>»</w:t>
      </w:r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</w:t>
      </w:r>
      <w:r w:rsidR="00092466">
        <w:rPr>
          <w:sz w:val="24"/>
          <w:szCs w:val="24"/>
        </w:rPr>
        <w:t>4</w:t>
      </w:r>
      <w:r w:rsidR="006E5272">
        <w:rPr>
          <w:sz w:val="24"/>
          <w:szCs w:val="24"/>
        </w:rPr>
        <w:t xml:space="preserve"> год и на плановый период 202</w:t>
      </w:r>
      <w:r w:rsidR="00092466">
        <w:rPr>
          <w:sz w:val="24"/>
          <w:szCs w:val="24"/>
        </w:rPr>
        <w:t>5</w:t>
      </w:r>
      <w:r w:rsidR="000D3973">
        <w:rPr>
          <w:sz w:val="24"/>
          <w:szCs w:val="24"/>
        </w:rPr>
        <w:t xml:space="preserve"> и 202</w:t>
      </w:r>
      <w:r w:rsidR="00092466">
        <w:rPr>
          <w:sz w:val="24"/>
          <w:szCs w:val="24"/>
        </w:rPr>
        <w:t>6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0D3973">
        <w:rPr>
          <w:sz w:val="24"/>
          <w:szCs w:val="24"/>
        </w:rPr>
        <w:t xml:space="preserve"> на 202</w:t>
      </w:r>
      <w:r w:rsidR="00092466">
        <w:rPr>
          <w:sz w:val="24"/>
          <w:szCs w:val="24"/>
        </w:rPr>
        <w:t>4</w:t>
      </w:r>
      <w:r w:rsidRPr="00D83760">
        <w:rPr>
          <w:sz w:val="24"/>
          <w:szCs w:val="24"/>
        </w:rPr>
        <w:t>-20</w:t>
      </w:r>
      <w:r w:rsidR="000D3973">
        <w:rPr>
          <w:sz w:val="24"/>
          <w:szCs w:val="24"/>
        </w:rPr>
        <w:t>2</w:t>
      </w:r>
      <w:r w:rsidR="00092466">
        <w:rPr>
          <w:sz w:val="24"/>
          <w:szCs w:val="24"/>
        </w:rPr>
        <w:t>6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0D3973">
        <w:rPr>
          <w:b/>
          <w:snapToGrid w:val="0"/>
          <w:sz w:val="24"/>
          <w:szCs w:val="24"/>
        </w:rPr>
        <w:t>Республики Тыва на 202</w:t>
      </w:r>
      <w:r w:rsidR="00092466">
        <w:rPr>
          <w:b/>
          <w:snapToGrid w:val="0"/>
          <w:sz w:val="24"/>
          <w:szCs w:val="24"/>
        </w:rPr>
        <w:t>4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0D3973">
        <w:rPr>
          <w:b/>
          <w:snapToGrid w:val="0"/>
          <w:sz w:val="24"/>
          <w:szCs w:val="24"/>
        </w:rPr>
        <w:t>2</w:t>
      </w:r>
      <w:r w:rsidR="00092466">
        <w:rPr>
          <w:b/>
          <w:snapToGrid w:val="0"/>
          <w:sz w:val="24"/>
          <w:szCs w:val="24"/>
        </w:rPr>
        <w:t>5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092466">
        <w:rPr>
          <w:b/>
          <w:snapToGrid w:val="0"/>
          <w:sz w:val="24"/>
          <w:szCs w:val="24"/>
        </w:rPr>
        <w:t>26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8072A">
              <w:rPr>
                <w:b/>
                <w:sz w:val="20"/>
              </w:rPr>
              <w:t>2</w:t>
            </w:r>
            <w:r w:rsidR="00092466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631C9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D3973">
              <w:rPr>
                <w:b/>
                <w:sz w:val="20"/>
              </w:rPr>
              <w:t>2</w:t>
            </w:r>
            <w:r w:rsidR="00631C9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631C9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31C96"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D3973" w:rsidP="00631C9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31C96"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631C96">
            <w:pPr>
              <w:pStyle w:val="af9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631C96">
              <w:rPr>
                <w:b/>
                <w:sz w:val="20"/>
              </w:rPr>
              <w:t>6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8072A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E1" w:rsidRDefault="00D84DE1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Default="00631C96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245123,5</w:t>
            </w:r>
          </w:p>
          <w:p w:rsidR="000D3973" w:rsidRPr="00D83760" w:rsidRDefault="000D3973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31C96" w:rsidP="00987BB1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213264,5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212894,2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FC75FA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278829,1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FC75FA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279530,1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480C70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44253,6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31C96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40158,0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6E38EF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41303,0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FC75FA" w:rsidP="00A664EB">
            <w:pPr>
              <w:pStyle w:val="af9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43507,</w:t>
            </w:r>
            <w:r w:rsidR="00895CB4">
              <w:rPr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FC75FA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46078,0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31C96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CB4" w:rsidRPr="00CD4F30" w:rsidRDefault="00380951" w:rsidP="00895CB4">
            <w:pPr>
              <w:pStyle w:val="af9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EF6775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17,6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631C96" w:rsidP="000D3973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200870,5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631C96" w:rsidP="00987BB1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173106,5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631C96" w:rsidP="00EF6775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171591,2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FC75FA" w:rsidP="00A664EB">
            <w:pPr>
              <w:pStyle w:val="af9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235322,1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FC75FA" w:rsidP="0044098E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233452,1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631C96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631C96">
              <w:rPr>
                <w:i/>
                <w:snapToGrid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895CB4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895CB4">
              <w:rPr>
                <w:i/>
                <w:snapToGrid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6E38EF" w:rsidP="00A664EB">
            <w:pPr>
              <w:pStyle w:val="af9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82,4</w:t>
            </w:r>
            <w:r w:rsidR="00D84DE1">
              <w:rPr>
                <w:i/>
                <w:snapToGrid w:val="0"/>
                <w:sz w:val="20"/>
              </w:rPr>
              <w:t>7</w:t>
            </w:r>
          </w:p>
        </w:tc>
      </w:tr>
      <w:tr w:rsidR="00895CB4" w:rsidRPr="00D83760" w:rsidTr="00895CB4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B4" w:rsidRPr="00D83760" w:rsidRDefault="00895CB4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CB4" w:rsidRPr="008A065A" w:rsidRDefault="00631C96" w:rsidP="00A664EB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254204,5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8A065A" w:rsidRDefault="00631C96" w:rsidP="00D84DE1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220728,8</w:t>
            </w:r>
            <w:r w:rsidR="00895CB4" w:rsidRPr="00D84DE1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8A065A" w:rsidRDefault="00C213B5" w:rsidP="00895CB4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color w:val="FF0000"/>
                <w:sz w:val="20"/>
              </w:rPr>
              <w:t>210903,8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FC75FA" w:rsidRDefault="00C213B5" w:rsidP="00895CB4">
            <w:pPr>
              <w:pStyle w:val="af9"/>
              <w:ind w:firstLine="0"/>
              <w:jc w:val="right"/>
              <w:rPr>
                <w:b/>
                <w:snapToGrid w:val="0"/>
                <w:color w:val="FF0000"/>
                <w:sz w:val="20"/>
              </w:rPr>
            </w:pPr>
            <w:r>
              <w:rPr>
                <w:b/>
                <w:snapToGrid w:val="0"/>
                <w:color w:val="FF0000"/>
                <w:sz w:val="20"/>
              </w:rPr>
              <w:t>278894,2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FC75FA" w:rsidRDefault="00C213B5" w:rsidP="00895CB4">
            <w:pPr>
              <w:pStyle w:val="af9"/>
              <w:ind w:firstLine="0"/>
              <w:jc w:val="right"/>
              <w:rPr>
                <w:b/>
                <w:snapToGrid w:val="0"/>
                <w:color w:val="FF0000"/>
                <w:sz w:val="20"/>
              </w:rPr>
            </w:pPr>
            <w:r>
              <w:rPr>
                <w:b/>
                <w:snapToGrid w:val="0"/>
                <w:color w:val="FF0000"/>
                <w:sz w:val="20"/>
              </w:rPr>
              <w:t>279530,1</w:t>
            </w:r>
          </w:p>
        </w:tc>
      </w:tr>
      <w:tr w:rsidR="0007632D" w:rsidRPr="00782AA1" w:rsidTr="00895CB4">
        <w:trPr>
          <w:trHeight w:val="7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  <w:r w:rsidR="006E38EF">
              <w:rPr>
                <w:b/>
                <w:snapToGrid w:val="0"/>
                <w:sz w:val="20"/>
              </w:rPr>
              <w:t xml:space="preserve">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31C96" w:rsidP="00C213B5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7464,5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31C96" w:rsidP="00C213B5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380951" w:rsidP="00C213B5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</w:t>
            </w:r>
            <w:r w:rsidR="00C213B5">
              <w:rPr>
                <w:b/>
                <w:snapToGrid w:val="0"/>
                <w:sz w:val="20"/>
              </w:rPr>
              <w:t>-1990,4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C213B5">
            <w:pPr>
              <w:pStyle w:val="af9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C213B5">
            <w:pPr>
              <w:pStyle w:val="af9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proofErr w:type="spellStart"/>
      <w:r w:rsidR="004548CA">
        <w:rPr>
          <w:b/>
          <w:snapToGrid w:val="0"/>
          <w:sz w:val="24"/>
          <w:szCs w:val="24"/>
        </w:rPr>
        <w:t>кожууного</w:t>
      </w:r>
      <w:proofErr w:type="spellEnd"/>
      <w:r w:rsidR="004548CA">
        <w:rPr>
          <w:b/>
          <w:snapToGrid w:val="0"/>
          <w:sz w:val="24"/>
          <w:szCs w:val="24"/>
        </w:rPr>
        <w:t xml:space="preserve"> </w:t>
      </w:r>
      <w:r w:rsidR="009D7EC2">
        <w:rPr>
          <w:b/>
          <w:snapToGrid w:val="0"/>
          <w:sz w:val="24"/>
          <w:szCs w:val="24"/>
        </w:rPr>
        <w:t>бюджета</w:t>
      </w:r>
      <w:r w:rsidRPr="00D83760">
        <w:rPr>
          <w:b/>
          <w:snapToGrid w:val="0"/>
          <w:sz w:val="24"/>
          <w:szCs w:val="24"/>
        </w:rPr>
        <w:t xml:space="preserve"> </w:t>
      </w:r>
      <w:r w:rsidR="004548CA">
        <w:rPr>
          <w:b/>
          <w:snapToGrid w:val="0"/>
          <w:sz w:val="24"/>
          <w:szCs w:val="24"/>
        </w:rPr>
        <w:t>муниципального района «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="004548CA">
        <w:rPr>
          <w:b/>
          <w:snapToGrid w:val="0"/>
          <w:sz w:val="24"/>
          <w:szCs w:val="24"/>
        </w:rPr>
        <w:t>»</w:t>
      </w:r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</w:t>
      </w:r>
      <w:r w:rsidR="004548CA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4548CA">
        <w:rPr>
          <w:b/>
          <w:snapToGrid w:val="0"/>
          <w:sz w:val="24"/>
          <w:szCs w:val="24"/>
        </w:rPr>
        <w:t>24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4548CA">
        <w:rPr>
          <w:b/>
          <w:snapToGrid w:val="0"/>
          <w:sz w:val="24"/>
          <w:szCs w:val="24"/>
        </w:rPr>
        <w:t>25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9931" w:type="dxa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276"/>
        <w:gridCol w:w="1559"/>
      </w:tblGrid>
      <w:tr w:rsidR="006E38EF" w:rsidRPr="00D83760" w:rsidTr="00092466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92466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9246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92466">
              <w:rPr>
                <w:b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92466"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092466">
            <w:pPr>
              <w:pStyle w:val="af9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92466">
              <w:rPr>
                <w:b/>
                <w:sz w:val="20"/>
              </w:rPr>
              <w:t>6</w:t>
            </w:r>
          </w:p>
        </w:tc>
      </w:tr>
      <w:tr w:rsidR="00CD4F30" w:rsidRPr="00D83760" w:rsidTr="00092466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1F034D" w:rsidRPr="00D83760" w:rsidTr="00092466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09246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243678,7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E33A38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213264,5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207889,4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273817,8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7F1EDE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274461,4</w:t>
            </w:r>
            <w:r w:rsidR="00BC4034">
              <w:rPr>
                <w:b/>
                <w:snapToGrid w:val="0"/>
                <w:sz w:val="20"/>
              </w:rPr>
              <w:t>9</w:t>
            </w:r>
          </w:p>
        </w:tc>
      </w:tr>
      <w:tr w:rsidR="001F034D" w:rsidRPr="00D83760" w:rsidTr="00092466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092466" w:rsidP="0009246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42798,6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E33A38" w:rsidP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40158,</w:t>
            </w:r>
            <w:r w:rsidR="0039079C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39809,0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41920,</w:t>
            </w:r>
            <w:r w:rsidR="00C33096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7F1EDE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44376,0</w:t>
            </w:r>
          </w:p>
        </w:tc>
      </w:tr>
      <w:tr w:rsidR="00CD4F30" w:rsidRPr="00D83760" w:rsidTr="00092466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092466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</w:t>
            </w:r>
            <w:r w:rsidR="00092466">
              <w:rPr>
                <w:i/>
                <w:snapToGrid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39079C" w:rsidP="00CD4F30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39079C" w:rsidP="00CD4F30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7F1EDE" w:rsidP="005C02E7">
            <w:pPr>
              <w:pStyle w:val="af9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7F1EDE" w:rsidP="005C02E7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</w:tr>
      <w:tr w:rsidR="001F034D" w:rsidRPr="00D83760" w:rsidTr="00092466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 w:rsidP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200880,1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173106,5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168080,4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39079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231897,8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BC4034" w:rsidP="00BC4034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129082,19</w:t>
            </w:r>
          </w:p>
        </w:tc>
      </w:tr>
      <w:tr w:rsidR="00CD4F30" w:rsidRPr="00D83760" w:rsidTr="00092466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39079C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39079C">
              <w:rPr>
                <w:i/>
                <w:snapToGrid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39079C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39079C">
              <w:rPr>
                <w:i/>
                <w:snapToGrid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39079C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39079C">
              <w:rPr>
                <w:i/>
                <w:snapToGrid w:val="0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7F1EDE" w:rsidRDefault="007F1EDE" w:rsidP="005C02E7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 w:rsidRPr="007F1EDE"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7F1EDE" w:rsidRDefault="007F1EDE" w:rsidP="001F034D">
            <w:pPr>
              <w:pStyle w:val="af9"/>
              <w:ind w:firstLine="0"/>
              <w:jc w:val="right"/>
              <w:rPr>
                <w:i/>
                <w:snapToGrid w:val="0"/>
                <w:sz w:val="20"/>
              </w:rPr>
            </w:pPr>
            <w:r w:rsidRPr="007F1EDE">
              <w:rPr>
                <w:i/>
                <w:snapToGrid w:val="0"/>
                <w:sz w:val="20"/>
              </w:rPr>
              <w:t>84</w:t>
            </w:r>
          </w:p>
        </w:tc>
      </w:tr>
      <w:tr w:rsidR="00BC4034" w:rsidRPr="00D83760" w:rsidTr="00092466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34" w:rsidRPr="00D83760" w:rsidRDefault="00BC4034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034" w:rsidRPr="001F034D" w:rsidRDefault="0039079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252421,7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1F034D" w:rsidRDefault="0039079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219361,2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1F034D" w:rsidRDefault="0039079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209879,8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BC4034" w:rsidRDefault="007F1EDE" w:rsidP="007F1EDE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273817,8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BC4034" w:rsidRDefault="00BC4034" w:rsidP="007F1EDE">
            <w:pPr>
              <w:jc w:val="right"/>
              <w:rPr>
                <w:b/>
                <w:snapToGrid w:val="0"/>
                <w:sz w:val="20"/>
              </w:rPr>
            </w:pPr>
            <w:r w:rsidRPr="00BC4034">
              <w:rPr>
                <w:b/>
                <w:snapToGrid w:val="0"/>
                <w:sz w:val="20"/>
              </w:rPr>
              <w:t>171684,19</w:t>
            </w:r>
          </w:p>
        </w:tc>
      </w:tr>
      <w:tr w:rsidR="00CD4F30" w:rsidRPr="00782AA1" w:rsidTr="00092466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A664EB">
            <w:pPr>
              <w:pStyle w:val="af9"/>
              <w:ind w:firstLine="0"/>
              <w:jc w:val="lef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Дефицит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39079C" w:rsidP="00A664EB">
            <w:pPr>
              <w:pStyle w:val="af9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7425,6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E33A38">
            <w:pPr>
              <w:pStyle w:val="af9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</w:t>
            </w:r>
            <w:r w:rsidR="00E33A38">
              <w:rPr>
                <w:b/>
                <w:snapToGrid w:val="0"/>
                <w:sz w:val="20"/>
              </w:rPr>
              <w:t>1367,6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39079C" w:rsidP="00CD4F30">
            <w:pPr>
              <w:pStyle w:val="af9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-1990,45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9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9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5AB9" w:rsidRPr="004548CA" w:rsidRDefault="004548CA" w:rsidP="004548C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48CA">
        <w:rPr>
          <w:rFonts w:ascii="Times New Roman" w:hAnsi="Times New Roman"/>
          <w:sz w:val="24"/>
          <w:szCs w:val="24"/>
        </w:rPr>
        <w:t xml:space="preserve">В соответствии с проектом решения Хурала представителей </w:t>
      </w:r>
      <w:proofErr w:type="spellStart"/>
      <w:r w:rsidR="00BC4034">
        <w:rPr>
          <w:rFonts w:ascii="Times New Roman" w:hAnsi="Times New Roman"/>
          <w:sz w:val="24"/>
          <w:szCs w:val="24"/>
        </w:rPr>
        <w:t>Тере-Хольского</w:t>
      </w:r>
      <w:proofErr w:type="spellEnd"/>
      <w:r w:rsidR="00BC4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0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548CA">
        <w:rPr>
          <w:rFonts w:ascii="Times New Roman" w:hAnsi="Times New Roman"/>
          <w:sz w:val="24"/>
          <w:szCs w:val="24"/>
        </w:rPr>
        <w:t xml:space="preserve"> Республики Тыва прогноз до</w:t>
      </w:r>
      <w:r w:rsidR="00BC37FB">
        <w:rPr>
          <w:rFonts w:ascii="Times New Roman" w:hAnsi="Times New Roman"/>
          <w:sz w:val="24"/>
          <w:szCs w:val="24"/>
        </w:rPr>
        <w:t>ходов кожуунного</w:t>
      </w:r>
      <w:r w:rsidR="00BC4034">
        <w:rPr>
          <w:rFonts w:ascii="Times New Roman" w:hAnsi="Times New Roman"/>
          <w:sz w:val="24"/>
          <w:szCs w:val="24"/>
        </w:rPr>
        <w:t xml:space="preserve"> бюджета в 202</w:t>
      </w:r>
      <w:r w:rsidR="00BC37FB">
        <w:rPr>
          <w:rFonts w:ascii="Times New Roman" w:hAnsi="Times New Roman"/>
          <w:sz w:val="24"/>
          <w:szCs w:val="24"/>
        </w:rPr>
        <w:t>4</w:t>
      </w:r>
      <w:r w:rsidR="00BC4034">
        <w:rPr>
          <w:rFonts w:ascii="Times New Roman" w:hAnsi="Times New Roman"/>
          <w:sz w:val="24"/>
          <w:szCs w:val="24"/>
        </w:rPr>
        <w:t xml:space="preserve"> году составит 20</w:t>
      </w:r>
      <w:r w:rsidR="00BC37FB">
        <w:rPr>
          <w:rFonts w:ascii="Times New Roman" w:hAnsi="Times New Roman"/>
          <w:sz w:val="24"/>
          <w:szCs w:val="24"/>
        </w:rPr>
        <w:t>7889,4</w:t>
      </w:r>
      <w:r w:rsidRPr="004548CA">
        <w:rPr>
          <w:rFonts w:ascii="Times New Roman" w:hAnsi="Times New Roman"/>
          <w:sz w:val="24"/>
          <w:szCs w:val="24"/>
        </w:rPr>
        <w:t xml:space="preserve"> тыс. </w:t>
      </w:r>
      <w:r w:rsidRPr="004548CA">
        <w:rPr>
          <w:rFonts w:ascii="Times New Roman" w:hAnsi="Times New Roman"/>
          <w:sz w:val="24"/>
          <w:szCs w:val="24"/>
        </w:rPr>
        <w:lastRenderedPageBreak/>
        <w:t xml:space="preserve">рублей, прогноз расходов составит </w:t>
      </w:r>
      <w:r w:rsidR="00E33A38" w:rsidRPr="00E33A38">
        <w:rPr>
          <w:rFonts w:ascii="Times New Roman" w:hAnsi="Times New Roman"/>
          <w:sz w:val="24"/>
          <w:szCs w:val="24"/>
        </w:rPr>
        <w:t xml:space="preserve">209879,8 </w:t>
      </w:r>
      <w:r w:rsidRPr="004548CA">
        <w:rPr>
          <w:rFonts w:ascii="Times New Roman" w:hAnsi="Times New Roman"/>
          <w:sz w:val="24"/>
          <w:szCs w:val="24"/>
        </w:rPr>
        <w:t xml:space="preserve"> тыс. рублей. Дефици</w:t>
      </w:r>
      <w:r w:rsidR="00BC4034">
        <w:rPr>
          <w:rFonts w:ascii="Times New Roman" w:hAnsi="Times New Roman"/>
          <w:sz w:val="24"/>
          <w:szCs w:val="24"/>
        </w:rPr>
        <w:t xml:space="preserve">т бюджета составит сумму </w:t>
      </w:r>
      <w:r w:rsidR="00BC37FB">
        <w:rPr>
          <w:rFonts w:ascii="Times New Roman" w:hAnsi="Times New Roman"/>
          <w:sz w:val="24"/>
          <w:szCs w:val="24"/>
        </w:rPr>
        <w:t>1990,4</w:t>
      </w:r>
      <w:r w:rsidRPr="004548CA">
        <w:rPr>
          <w:rFonts w:ascii="Times New Roman" w:hAnsi="Times New Roman"/>
          <w:sz w:val="24"/>
          <w:szCs w:val="24"/>
        </w:rPr>
        <w:t xml:space="preserve"> тыс. рублей.</w:t>
      </w:r>
    </w:p>
    <w:p w:rsidR="004548CA" w:rsidRPr="004548CA" w:rsidRDefault="004548CA" w:rsidP="00454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48CA" w:rsidRDefault="004548CA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2E215F">
        <w:rPr>
          <w:rFonts w:ascii="Times New Roman" w:hAnsi="Times New Roman"/>
          <w:b/>
          <w:sz w:val="24"/>
          <w:szCs w:val="24"/>
        </w:rPr>
        <w:t>к</w:t>
      </w:r>
      <w:r w:rsidR="00833B47">
        <w:rPr>
          <w:rFonts w:ascii="Times New Roman" w:hAnsi="Times New Roman"/>
          <w:b/>
          <w:sz w:val="24"/>
          <w:szCs w:val="24"/>
        </w:rPr>
        <w:t>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2E21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Тере-Хольского</w:t>
      </w:r>
      <w:proofErr w:type="spellEnd"/>
      <w:r w:rsidR="006B71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2E215F">
        <w:rPr>
          <w:rFonts w:ascii="Times New Roman" w:hAnsi="Times New Roman"/>
          <w:b/>
          <w:sz w:val="24"/>
          <w:szCs w:val="24"/>
        </w:rPr>
        <w:t xml:space="preserve"> Республики Тыва на 202</w:t>
      </w:r>
      <w:r w:rsidR="00BC37FB">
        <w:rPr>
          <w:rFonts w:ascii="Times New Roman" w:hAnsi="Times New Roman"/>
          <w:b/>
          <w:sz w:val="24"/>
          <w:szCs w:val="24"/>
        </w:rPr>
        <w:t>4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BC37FB">
        <w:rPr>
          <w:rFonts w:ascii="Times New Roman" w:hAnsi="Times New Roman"/>
          <w:b/>
          <w:sz w:val="24"/>
          <w:szCs w:val="24"/>
        </w:rPr>
        <w:t>5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BC37FB">
        <w:rPr>
          <w:rFonts w:ascii="Times New Roman" w:hAnsi="Times New Roman"/>
          <w:b/>
          <w:sz w:val="24"/>
          <w:szCs w:val="24"/>
        </w:rPr>
        <w:t>6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</w:t>
      </w:r>
      <w:r w:rsidR="002E215F">
        <w:rPr>
          <w:sz w:val="24"/>
          <w:szCs w:val="24"/>
        </w:rPr>
        <w:t>2</w:t>
      </w:r>
      <w:r w:rsidR="00BC4034">
        <w:rPr>
          <w:sz w:val="24"/>
          <w:szCs w:val="24"/>
        </w:rPr>
        <w:t>3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</w:t>
      </w:r>
      <w:r w:rsidR="00BC37FB">
        <w:rPr>
          <w:sz w:val="24"/>
          <w:szCs w:val="24"/>
        </w:rPr>
        <w:t>4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</w:t>
      </w:r>
      <w:r w:rsidR="00BC37FB">
        <w:rPr>
          <w:rFonts w:ascii="Times New Roman" w:hAnsi="Times New Roman"/>
          <w:b/>
          <w:sz w:val="24"/>
          <w:szCs w:val="24"/>
        </w:rPr>
        <w:t>4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BC37FB">
        <w:rPr>
          <w:rFonts w:ascii="Times New Roman" w:hAnsi="Times New Roman"/>
          <w:b/>
          <w:sz w:val="24"/>
          <w:szCs w:val="24"/>
        </w:rPr>
        <w:t>6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E33A38">
        <w:trPr>
          <w:trHeight w:val="641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00117E" w:rsidP="009F6915">
            <w:pPr>
              <w:pStyle w:val="af9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C37FB">
              <w:rPr>
                <w:b/>
                <w:sz w:val="20"/>
              </w:rPr>
              <w:t>3</w:t>
            </w:r>
          </w:p>
          <w:p w:rsidR="0094759B" w:rsidRPr="005E3403" w:rsidRDefault="0094759B" w:rsidP="009F6915">
            <w:pPr>
              <w:pStyle w:val="af9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9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</w:t>
            </w:r>
            <w:r w:rsidR="00BC37FB">
              <w:rPr>
                <w:b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9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BC37FB">
              <w:rPr>
                <w:b/>
                <w:sz w:val="20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9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BC37FB">
              <w:rPr>
                <w:b/>
                <w:sz w:val="20"/>
              </w:rPr>
              <w:t>6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208631,5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211400,2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277242,1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277828,0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0117E" w:rsidRPr="009F6915" w:rsidTr="009F6915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33A38">
              <w:rPr>
                <w:rFonts w:ascii="Times New Roman" w:hAnsi="Times New Roman"/>
              </w:rPr>
              <w:t>5159,0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39416,0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41394,0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43814,</w:t>
            </w:r>
            <w:r w:rsidR="0000117E" w:rsidRPr="0000117E">
              <w:rPr>
                <w:rFonts w:ascii="Times New Roman" w:hAnsi="Times New Roman"/>
              </w:rPr>
              <w:t>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33A38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16,8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EC1926" w:rsidP="00FC4DF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33A38">
              <w:rPr>
                <w:rFonts w:ascii="Times New Roman" w:hAnsi="Times New Roman"/>
              </w:rPr>
              <w:t>8,6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E33A38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E33A38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00117E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33A38" w:rsidP="00E33A3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3A38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3A38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E33A3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E33A38">
              <w:rPr>
                <w:rFonts w:ascii="Times New Roman" w:hAnsi="Times New Roman"/>
              </w:rPr>
              <w:t>2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173106,5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171591,2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235322,1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33A3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233452,0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EC1926" w:rsidP="009F6915">
            <w:pPr>
              <w:pStyle w:val="af9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33A38" w:rsidP="008600C5">
            <w:pPr>
              <w:pStyle w:val="af9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33A38" w:rsidP="009F6915">
            <w:pPr>
              <w:pStyle w:val="af9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33A38" w:rsidP="009F6915">
            <w:pPr>
              <w:pStyle w:val="af9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84,1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A7191F" w:rsidRDefault="00A7191F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t>Доходы</w:t>
      </w:r>
      <w:r w:rsidRPr="00FC2801">
        <w:rPr>
          <w:szCs w:val="28"/>
        </w:rPr>
        <w:t xml:space="preserve"> </w:t>
      </w:r>
      <w:r w:rsidR="009D7EC2">
        <w:rPr>
          <w:b/>
          <w:bCs/>
          <w:szCs w:val="28"/>
        </w:rPr>
        <w:t>бюджета</w:t>
      </w:r>
      <w:r w:rsidR="00FC4DF3">
        <w:rPr>
          <w:b/>
          <w:bCs/>
          <w:szCs w:val="28"/>
        </w:rPr>
        <w:t xml:space="preserve"> на 202</w:t>
      </w:r>
      <w:r w:rsidR="00E33A38">
        <w:rPr>
          <w:b/>
          <w:bCs/>
          <w:szCs w:val="28"/>
        </w:rPr>
        <w:t>4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E33A38">
        <w:rPr>
          <w:b/>
          <w:bCs/>
          <w:szCs w:val="28"/>
        </w:rPr>
        <w:t>5</w:t>
      </w:r>
      <w:r w:rsidRPr="00FC2801">
        <w:rPr>
          <w:b/>
          <w:bCs/>
          <w:szCs w:val="28"/>
        </w:rPr>
        <w:t xml:space="preserve"> и 202</w:t>
      </w:r>
      <w:r w:rsidR="00E33A38">
        <w:rPr>
          <w:b/>
          <w:bCs/>
          <w:szCs w:val="28"/>
        </w:rPr>
        <w:t>6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</w:t>
      </w:r>
      <w:proofErr w:type="spellStart"/>
      <w:r w:rsidR="00E33A38">
        <w:rPr>
          <w:szCs w:val="28"/>
        </w:rPr>
        <w:t>кожууна</w:t>
      </w:r>
      <w:proofErr w:type="spellEnd"/>
      <w:r w:rsidRPr="00FC2801">
        <w:rPr>
          <w:szCs w:val="28"/>
        </w:rPr>
        <w:t xml:space="preserve"> на </w:t>
      </w:r>
      <w:r w:rsidR="00FC4DF3">
        <w:rPr>
          <w:szCs w:val="28"/>
        </w:rPr>
        <w:t>202</w:t>
      </w:r>
      <w:r w:rsidR="00E33A38">
        <w:rPr>
          <w:szCs w:val="28"/>
        </w:rPr>
        <w:t>4</w:t>
      </w:r>
      <w:r w:rsidRPr="00FC2801">
        <w:rPr>
          <w:szCs w:val="28"/>
        </w:rPr>
        <w:t xml:space="preserve"> год и плановый период до 202</w:t>
      </w:r>
      <w:r w:rsidR="00E33A38">
        <w:rPr>
          <w:szCs w:val="28"/>
        </w:rPr>
        <w:t>6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proofErr w:type="gramStart"/>
      <w:r w:rsidRPr="00A7191F">
        <w:rPr>
          <w:b/>
          <w:szCs w:val="28"/>
        </w:rPr>
        <w:t xml:space="preserve">Налоговые и неналоговые доходы бюджета муниципального района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</w:t>
      </w:r>
      <w:r w:rsidR="00E33A38">
        <w:rPr>
          <w:szCs w:val="28"/>
        </w:rPr>
        <w:t>на 2024</w:t>
      </w:r>
      <w:r w:rsidRPr="00A7191F">
        <w:rPr>
          <w:szCs w:val="28"/>
        </w:rPr>
        <w:t xml:space="preserve"> год предварительно прогнозируются в сумме </w:t>
      </w:r>
      <w:r w:rsidR="00E33A38">
        <w:rPr>
          <w:szCs w:val="28"/>
        </w:rPr>
        <w:t>40158 тыс. рублей, с ростом</w:t>
      </w:r>
      <w:r w:rsidRPr="00A7191F">
        <w:rPr>
          <w:szCs w:val="28"/>
        </w:rPr>
        <w:t xml:space="preserve"> на </w:t>
      </w:r>
      <w:r w:rsidR="00E33A38">
        <w:rPr>
          <w:szCs w:val="28"/>
        </w:rPr>
        <w:t xml:space="preserve">2,9 </w:t>
      </w:r>
      <w:r w:rsidRPr="00A7191F">
        <w:rPr>
          <w:szCs w:val="28"/>
        </w:rPr>
        <w:t>% к оценке исполнения 202</w:t>
      </w:r>
      <w:r w:rsidR="00E33A38">
        <w:rPr>
          <w:szCs w:val="28"/>
        </w:rPr>
        <w:t>3 года или на 1145</w:t>
      </w:r>
      <w:r w:rsidRPr="00A7191F">
        <w:rPr>
          <w:szCs w:val="28"/>
        </w:rPr>
        <w:t xml:space="preserve"> тыс. рублей, </w:t>
      </w:r>
      <w:r w:rsidR="00E33A38">
        <w:rPr>
          <w:szCs w:val="28"/>
        </w:rPr>
        <w:t>прогноз на 2025</w:t>
      </w:r>
      <w:r w:rsidRPr="00A7191F">
        <w:rPr>
          <w:szCs w:val="28"/>
        </w:rPr>
        <w:t xml:space="preserve"> год – </w:t>
      </w:r>
      <w:r w:rsidR="00E33A38">
        <w:rPr>
          <w:szCs w:val="28"/>
        </w:rPr>
        <w:t>43507</w:t>
      </w:r>
      <w:r w:rsidRPr="00A7191F">
        <w:rPr>
          <w:szCs w:val="28"/>
        </w:rPr>
        <w:t xml:space="preserve"> тыс. рублей, с ростом к уровню 202</w:t>
      </w:r>
      <w:r w:rsidR="00E33A38">
        <w:rPr>
          <w:szCs w:val="28"/>
        </w:rPr>
        <w:t>4</w:t>
      </w:r>
      <w:r w:rsidRPr="00A7191F">
        <w:rPr>
          <w:szCs w:val="28"/>
        </w:rPr>
        <w:t xml:space="preserve"> года на </w:t>
      </w:r>
      <w:r w:rsidR="00E33A38">
        <w:rPr>
          <w:szCs w:val="28"/>
        </w:rPr>
        <w:t>5,3</w:t>
      </w:r>
      <w:r w:rsidRPr="00A7191F">
        <w:rPr>
          <w:szCs w:val="28"/>
        </w:rPr>
        <w:t xml:space="preserve">% </w:t>
      </w:r>
      <w:r w:rsidR="00E33A38">
        <w:rPr>
          <w:szCs w:val="28"/>
        </w:rPr>
        <w:t>или на 3349</w:t>
      </w:r>
      <w:r w:rsidRPr="00A7191F">
        <w:rPr>
          <w:szCs w:val="28"/>
        </w:rPr>
        <w:t xml:space="preserve"> тыс. рублей, прогноз </w:t>
      </w:r>
      <w:r w:rsidRPr="00A7191F">
        <w:rPr>
          <w:szCs w:val="28"/>
        </w:rPr>
        <w:lastRenderedPageBreak/>
        <w:t>на 202</w:t>
      </w:r>
      <w:r w:rsidR="00E33A38">
        <w:rPr>
          <w:szCs w:val="28"/>
        </w:rPr>
        <w:t>6</w:t>
      </w:r>
      <w:r w:rsidRPr="00A7191F">
        <w:rPr>
          <w:szCs w:val="28"/>
        </w:rPr>
        <w:t xml:space="preserve"> год - 4</w:t>
      </w:r>
      <w:r w:rsidR="00E33A38">
        <w:rPr>
          <w:szCs w:val="28"/>
        </w:rPr>
        <w:t>6078</w:t>
      </w:r>
      <w:proofErr w:type="gramEnd"/>
      <w:r w:rsidRPr="00A7191F">
        <w:rPr>
          <w:szCs w:val="28"/>
        </w:rPr>
        <w:t xml:space="preserve"> тыс</w:t>
      </w:r>
      <w:r w:rsidR="00E33A38">
        <w:rPr>
          <w:szCs w:val="28"/>
        </w:rPr>
        <w:t>. рублей, с ростом к уровню 2025</w:t>
      </w:r>
      <w:r w:rsidRPr="00A7191F">
        <w:rPr>
          <w:szCs w:val="28"/>
        </w:rPr>
        <w:t xml:space="preserve"> года на </w:t>
      </w:r>
      <w:r w:rsidR="00E33A38">
        <w:rPr>
          <w:szCs w:val="28"/>
        </w:rPr>
        <w:t>5,9% или на 2571</w:t>
      </w:r>
      <w:r w:rsidRPr="00A7191F">
        <w:rPr>
          <w:szCs w:val="28"/>
        </w:rPr>
        <w:t xml:space="preserve"> тыс. рублей.  </w:t>
      </w:r>
    </w:p>
    <w:p w:rsidR="00A7191F" w:rsidRPr="00A7191F" w:rsidRDefault="00A7191F" w:rsidP="00A7191F">
      <w:pPr>
        <w:ind w:firstLine="709"/>
        <w:jc w:val="both"/>
        <w:rPr>
          <w:b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от поступлений налога на доходы физических лиц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в бюджет муниципального района </w:t>
      </w:r>
      <w:r w:rsidR="00E33A38">
        <w:rPr>
          <w:b/>
          <w:bCs/>
          <w:szCs w:val="28"/>
        </w:rPr>
        <w:t>«</w:t>
      </w:r>
      <w:proofErr w:type="spellStart"/>
      <w:r w:rsidR="00E33A38">
        <w:rPr>
          <w:b/>
          <w:bCs/>
          <w:szCs w:val="28"/>
        </w:rPr>
        <w:t>Тере</w:t>
      </w:r>
      <w:proofErr w:type="spellEnd"/>
      <w:r w:rsidR="00E33A38">
        <w:rPr>
          <w:b/>
          <w:bCs/>
          <w:szCs w:val="28"/>
        </w:rPr>
        <w:t xml:space="preserve"> – </w:t>
      </w:r>
      <w:proofErr w:type="spellStart"/>
      <w:r w:rsidR="00E33A38">
        <w:rPr>
          <w:b/>
          <w:bCs/>
          <w:szCs w:val="28"/>
        </w:rPr>
        <w:t>Хольский</w:t>
      </w:r>
      <w:proofErr w:type="spellEnd"/>
      <w:r w:rsidRPr="00A7191F">
        <w:rPr>
          <w:b/>
          <w:bCs/>
          <w:szCs w:val="28"/>
        </w:rPr>
        <w:t xml:space="preserve"> </w:t>
      </w:r>
    </w:p>
    <w:p w:rsidR="00A7191F" w:rsidRPr="00A7191F" w:rsidRDefault="00E33A38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кожуун</w:t>
      </w:r>
      <w:proofErr w:type="spellEnd"/>
      <w:r>
        <w:rPr>
          <w:b/>
          <w:bCs/>
          <w:szCs w:val="28"/>
        </w:rPr>
        <w:t>»</w:t>
      </w:r>
      <w:r w:rsidR="00A7191F" w:rsidRPr="00A7191F">
        <w:rPr>
          <w:b/>
          <w:bCs/>
          <w:szCs w:val="28"/>
        </w:rPr>
        <w:t xml:space="preserve"> Республики Тыва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в 202</w:t>
      </w:r>
      <w:r w:rsidR="00E33A38">
        <w:rPr>
          <w:b/>
          <w:bCs/>
          <w:szCs w:val="28"/>
        </w:rPr>
        <w:t>4</w:t>
      </w:r>
      <w:r w:rsidRPr="00A7191F">
        <w:rPr>
          <w:b/>
          <w:bCs/>
          <w:szCs w:val="28"/>
        </w:rPr>
        <w:t>, 202</w:t>
      </w:r>
      <w:r w:rsidR="00E33A38">
        <w:rPr>
          <w:b/>
          <w:bCs/>
          <w:szCs w:val="28"/>
        </w:rPr>
        <w:t>5 и 2026</w:t>
      </w:r>
      <w:r w:rsidRPr="00A7191F">
        <w:rPr>
          <w:b/>
          <w:bCs/>
          <w:szCs w:val="28"/>
        </w:rPr>
        <w:t xml:space="preserve"> годах</w:t>
      </w: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  <w:r w:rsidRPr="00A7191F">
        <w:rPr>
          <w:snapToGrid w:val="0"/>
          <w:szCs w:val="28"/>
        </w:rPr>
        <w:t xml:space="preserve">Поступление налога на доходы физических лиц в бюджет муниципального района </w:t>
      </w:r>
      <w:proofErr w:type="spellStart"/>
      <w:r w:rsidRPr="00A7191F">
        <w:rPr>
          <w:snapToGrid w:val="0"/>
          <w:szCs w:val="28"/>
        </w:rPr>
        <w:t>Тере</w:t>
      </w:r>
      <w:proofErr w:type="spellEnd"/>
      <w:r w:rsidRPr="00A7191F">
        <w:rPr>
          <w:snapToGrid w:val="0"/>
          <w:szCs w:val="28"/>
        </w:rPr>
        <w:t xml:space="preserve"> – </w:t>
      </w:r>
      <w:proofErr w:type="spellStart"/>
      <w:r w:rsidRPr="00A7191F">
        <w:rPr>
          <w:snapToGrid w:val="0"/>
          <w:szCs w:val="28"/>
        </w:rPr>
        <w:t>Хольского</w:t>
      </w:r>
      <w:proofErr w:type="spellEnd"/>
      <w:r w:rsidRPr="00A7191F">
        <w:rPr>
          <w:snapToGrid w:val="0"/>
          <w:szCs w:val="28"/>
        </w:rPr>
        <w:t xml:space="preserve"> </w:t>
      </w:r>
      <w:proofErr w:type="spellStart"/>
      <w:r w:rsidRPr="00A7191F">
        <w:rPr>
          <w:snapToGrid w:val="0"/>
          <w:szCs w:val="28"/>
        </w:rPr>
        <w:t>кожууна</w:t>
      </w:r>
      <w:proofErr w:type="spellEnd"/>
      <w:r w:rsidRPr="00A7191F">
        <w:rPr>
          <w:snapToGrid w:val="0"/>
          <w:szCs w:val="28"/>
        </w:rPr>
        <w:t xml:space="preserve"> Республики Тыва на 202</w:t>
      </w:r>
      <w:r w:rsidR="00E33A38">
        <w:rPr>
          <w:snapToGrid w:val="0"/>
          <w:szCs w:val="28"/>
        </w:rPr>
        <w:t>4</w:t>
      </w:r>
      <w:r w:rsidRPr="00A7191F">
        <w:rPr>
          <w:snapToGrid w:val="0"/>
          <w:szCs w:val="28"/>
        </w:rPr>
        <w:t xml:space="preserve"> год прогнозируется в сумме 2</w:t>
      </w:r>
      <w:r w:rsidR="00E33A38">
        <w:rPr>
          <w:snapToGrid w:val="0"/>
          <w:szCs w:val="28"/>
        </w:rPr>
        <w:t xml:space="preserve">7469 тыс. рублей, </w:t>
      </w:r>
      <w:proofErr w:type="gramStart"/>
      <w:r w:rsidR="00E33A38">
        <w:rPr>
          <w:snapToGrid w:val="0"/>
          <w:szCs w:val="28"/>
        </w:rPr>
        <w:t>с</w:t>
      </w:r>
      <w:proofErr w:type="gramEnd"/>
      <w:r w:rsidR="00E33A38">
        <w:rPr>
          <w:snapToGrid w:val="0"/>
          <w:szCs w:val="28"/>
        </w:rPr>
        <w:t xml:space="preserve"> снижением на 5,5 % к оценке исполнения 2023</w:t>
      </w:r>
      <w:r w:rsidRPr="00A7191F">
        <w:rPr>
          <w:snapToGrid w:val="0"/>
          <w:szCs w:val="28"/>
        </w:rPr>
        <w:t xml:space="preserve"> года.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7191F">
        <w:rPr>
          <w:bCs/>
          <w:szCs w:val="28"/>
        </w:rPr>
        <w:t xml:space="preserve">Поступление налога на доходы физических лиц в </w:t>
      </w:r>
      <w:proofErr w:type="spellStart"/>
      <w:r w:rsidR="00E33A38">
        <w:rPr>
          <w:bCs/>
          <w:szCs w:val="28"/>
        </w:rPr>
        <w:t>кожуунный</w:t>
      </w:r>
      <w:proofErr w:type="spellEnd"/>
      <w:r w:rsidRPr="00A7191F">
        <w:rPr>
          <w:bCs/>
          <w:szCs w:val="28"/>
        </w:rPr>
        <w:t xml:space="preserve">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</w:t>
      </w:r>
      <w:r w:rsidR="00E33A38">
        <w:rPr>
          <w:bCs/>
          <w:szCs w:val="28"/>
        </w:rPr>
        <w:t>а 2025</w:t>
      </w:r>
      <w:r w:rsidRPr="00A7191F">
        <w:rPr>
          <w:bCs/>
          <w:szCs w:val="28"/>
        </w:rPr>
        <w:t xml:space="preserve"> го</w:t>
      </w:r>
      <w:r w:rsidR="00E33A38">
        <w:rPr>
          <w:bCs/>
          <w:szCs w:val="28"/>
        </w:rPr>
        <w:t>д прогнозируется в размере 29263</w:t>
      </w:r>
      <w:r w:rsidRPr="00A7191F">
        <w:rPr>
          <w:bCs/>
          <w:szCs w:val="28"/>
        </w:rPr>
        <w:t xml:space="preserve"> тыс</w:t>
      </w:r>
      <w:r w:rsidR="00E33A38">
        <w:rPr>
          <w:bCs/>
          <w:szCs w:val="28"/>
        </w:rPr>
        <w:t>. рублей, с ростом к уровню 2024</w:t>
      </w:r>
      <w:r w:rsidRPr="00A7191F">
        <w:rPr>
          <w:bCs/>
          <w:szCs w:val="28"/>
        </w:rPr>
        <w:t xml:space="preserve"> года на </w:t>
      </w:r>
      <w:r w:rsidR="00E33A38">
        <w:rPr>
          <w:bCs/>
          <w:szCs w:val="28"/>
        </w:rPr>
        <w:t xml:space="preserve">6,5 </w:t>
      </w:r>
      <w:r w:rsidRPr="00A7191F">
        <w:rPr>
          <w:bCs/>
          <w:szCs w:val="28"/>
        </w:rPr>
        <w:t xml:space="preserve">% или на </w:t>
      </w:r>
      <w:r w:rsidR="00E33A38">
        <w:rPr>
          <w:bCs/>
          <w:szCs w:val="28"/>
        </w:rPr>
        <w:t>1794</w:t>
      </w:r>
      <w:r w:rsidRPr="00A7191F">
        <w:rPr>
          <w:bCs/>
          <w:szCs w:val="28"/>
        </w:rPr>
        <w:t xml:space="preserve"> тыс. рублей, на 202</w:t>
      </w:r>
      <w:r w:rsidR="00E33A38">
        <w:rPr>
          <w:bCs/>
          <w:szCs w:val="28"/>
        </w:rPr>
        <w:t>6</w:t>
      </w:r>
      <w:r w:rsidRPr="00A7191F">
        <w:rPr>
          <w:bCs/>
          <w:szCs w:val="28"/>
        </w:rPr>
        <w:t xml:space="preserve"> год прогнозируется в размере </w:t>
      </w:r>
      <w:r w:rsidR="00E33A38">
        <w:rPr>
          <w:bCs/>
          <w:szCs w:val="28"/>
        </w:rPr>
        <w:t>31545</w:t>
      </w:r>
      <w:r w:rsidRPr="00A7191F">
        <w:rPr>
          <w:bCs/>
          <w:szCs w:val="28"/>
        </w:rPr>
        <w:t xml:space="preserve"> тыс</w:t>
      </w:r>
      <w:r w:rsidR="00E33A38">
        <w:rPr>
          <w:bCs/>
          <w:szCs w:val="28"/>
        </w:rPr>
        <w:t>. рублей, с ростом к уровню 2025 года на 7,8% или на 2282</w:t>
      </w:r>
      <w:r w:rsidRPr="00A7191F">
        <w:rPr>
          <w:bCs/>
          <w:szCs w:val="28"/>
        </w:rPr>
        <w:t xml:space="preserve"> тыс. рублей,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 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Доходы от налогов на товары (работы, услуги), реализуемые на территории Российской Федерации в 2023, 2024 и 2025 годы.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на 202</w:t>
      </w:r>
      <w:r w:rsidR="00E33A38">
        <w:rPr>
          <w:bCs/>
          <w:szCs w:val="28"/>
        </w:rPr>
        <w:t>4</w:t>
      </w:r>
      <w:r w:rsidRPr="00A7191F">
        <w:rPr>
          <w:bCs/>
          <w:szCs w:val="28"/>
        </w:rPr>
        <w:t xml:space="preserve"> год прогнозируется в сумме </w:t>
      </w:r>
      <w:r w:rsidR="00E33A38">
        <w:rPr>
          <w:bCs/>
          <w:szCs w:val="28"/>
        </w:rPr>
        <w:t>10645</w:t>
      </w:r>
      <w:r w:rsidRPr="00A7191F">
        <w:rPr>
          <w:bCs/>
          <w:szCs w:val="28"/>
        </w:rPr>
        <w:t xml:space="preserve"> тыс. рублей, с р</w:t>
      </w:r>
      <w:r w:rsidR="00E33A38">
        <w:rPr>
          <w:bCs/>
          <w:szCs w:val="28"/>
        </w:rPr>
        <w:t xml:space="preserve">остом к оценке 2023 года на 21,1 </w:t>
      </w:r>
      <w:r w:rsidRPr="00A7191F">
        <w:rPr>
          <w:bCs/>
          <w:szCs w:val="28"/>
        </w:rPr>
        <w:t xml:space="preserve">% или на </w:t>
      </w:r>
      <w:r w:rsidR="00E33A38">
        <w:rPr>
          <w:bCs/>
          <w:szCs w:val="28"/>
        </w:rPr>
        <w:t>1852</w:t>
      </w:r>
      <w:r w:rsidRPr="00A7191F">
        <w:rPr>
          <w:bCs/>
          <w:szCs w:val="28"/>
        </w:rPr>
        <w:t xml:space="preserve">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            </w:t>
      </w:r>
      <w:proofErr w:type="gramStart"/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прогнозируется на 202</w:t>
      </w:r>
      <w:r w:rsidR="00E33A38">
        <w:rPr>
          <w:bCs/>
          <w:szCs w:val="28"/>
        </w:rPr>
        <w:t>5</w:t>
      </w:r>
      <w:r w:rsidRPr="00A7191F">
        <w:rPr>
          <w:bCs/>
          <w:szCs w:val="28"/>
        </w:rPr>
        <w:t xml:space="preserve"> год в сумме </w:t>
      </w:r>
      <w:r w:rsidR="00E33A38">
        <w:rPr>
          <w:bCs/>
          <w:szCs w:val="28"/>
        </w:rPr>
        <w:t>10752</w:t>
      </w:r>
      <w:r w:rsidRPr="00A7191F">
        <w:rPr>
          <w:bCs/>
          <w:szCs w:val="28"/>
        </w:rPr>
        <w:t xml:space="preserve"> тыс</w:t>
      </w:r>
      <w:r w:rsidR="00E33A38">
        <w:rPr>
          <w:bCs/>
          <w:szCs w:val="28"/>
        </w:rPr>
        <w:t>. рублей, с ростом к уровню 2024 года на 1</w:t>
      </w:r>
      <w:r w:rsidRPr="00A7191F">
        <w:rPr>
          <w:bCs/>
          <w:szCs w:val="28"/>
        </w:rPr>
        <w:t xml:space="preserve">% или на </w:t>
      </w:r>
      <w:r w:rsidR="00E33A38">
        <w:rPr>
          <w:bCs/>
          <w:szCs w:val="28"/>
        </w:rPr>
        <w:t>107</w:t>
      </w:r>
      <w:r w:rsidRPr="00A7191F">
        <w:rPr>
          <w:bCs/>
          <w:szCs w:val="28"/>
        </w:rPr>
        <w:t xml:space="preserve"> тыс. рублей, на 202</w:t>
      </w:r>
      <w:r w:rsidR="00E33A38">
        <w:rPr>
          <w:bCs/>
          <w:szCs w:val="28"/>
        </w:rPr>
        <w:t>6 год прогнозируется в сумме 10831</w:t>
      </w:r>
      <w:r w:rsidRPr="00A7191F">
        <w:rPr>
          <w:bCs/>
          <w:szCs w:val="28"/>
        </w:rPr>
        <w:t xml:space="preserve"> тыс</w:t>
      </w:r>
      <w:r w:rsidR="00E33A38">
        <w:rPr>
          <w:bCs/>
          <w:szCs w:val="28"/>
        </w:rPr>
        <w:t xml:space="preserve">. рублей, с ростом к уровню 2025 года на 0,7 </w:t>
      </w:r>
      <w:r w:rsidRPr="00A7191F">
        <w:rPr>
          <w:bCs/>
          <w:szCs w:val="28"/>
        </w:rPr>
        <w:t xml:space="preserve">% или на </w:t>
      </w:r>
      <w:r w:rsidR="00E33A38">
        <w:rPr>
          <w:bCs/>
          <w:szCs w:val="28"/>
        </w:rPr>
        <w:t>79</w:t>
      </w:r>
      <w:r w:rsidRPr="00A7191F">
        <w:rPr>
          <w:bCs/>
          <w:szCs w:val="28"/>
        </w:rPr>
        <w:t xml:space="preserve">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A7191F">
        <w:rPr>
          <w:b/>
          <w:bCs/>
          <w:szCs w:val="28"/>
        </w:rPr>
        <w:t xml:space="preserve">Доходы от поступлений налогов на совокупный доход в муниципальный  бюджет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 в </w:t>
      </w:r>
      <w:r w:rsidR="00E33A38">
        <w:rPr>
          <w:b/>
          <w:bCs/>
          <w:szCs w:val="28"/>
        </w:rPr>
        <w:t>2024, 2025 и 2026</w:t>
      </w:r>
      <w:r w:rsidRPr="00A7191F">
        <w:rPr>
          <w:b/>
          <w:bCs/>
          <w:szCs w:val="28"/>
        </w:rPr>
        <w:t xml:space="preserve"> годы.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Поступления нало</w:t>
      </w:r>
      <w:r w:rsidR="00E33A38">
        <w:rPr>
          <w:szCs w:val="28"/>
        </w:rPr>
        <w:t>гов на совокупный доход  на 2024</w:t>
      </w:r>
      <w:r w:rsidRPr="00A7191F">
        <w:rPr>
          <w:szCs w:val="28"/>
        </w:rPr>
        <w:t xml:space="preserve"> год прогнозируется в сумме </w:t>
      </w:r>
      <w:r w:rsidR="00E33A38">
        <w:rPr>
          <w:szCs w:val="28"/>
        </w:rPr>
        <w:t>1722</w:t>
      </w:r>
      <w:r w:rsidRPr="00A7191F">
        <w:rPr>
          <w:szCs w:val="28"/>
        </w:rPr>
        <w:t xml:space="preserve"> тыс. рублей, в том числе: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 xml:space="preserve">Упрощенная система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</w:t>
      </w:r>
      <w:r w:rsidR="00E33A38">
        <w:rPr>
          <w:szCs w:val="28"/>
        </w:rPr>
        <w:t>4</w:t>
      </w:r>
      <w:r w:rsidRPr="00A7191F">
        <w:rPr>
          <w:szCs w:val="28"/>
        </w:rPr>
        <w:t xml:space="preserve"> год составляет </w:t>
      </w:r>
      <w:r w:rsidR="00E33A38">
        <w:rPr>
          <w:szCs w:val="28"/>
        </w:rPr>
        <w:t>1626</w:t>
      </w:r>
      <w:r w:rsidRPr="00A7191F">
        <w:rPr>
          <w:szCs w:val="28"/>
        </w:rPr>
        <w:t xml:space="preserve"> тыс. рублей, по отношению к ожидаемому исполнению рос</w:t>
      </w:r>
      <w:r w:rsidR="00E33A38">
        <w:rPr>
          <w:szCs w:val="28"/>
        </w:rPr>
        <w:t>т поступлений составляет 50% или на 548</w:t>
      </w:r>
      <w:r w:rsidRPr="00A7191F">
        <w:rPr>
          <w:szCs w:val="28"/>
        </w:rPr>
        <w:t xml:space="preserve"> тыс. рублей.</w:t>
      </w:r>
    </w:p>
    <w:p w:rsidR="00A7191F" w:rsidRPr="00A7191F" w:rsidRDefault="00E33A38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>Прогноз на 2025</w:t>
      </w:r>
      <w:r w:rsidR="00A7191F" w:rsidRPr="00A7191F">
        <w:rPr>
          <w:bCs/>
          <w:szCs w:val="28"/>
        </w:rPr>
        <w:t xml:space="preserve"> год в составляет в сумме </w:t>
      </w:r>
      <w:r>
        <w:rPr>
          <w:bCs/>
          <w:szCs w:val="28"/>
        </w:rPr>
        <w:t>1834</w:t>
      </w:r>
      <w:r w:rsidR="00A7191F" w:rsidRPr="00A7191F">
        <w:rPr>
          <w:bCs/>
          <w:szCs w:val="28"/>
        </w:rPr>
        <w:t xml:space="preserve"> тыс</w:t>
      </w:r>
      <w:r>
        <w:rPr>
          <w:bCs/>
          <w:szCs w:val="28"/>
        </w:rPr>
        <w:t>. рублей, с ростом к уровню 2024 года на 5,8% или на 112 тыс. рублей, на 2026</w:t>
      </w:r>
      <w:r w:rsidR="00A7191F" w:rsidRPr="00A7191F">
        <w:rPr>
          <w:bCs/>
          <w:szCs w:val="28"/>
        </w:rPr>
        <w:t xml:space="preserve"> год прогнозируется в сумме </w:t>
      </w:r>
      <w:r>
        <w:rPr>
          <w:bCs/>
          <w:szCs w:val="28"/>
        </w:rPr>
        <w:t>1945</w:t>
      </w:r>
      <w:r w:rsidR="00A7191F" w:rsidRPr="00A7191F">
        <w:rPr>
          <w:bCs/>
          <w:szCs w:val="28"/>
        </w:rPr>
        <w:t xml:space="preserve"> тыс</w:t>
      </w:r>
      <w:r>
        <w:rPr>
          <w:bCs/>
          <w:szCs w:val="28"/>
        </w:rPr>
        <w:t>. рублей, с ростом к уровню 2025 года на 6</w:t>
      </w:r>
      <w:r w:rsidR="00A7191F" w:rsidRPr="00A7191F">
        <w:rPr>
          <w:bCs/>
          <w:szCs w:val="28"/>
        </w:rPr>
        <w:t>,% и</w:t>
      </w:r>
      <w:r>
        <w:rPr>
          <w:bCs/>
          <w:szCs w:val="28"/>
        </w:rPr>
        <w:t xml:space="preserve">ли </w:t>
      </w:r>
      <w:proofErr w:type="gramStart"/>
      <w:r>
        <w:rPr>
          <w:bCs/>
          <w:szCs w:val="28"/>
        </w:rPr>
        <w:t>на</w:t>
      </w:r>
      <w:proofErr w:type="gramEnd"/>
      <w:r>
        <w:rPr>
          <w:bCs/>
          <w:szCs w:val="28"/>
        </w:rPr>
        <w:t xml:space="preserve"> 111</w:t>
      </w:r>
      <w:r w:rsidR="00A7191F" w:rsidRPr="00A7191F">
        <w:rPr>
          <w:bCs/>
          <w:szCs w:val="28"/>
        </w:rPr>
        <w:t xml:space="preserve">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lastRenderedPageBreak/>
        <w:t>Единый сельскохозяйственный налог – прогноз на 202</w:t>
      </w:r>
      <w:r w:rsidR="001C11DC">
        <w:rPr>
          <w:szCs w:val="28"/>
        </w:rPr>
        <w:t>4 год составляет 16</w:t>
      </w:r>
      <w:r w:rsidRPr="00A7191F">
        <w:rPr>
          <w:szCs w:val="28"/>
        </w:rPr>
        <w:t xml:space="preserve"> тыс</w:t>
      </w:r>
      <w:r w:rsidR="001C11DC">
        <w:rPr>
          <w:szCs w:val="28"/>
        </w:rPr>
        <w:t>. рублей, с ростом к оценке 2023 года на 6,7</w:t>
      </w:r>
      <w:r w:rsidRPr="00A7191F">
        <w:rPr>
          <w:szCs w:val="28"/>
        </w:rPr>
        <w:t>% или на 1 тыс. рублей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>Прогноз на 202</w:t>
      </w:r>
      <w:r w:rsidR="001C11DC">
        <w:rPr>
          <w:bCs/>
          <w:szCs w:val="28"/>
        </w:rPr>
        <w:t>5 год составляет в сумме 17</w:t>
      </w:r>
      <w:r w:rsidRPr="00A7191F">
        <w:rPr>
          <w:bCs/>
          <w:szCs w:val="28"/>
        </w:rPr>
        <w:t xml:space="preserve"> тыс. руб</w:t>
      </w:r>
      <w:r w:rsidR="001C11DC">
        <w:rPr>
          <w:bCs/>
          <w:szCs w:val="28"/>
        </w:rPr>
        <w:t>лей, с ростом к уровню 2024</w:t>
      </w:r>
      <w:r w:rsidRPr="00A7191F">
        <w:rPr>
          <w:bCs/>
          <w:szCs w:val="28"/>
        </w:rPr>
        <w:t xml:space="preserve"> года</w:t>
      </w:r>
      <w:r w:rsidR="001C11DC">
        <w:rPr>
          <w:bCs/>
          <w:szCs w:val="28"/>
        </w:rPr>
        <w:t xml:space="preserve"> на 1 тыс. рублей или 6,3%</w:t>
      </w:r>
      <w:r w:rsidRPr="00A7191F">
        <w:rPr>
          <w:bCs/>
          <w:szCs w:val="28"/>
        </w:rPr>
        <w:t>, на 20</w:t>
      </w:r>
      <w:r w:rsidR="001C11DC">
        <w:rPr>
          <w:bCs/>
          <w:szCs w:val="28"/>
        </w:rPr>
        <w:t>26 год прогнозируется в сумме 19</w:t>
      </w:r>
      <w:r w:rsidRPr="00A7191F">
        <w:rPr>
          <w:bCs/>
          <w:szCs w:val="28"/>
        </w:rPr>
        <w:t xml:space="preserve"> тыс</w:t>
      </w:r>
      <w:r w:rsidR="001C11DC">
        <w:rPr>
          <w:bCs/>
          <w:szCs w:val="28"/>
        </w:rPr>
        <w:t>. рублей, с ростом к уровню 2025 года на 11,8 % или на 2</w:t>
      </w:r>
      <w:r w:rsidRPr="00A7191F">
        <w:rPr>
          <w:bCs/>
          <w:szCs w:val="28"/>
        </w:rPr>
        <w:t xml:space="preserve">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Налог, взимаемый в связи с применением патентной системы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</w:t>
      </w:r>
      <w:r w:rsidR="001C11DC">
        <w:rPr>
          <w:szCs w:val="28"/>
        </w:rPr>
        <w:t>4 год составляет</w:t>
      </w:r>
      <w:proofErr w:type="gramEnd"/>
      <w:r w:rsidR="001C11DC">
        <w:rPr>
          <w:szCs w:val="28"/>
        </w:rPr>
        <w:t xml:space="preserve"> 80 тыс. рублей, рост</w:t>
      </w:r>
      <w:r w:rsidRPr="00A7191F">
        <w:rPr>
          <w:szCs w:val="28"/>
        </w:rPr>
        <w:t xml:space="preserve"> к оценке на </w:t>
      </w:r>
      <w:r w:rsidR="001C11DC">
        <w:rPr>
          <w:szCs w:val="28"/>
        </w:rPr>
        <w:t>6,7% или на 5</w:t>
      </w:r>
      <w:r w:rsidRPr="00A7191F">
        <w:rPr>
          <w:szCs w:val="28"/>
        </w:rPr>
        <w:t xml:space="preserve"> тыс. рублей.   </w:t>
      </w:r>
    </w:p>
    <w:p w:rsidR="00A7191F" w:rsidRPr="00A7191F" w:rsidRDefault="001C11DC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Прогноз на 2025 год составляет в сумме 96 </w:t>
      </w:r>
      <w:r w:rsidR="00A7191F" w:rsidRPr="00A7191F">
        <w:rPr>
          <w:bCs/>
          <w:szCs w:val="28"/>
        </w:rPr>
        <w:t>тыс</w:t>
      </w:r>
      <w:r>
        <w:rPr>
          <w:bCs/>
          <w:szCs w:val="28"/>
        </w:rPr>
        <w:t>. рублей, с ростом к уровню 2024 года на 20% или на 16 тыс. рублей, на 2026 год прогнозируется в сумме 102</w:t>
      </w:r>
      <w:r w:rsidR="00A7191F" w:rsidRPr="00A7191F">
        <w:rPr>
          <w:bCs/>
          <w:szCs w:val="28"/>
        </w:rPr>
        <w:t xml:space="preserve"> тыс</w:t>
      </w:r>
      <w:r>
        <w:rPr>
          <w:bCs/>
          <w:szCs w:val="28"/>
        </w:rPr>
        <w:t>. рублей, с ростом к уровню 2025 года на 6,3% или 6</w:t>
      </w:r>
      <w:r w:rsidR="00A7191F" w:rsidRPr="00A7191F">
        <w:rPr>
          <w:bCs/>
          <w:szCs w:val="28"/>
        </w:rPr>
        <w:t xml:space="preserve">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b/>
          <w:szCs w:val="28"/>
        </w:rPr>
      </w:pPr>
    </w:p>
    <w:p w:rsidR="001C11DC" w:rsidRDefault="00A7191F" w:rsidP="003E7D11">
      <w:pPr>
        <w:ind w:right="96"/>
        <w:jc w:val="center"/>
        <w:outlineLvl w:val="0"/>
        <w:rPr>
          <w:b/>
          <w:iCs/>
          <w:szCs w:val="28"/>
        </w:rPr>
      </w:pPr>
      <w:r w:rsidRPr="00A7191F">
        <w:rPr>
          <w:b/>
          <w:iCs/>
          <w:szCs w:val="28"/>
        </w:rPr>
        <w:t xml:space="preserve">Доходы от поступлений налогов на имущество </w:t>
      </w:r>
    </w:p>
    <w:p w:rsidR="00A7191F" w:rsidRPr="00A7191F" w:rsidRDefault="00A7191F" w:rsidP="003E7D11">
      <w:pPr>
        <w:ind w:right="96"/>
        <w:jc w:val="center"/>
        <w:outlineLvl w:val="0"/>
        <w:rPr>
          <w:b/>
          <w:iCs/>
          <w:szCs w:val="28"/>
        </w:rPr>
      </w:pPr>
      <w:r w:rsidRPr="00A7191F">
        <w:rPr>
          <w:b/>
          <w:iCs/>
          <w:szCs w:val="28"/>
        </w:rPr>
        <w:t xml:space="preserve"> в 202</w:t>
      </w:r>
      <w:r w:rsidR="001C11DC">
        <w:rPr>
          <w:b/>
          <w:iCs/>
          <w:szCs w:val="28"/>
        </w:rPr>
        <w:t>4, 2025 и 2026</w:t>
      </w:r>
      <w:r w:rsidRPr="00A7191F">
        <w:rPr>
          <w:b/>
          <w:iCs/>
          <w:szCs w:val="28"/>
        </w:rPr>
        <w:t xml:space="preserve"> годах.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 xml:space="preserve">Налог </w:t>
      </w:r>
      <w:r w:rsidR="001C11DC">
        <w:rPr>
          <w:szCs w:val="28"/>
        </w:rPr>
        <w:t>на имущество организаций на 2024 год прогнозируется в сумме 671,0</w:t>
      </w:r>
      <w:r w:rsidRPr="00A7191F">
        <w:rPr>
          <w:szCs w:val="28"/>
        </w:rPr>
        <w:t xml:space="preserve"> </w:t>
      </w:r>
      <w:r w:rsidR="003E7D11">
        <w:rPr>
          <w:szCs w:val="28"/>
        </w:rPr>
        <w:t>тыс. рублей, рост  к оценке на 6,2% или на 39</w:t>
      </w:r>
      <w:r w:rsidRPr="00A7191F">
        <w:rPr>
          <w:szCs w:val="28"/>
        </w:rPr>
        <w:t xml:space="preserve"> тыс. рублей. Расчет составлен исходя из остаточной стоимости основных средств.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Объем поступления по налогу на имущество организаций в муниципальный  бюджет </w:t>
      </w:r>
      <w:proofErr w:type="spellStart"/>
      <w:r w:rsidR="003E7D11">
        <w:rPr>
          <w:szCs w:val="28"/>
        </w:rPr>
        <w:t>Тере</w:t>
      </w:r>
      <w:proofErr w:type="spellEnd"/>
      <w:r w:rsidR="003E7D11">
        <w:rPr>
          <w:szCs w:val="28"/>
        </w:rPr>
        <w:t xml:space="preserve"> – </w:t>
      </w:r>
      <w:proofErr w:type="spellStart"/>
      <w:r w:rsidR="003E7D11">
        <w:rPr>
          <w:szCs w:val="28"/>
        </w:rPr>
        <w:t>Хольского</w:t>
      </w:r>
      <w:proofErr w:type="spellEnd"/>
      <w:r w:rsidR="003E7D11">
        <w:rPr>
          <w:szCs w:val="28"/>
        </w:rPr>
        <w:t xml:space="preserve"> </w:t>
      </w:r>
      <w:proofErr w:type="spellStart"/>
      <w:r w:rsidR="003E7D11">
        <w:rPr>
          <w:szCs w:val="28"/>
        </w:rPr>
        <w:t>кожууна</w:t>
      </w:r>
      <w:proofErr w:type="spellEnd"/>
      <w:r w:rsidR="003E7D11">
        <w:rPr>
          <w:szCs w:val="28"/>
        </w:rPr>
        <w:t xml:space="preserve"> на 2025 год прогнозируется в сумме 711</w:t>
      </w:r>
      <w:r w:rsidRPr="00A7191F">
        <w:rPr>
          <w:szCs w:val="28"/>
        </w:rPr>
        <w:t xml:space="preserve"> тыс</w:t>
      </w:r>
      <w:r w:rsidR="003E7D11">
        <w:rPr>
          <w:szCs w:val="28"/>
        </w:rPr>
        <w:t>. рублей, с ростом к уровню 2024 года составляет 6% или на 40 тыс. рублей и на 2026 год в сумме 753</w:t>
      </w:r>
      <w:r w:rsidRPr="00A7191F">
        <w:rPr>
          <w:szCs w:val="28"/>
        </w:rPr>
        <w:t xml:space="preserve"> тыс. рублей, с росто</w:t>
      </w:r>
      <w:r w:rsidR="003E7D11">
        <w:rPr>
          <w:szCs w:val="28"/>
        </w:rPr>
        <w:t xml:space="preserve">м к уровню 2025 года на 5,9% или на </w:t>
      </w:r>
      <w:r w:rsidRPr="00A7191F">
        <w:rPr>
          <w:szCs w:val="28"/>
        </w:rPr>
        <w:t>4</w:t>
      </w:r>
      <w:r w:rsidR="003E7D11">
        <w:rPr>
          <w:szCs w:val="28"/>
        </w:rPr>
        <w:t>2</w:t>
      </w:r>
      <w:r w:rsidRPr="00A7191F">
        <w:rPr>
          <w:szCs w:val="28"/>
        </w:rPr>
        <w:t xml:space="preserve">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бюджета муниципального района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 от поступлени</w:t>
      </w:r>
      <w:r w:rsidR="003E7D11">
        <w:rPr>
          <w:b/>
          <w:bCs/>
          <w:szCs w:val="28"/>
        </w:rPr>
        <w:t>й государственной пошлины в 2024, 2025 и 2026</w:t>
      </w:r>
      <w:r w:rsidRPr="00A7191F">
        <w:rPr>
          <w:b/>
          <w:bCs/>
          <w:szCs w:val="28"/>
        </w:rPr>
        <w:t xml:space="preserve"> годах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Поступление государс</w:t>
      </w:r>
      <w:r w:rsidR="003E7D11">
        <w:rPr>
          <w:szCs w:val="28"/>
        </w:rPr>
        <w:t>твенной пошлины в бюджет на 2024</w:t>
      </w:r>
      <w:r w:rsidRPr="00A7191F">
        <w:rPr>
          <w:szCs w:val="28"/>
        </w:rPr>
        <w:t xml:space="preserve"> год соста</w:t>
      </w:r>
      <w:r w:rsidR="003E7D11">
        <w:rPr>
          <w:szCs w:val="28"/>
        </w:rPr>
        <w:t xml:space="preserve">вит 337 тыс. рублей. Объем </w:t>
      </w:r>
      <w:r w:rsidRPr="00A7191F">
        <w:rPr>
          <w:szCs w:val="28"/>
        </w:rPr>
        <w:t>поступлений прогнозируется на о</w:t>
      </w:r>
      <w:r w:rsidR="003E7D11">
        <w:rPr>
          <w:szCs w:val="28"/>
        </w:rPr>
        <w:t>снове оценки поступлений за 2023</w:t>
      </w:r>
      <w:r w:rsidRPr="00A7191F">
        <w:rPr>
          <w:szCs w:val="28"/>
        </w:rPr>
        <w:t xml:space="preserve"> год.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Прогноз поступления государственной пошлины на 202</w:t>
      </w:r>
      <w:r w:rsidR="003E7D11">
        <w:rPr>
          <w:szCs w:val="28"/>
        </w:rPr>
        <w:t>5 год составляет в сумме 354 тыс. рублей, на 2026 год составляет 372</w:t>
      </w:r>
      <w:r w:rsidRPr="00A7191F">
        <w:rPr>
          <w:szCs w:val="28"/>
        </w:rPr>
        <w:t xml:space="preserve"> тыс. рублей.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>Доходы от использования имущества, находящегося в государственной и муниципальной собственности в муниципальный б</w:t>
      </w:r>
      <w:r w:rsidR="00CD2106">
        <w:rPr>
          <w:b/>
          <w:szCs w:val="28"/>
        </w:rPr>
        <w:t>юджет в 2024, 2025 и 2026</w:t>
      </w:r>
      <w:r w:rsidRPr="00A7191F">
        <w:rPr>
          <w:b/>
          <w:szCs w:val="28"/>
        </w:rPr>
        <w:t xml:space="preserve"> годах</w:t>
      </w:r>
    </w:p>
    <w:p w:rsidR="00A7191F" w:rsidRPr="00A7191F" w:rsidRDefault="00A7191F" w:rsidP="00A719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Объем поступлений в муниципальный  бюджет доходов, получ</w:t>
      </w:r>
      <w:r w:rsidR="00CD2106">
        <w:rPr>
          <w:szCs w:val="28"/>
        </w:rPr>
        <w:t>аемых в виде арендной  платы 168 тыс. рублей, с ростом на 26,3% к ожидаемой оценке 2023</w:t>
      </w:r>
      <w:r w:rsidRPr="00A7191F">
        <w:rPr>
          <w:szCs w:val="28"/>
        </w:rPr>
        <w:t xml:space="preserve"> г</w:t>
      </w:r>
      <w:r w:rsidR="00CD2106">
        <w:rPr>
          <w:szCs w:val="28"/>
        </w:rPr>
        <w:t>ода. Прогноз поступления на 2025 год составляет в сумме 173</w:t>
      </w:r>
      <w:r w:rsidRPr="00A7191F">
        <w:rPr>
          <w:szCs w:val="28"/>
        </w:rPr>
        <w:t xml:space="preserve"> тыс. рублей, </w:t>
      </w:r>
      <w:r w:rsidRPr="00A7191F">
        <w:rPr>
          <w:szCs w:val="28"/>
        </w:rPr>
        <w:lastRenderedPageBreak/>
        <w:t>с ростом</w:t>
      </w:r>
      <w:r w:rsidR="00CD2106">
        <w:rPr>
          <w:szCs w:val="28"/>
        </w:rPr>
        <w:t xml:space="preserve"> к 2024 году на 3% и 202</w:t>
      </w:r>
      <w:r w:rsidR="00CC523C">
        <w:rPr>
          <w:szCs w:val="28"/>
        </w:rPr>
        <w:t>6</w:t>
      </w:r>
      <w:r w:rsidR="00CD2106">
        <w:rPr>
          <w:szCs w:val="28"/>
        </w:rPr>
        <w:t xml:space="preserve"> году составляет 180 тыс. рублей с ростом к 2025 году на 4</w:t>
      </w:r>
      <w:r w:rsidR="00CC523C">
        <w:rPr>
          <w:szCs w:val="28"/>
        </w:rPr>
        <w:t>% или 7</w:t>
      </w:r>
      <w:r w:rsidRPr="00A7191F">
        <w:rPr>
          <w:szCs w:val="28"/>
        </w:rPr>
        <w:t xml:space="preserve"> тыс. рублей.</w:t>
      </w:r>
    </w:p>
    <w:p w:rsidR="00CD2106" w:rsidRPr="00A7191F" w:rsidRDefault="00CD2106" w:rsidP="00A7191F">
      <w:pPr>
        <w:ind w:firstLine="709"/>
        <w:jc w:val="both"/>
        <w:rPr>
          <w:szCs w:val="28"/>
        </w:rPr>
      </w:pPr>
    </w:p>
    <w:p w:rsid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местного бюджета от поступления платежей при пользовании природными ресурсами в </w:t>
      </w:r>
      <w:r w:rsidR="00CD2106" w:rsidRPr="00CD2106">
        <w:rPr>
          <w:b/>
          <w:szCs w:val="28"/>
        </w:rPr>
        <w:t>2024, 2025 и 2026 годах</w:t>
      </w:r>
    </w:p>
    <w:p w:rsidR="00CD2106" w:rsidRPr="00A7191F" w:rsidRDefault="00CD2106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Платежи при пользовании природными ресурсами в муниципальный бюджет на 202</w:t>
      </w:r>
      <w:r w:rsidR="00CC523C">
        <w:rPr>
          <w:szCs w:val="28"/>
        </w:rPr>
        <w:t>4</w:t>
      </w:r>
      <w:r w:rsidRPr="00A7191F">
        <w:rPr>
          <w:szCs w:val="28"/>
        </w:rPr>
        <w:t xml:space="preserve"> год прогнозируются в сумме </w:t>
      </w:r>
      <w:r w:rsidR="00CC523C">
        <w:rPr>
          <w:szCs w:val="28"/>
        </w:rPr>
        <w:t>95 тыс. рублей, с ростом на 10,5</w:t>
      </w:r>
      <w:r w:rsidRPr="00A7191F">
        <w:rPr>
          <w:szCs w:val="28"/>
        </w:rPr>
        <w:t>% к ожидаемой оценке 202</w:t>
      </w:r>
      <w:r w:rsidR="00CC523C">
        <w:rPr>
          <w:szCs w:val="28"/>
        </w:rPr>
        <w:t>3</w:t>
      </w:r>
      <w:r w:rsidRPr="00A7191F">
        <w:rPr>
          <w:szCs w:val="28"/>
        </w:rPr>
        <w:t xml:space="preserve"> г</w:t>
      </w:r>
      <w:r w:rsidR="00CC523C">
        <w:rPr>
          <w:szCs w:val="28"/>
        </w:rPr>
        <w:t>ода. Прогноз поступления на 2025 год составляет в сумме 100</w:t>
      </w:r>
      <w:r w:rsidRPr="00A7191F">
        <w:rPr>
          <w:szCs w:val="28"/>
        </w:rPr>
        <w:t xml:space="preserve"> тыс. рублей, с ростом к 202</w:t>
      </w:r>
      <w:r w:rsidR="00CC523C">
        <w:rPr>
          <w:szCs w:val="28"/>
        </w:rPr>
        <w:t>4 году на 5,3</w:t>
      </w:r>
      <w:r w:rsidRPr="00A7191F">
        <w:rPr>
          <w:szCs w:val="28"/>
        </w:rPr>
        <w:t xml:space="preserve">%  или на </w:t>
      </w:r>
      <w:r w:rsidR="00CC523C">
        <w:rPr>
          <w:szCs w:val="28"/>
        </w:rPr>
        <w:t>5</w:t>
      </w:r>
      <w:r w:rsidRPr="00A7191F">
        <w:rPr>
          <w:szCs w:val="28"/>
        </w:rPr>
        <w:t xml:space="preserve"> тыс. рублей и на 20</w:t>
      </w:r>
      <w:r w:rsidR="00CC523C">
        <w:rPr>
          <w:szCs w:val="28"/>
        </w:rPr>
        <w:t>26</w:t>
      </w:r>
      <w:r w:rsidRPr="00A7191F">
        <w:rPr>
          <w:szCs w:val="28"/>
        </w:rPr>
        <w:t xml:space="preserve"> год прогноз поступлений составляет </w:t>
      </w:r>
      <w:r w:rsidR="00CC523C">
        <w:rPr>
          <w:szCs w:val="28"/>
        </w:rPr>
        <w:t xml:space="preserve">105 тыс. рублей с ростом к 2025 году </w:t>
      </w:r>
      <w:proofErr w:type="gramStart"/>
      <w:r w:rsidR="00CC523C">
        <w:rPr>
          <w:szCs w:val="28"/>
        </w:rPr>
        <w:t>на</w:t>
      </w:r>
      <w:proofErr w:type="gramEnd"/>
      <w:r w:rsidR="00CC523C">
        <w:rPr>
          <w:szCs w:val="28"/>
        </w:rPr>
        <w:t xml:space="preserve"> 5 % или на 5</w:t>
      </w:r>
      <w:r w:rsidRPr="00A7191F">
        <w:rPr>
          <w:szCs w:val="28"/>
        </w:rPr>
        <w:t xml:space="preserve">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Платежи при пользовании природными ресурсами включают: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- плату за негативное воздействие на окружающую среду;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proofErr w:type="gramStart"/>
      <w:r w:rsidRPr="00A7191F">
        <w:rPr>
          <w:szCs w:val="28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 Федерации от 12.06.2003 № 344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A7191F">
        <w:rPr>
          <w:szCs w:val="28"/>
        </w:rPr>
        <w:t xml:space="preserve"> и подземные водные объекты, размещение отходов производства и потребления». </w:t>
      </w: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муниципального бюджета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</w:t>
      </w:r>
    </w:p>
    <w:p w:rsidR="00A7191F" w:rsidRDefault="00A7191F" w:rsidP="00CD2106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от оказания платных услуг (работ) и компенсации затрат государства в </w:t>
      </w:r>
      <w:r w:rsidR="00CD2106" w:rsidRPr="00CD2106">
        <w:rPr>
          <w:b/>
          <w:szCs w:val="28"/>
        </w:rPr>
        <w:t>2024, 2025 и 2026 годах</w:t>
      </w:r>
      <w:r w:rsidR="00CD2106">
        <w:rPr>
          <w:b/>
          <w:szCs w:val="28"/>
        </w:rPr>
        <w:t>.</w:t>
      </w:r>
    </w:p>
    <w:p w:rsidR="00CD2106" w:rsidRPr="00A7191F" w:rsidRDefault="00CD2106" w:rsidP="00CD2106">
      <w:pPr>
        <w:ind w:firstLine="540"/>
        <w:jc w:val="center"/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Прочие доходы от оказания платных услуг получателями средств бюджетов муниципальных районов в 202</w:t>
      </w:r>
      <w:r w:rsidR="00CC523C">
        <w:rPr>
          <w:szCs w:val="28"/>
        </w:rPr>
        <w:t>4</w:t>
      </w:r>
      <w:r w:rsidRPr="00A7191F">
        <w:rPr>
          <w:szCs w:val="28"/>
        </w:rPr>
        <w:t xml:space="preserve"> году прогнозируются в объеме 2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Поступления доходов от оказания платных услуг (работ) и компенсации затрат государства в муниципальный бюджет на 202</w:t>
      </w:r>
      <w:r w:rsidR="00CC523C">
        <w:rPr>
          <w:szCs w:val="28"/>
        </w:rPr>
        <w:t>5</w:t>
      </w:r>
      <w:r w:rsidRPr="00A7191F">
        <w:rPr>
          <w:szCs w:val="28"/>
        </w:rPr>
        <w:t xml:space="preserve"> год запланированы в сумме 2 тыс. рубл</w:t>
      </w:r>
      <w:r w:rsidR="00CC523C">
        <w:rPr>
          <w:szCs w:val="28"/>
        </w:rPr>
        <w:t>ей  и на 2026</w:t>
      </w:r>
      <w:r w:rsidRPr="00A7191F">
        <w:rPr>
          <w:szCs w:val="28"/>
        </w:rPr>
        <w:t xml:space="preserve"> год в сумме 2 тыс. рублей.</w:t>
      </w:r>
    </w:p>
    <w:p w:rsidR="00A7191F" w:rsidRPr="00A7191F" w:rsidRDefault="00A7191F" w:rsidP="00A7191F">
      <w:pPr>
        <w:jc w:val="center"/>
        <w:rPr>
          <w:b/>
          <w:szCs w:val="28"/>
        </w:rPr>
      </w:pPr>
    </w:p>
    <w:p w:rsidR="00A7191F" w:rsidRPr="00A7191F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t>Доходы от продажи материальных</w:t>
      </w:r>
      <w:r w:rsidR="00CD2106">
        <w:rPr>
          <w:b/>
          <w:szCs w:val="28"/>
        </w:rPr>
        <w:t xml:space="preserve"> и нематериальных активов в 2024 году и на плановые периоды 2025 и 2026</w:t>
      </w:r>
      <w:r w:rsidRPr="00A7191F">
        <w:rPr>
          <w:b/>
          <w:szCs w:val="28"/>
        </w:rPr>
        <w:t xml:space="preserve"> гг.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jc w:val="both"/>
        <w:rPr>
          <w:szCs w:val="28"/>
        </w:rPr>
      </w:pPr>
      <w:r w:rsidRPr="00A7191F">
        <w:rPr>
          <w:szCs w:val="28"/>
        </w:rPr>
        <w:tab/>
        <w:t>Доходы от продажи земельных участков, находящихся в государственной и мун</w:t>
      </w:r>
      <w:r w:rsidR="00CC523C">
        <w:rPr>
          <w:szCs w:val="28"/>
        </w:rPr>
        <w:t>иципальной собственности на 2024</w:t>
      </w:r>
      <w:r w:rsidRPr="00A7191F">
        <w:rPr>
          <w:szCs w:val="28"/>
        </w:rPr>
        <w:t xml:space="preserve"> </w:t>
      </w:r>
      <w:r w:rsidR="00CC523C">
        <w:rPr>
          <w:szCs w:val="28"/>
        </w:rPr>
        <w:t>год запланировано 92</w:t>
      </w:r>
      <w:r w:rsidRPr="00A7191F">
        <w:rPr>
          <w:szCs w:val="28"/>
        </w:rPr>
        <w:t xml:space="preserve"> ты</w:t>
      </w:r>
      <w:r w:rsidR="00CC523C">
        <w:rPr>
          <w:szCs w:val="28"/>
        </w:rPr>
        <w:t>с. рублей, рост на 82 тыс. рублей к оценке 2023 года и на плановые периоды 2025-2026 гг. по 95 тыс. рублей и 96</w:t>
      </w:r>
      <w:r w:rsidRPr="00A7191F">
        <w:rPr>
          <w:szCs w:val="28"/>
        </w:rPr>
        <w:t xml:space="preserve"> тыс. рублей соответственно.</w:t>
      </w:r>
    </w:p>
    <w:p w:rsidR="00A7191F" w:rsidRDefault="00A7191F" w:rsidP="00A7191F">
      <w:pPr>
        <w:jc w:val="both"/>
        <w:rPr>
          <w:szCs w:val="28"/>
        </w:rPr>
      </w:pPr>
    </w:p>
    <w:p w:rsidR="00CC523C" w:rsidRPr="00A7191F" w:rsidRDefault="00CC523C" w:rsidP="00A7191F">
      <w:pPr>
        <w:jc w:val="both"/>
        <w:rPr>
          <w:szCs w:val="28"/>
        </w:rPr>
      </w:pPr>
    </w:p>
    <w:p w:rsidR="00CC523C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lastRenderedPageBreak/>
        <w:t xml:space="preserve">Доходы муниципального бюджета </w:t>
      </w:r>
    </w:p>
    <w:p w:rsidR="00A7191F" w:rsidRPr="00A7191F" w:rsidRDefault="00A7191F" w:rsidP="00A7191F">
      <w:pPr>
        <w:jc w:val="center"/>
        <w:rPr>
          <w:b/>
          <w:szCs w:val="28"/>
        </w:rPr>
      </w:pPr>
      <w:proofErr w:type="spellStart"/>
      <w:r w:rsidRPr="00A7191F">
        <w:rPr>
          <w:b/>
          <w:szCs w:val="28"/>
        </w:rPr>
        <w:t>Тере</w:t>
      </w:r>
      <w:proofErr w:type="spellEnd"/>
      <w:r w:rsidRPr="00A7191F">
        <w:rPr>
          <w:b/>
          <w:szCs w:val="28"/>
        </w:rPr>
        <w:t xml:space="preserve"> – </w:t>
      </w:r>
      <w:proofErr w:type="spellStart"/>
      <w:r w:rsidRPr="00A7191F">
        <w:rPr>
          <w:b/>
          <w:szCs w:val="28"/>
        </w:rPr>
        <w:t>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от поступлений штрафов, санкций, воз</w:t>
      </w:r>
      <w:r w:rsidR="00CC523C">
        <w:rPr>
          <w:b/>
          <w:szCs w:val="28"/>
        </w:rPr>
        <w:t>мещения ущерба в 2024, 2025 и 2026</w:t>
      </w:r>
      <w:r w:rsidRPr="00A7191F">
        <w:rPr>
          <w:b/>
          <w:szCs w:val="28"/>
        </w:rPr>
        <w:t xml:space="preserve"> годах.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 На 202</w:t>
      </w:r>
      <w:r w:rsidR="00CC523C">
        <w:rPr>
          <w:szCs w:val="28"/>
        </w:rPr>
        <w:t>4</w:t>
      </w:r>
      <w:r w:rsidRPr="00A7191F">
        <w:rPr>
          <w:szCs w:val="28"/>
        </w:rPr>
        <w:t xml:space="preserve"> год прогнозируются поступления штрафов, санкций, </w:t>
      </w:r>
      <w:r w:rsidR="00CC523C">
        <w:rPr>
          <w:szCs w:val="28"/>
        </w:rPr>
        <w:t>сумм возмещения ущерба в сумме 81</w:t>
      </w:r>
      <w:r w:rsidRPr="00A7191F">
        <w:rPr>
          <w:szCs w:val="28"/>
        </w:rPr>
        <w:t xml:space="preserve"> тыс. рублей. В прогнозе учтены изменения, внесенные в Кодекс об административных правонарушениях Российской Федерации, а также прогнозные данные, представленные главными администраторами доходов местного бюджета.</w:t>
      </w:r>
    </w:p>
    <w:p w:rsid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 xml:space="preserve">Прогноз поступления штрафов, санкций, сумм возмещения ущерба в муниципальный бюджет </w:t>
      </w:r>
      <w:proofErr w:type="spellStart"/>
      <w:r w:rsidRPr="00A7191F">
        <w:rPr>
          <w:szCs w:val="28"/>
        </w:rPr>
        <w:t>Тере-Хольского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на 202</w:t>
      </w:r>
      <w:r w:rsidR="00CC523C">
        <w:rPr>
          <w:szCs w:val="28"/>
        </w:rPr>
        <w:t>5 год в сумме 201 тыс. рублей и на 2026</w:t>
      </w:r>
      <w:r w:rsidRPr="00A7191F">
        <w:rPr>
          <w:szCs w:val="28"/>
        </w:rPr>
        <w:t xml:space="preserve"> год составля</w:t>
      </w:r>
      <w:r w:rsidR="00CC523C">
        <w:rPr>
          <w:szCs w:val="28"/>
        </w:rPr>
        <w:t>ет 226</w:t>
      </w:r>
      <w:r w:rsidRPr="00A7191F">
        <w:rPr>
          <w:szCs w:val="28"/>
        </w:rPr>
        <w:t xml:space="preserve"> тыс. рублей.</w:t>
      </w:r>
    </w:p>
    <w:p w:rsidR="00B54B8C" w:rsidRPr="00A7191F" w:rsidRDefault="00B54B8C" w:rsidP="00A7191F">
      <w:pPr>
        <w:ind w:firstLine="540"/>
        <w:jc w:val="both"/>
        <w:rPr>
          <w:szCs w:val="28"/>
        </w:rPr>
      </w:pPr>
    </w:p>
    <w:p w:rsidR="00A7191F" w:rsidRPr="00A7191F" w:rsidRDefault="00A7191F" w:rsidP="00A7191F">
      <w:pPr>
        <w:ind w:firstLine="540"/>
        <w:jc w:val="both"/>
        <w:rPr>
          <w:b/>
          <w:szCs w:val="28"/>
        </w:rPr>
      </w:pPr>
      <w:r w:rsidRPr="00A7191F">
        <w:rPr>
          <w:szCs w:val="28"/>
        </w:rPr>
        <w:t xml:space="preserve">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 xml:space="preserve">Доходы бюджета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>от безвозмездных поступлений</w:t>
      </w:r>
    </w:p>
    <w:p w:rsidR="00A7191F" w:rsidRPr="00A7191F" w:rsidRDefault="00A7191F" w:rsidP="00A7191F">
      <w:pPr>
        <w:ind w:firstLine="720"/>
        <w:jc w:val="both"/>
        <w:rPr>
          <w:szCs w:val="28"/>
        </w:rPr>
      </w:pPr>
    </w:p>
    <w:p w:rsidR="004B6766" w:rsidRPr="004B6766" w:rsidRDefault="004B6766" w:rsidP="004B6766">
      <w:pPr>
        <w:ind w:firstLine="720"/>
        <w:jc w:val="both"/>
        <w:outlineLvl w:val="1"/>
        <w:rPr>
          <w:szCs w:val="28"/>
        </w:rPr>
      </w:pPr>
      <w:r w:rsidRPr="004B6766">
        <w:rPr>
          <w:szCs w:val="28"/>
        </w:rPr>
        <w:t>Прогноз безвозмездных поступлений определен на 2024 год в сумме 36 195 млн. рублей, в том числе:</w:t>
      </w:r>
    </w:p>
    <w:p w:rsidR="004B6766" w:rsidRPr="004B6766" w:rsidRDefault="004B6766" w:rsidP="004B6766">
      <w:pPr>
        <w:ind w:firstLine="720"/>
        <w:jc w:val="both"/>
        <w:outlineLvl w:val="1"/>
        <w:rPr>
          <w:szCs w:val="28"/>
        </w:rPr>
      </w:pPr>
      <w:r w:rsidRPr="004B6766">
        <w:rPr>
          <w:szCs w:val="28"/>
        </w:rPr>
        <w:t>– д</w:t>
      </w:r>
      <w:r w:rsidR="00C057A1">
        <w:rPr>
          <w:szCs w:val="28"/>
        </w:rPr>
        <w:t>отации по 2 видам – 33235</w:t>
      </w:r>
      <w:r w:rsidR="00B35931">
        <w:rPr>
          <w:szCs w:val="28"/>
        </w:rPr>
        <w:t xml:space="preserve"> тыс</w:t>
      </w:r>
      <w:r w:rsidR="00E441DB">
        <w:rPr>
          <w:szCs w:val="28"/>
        </w:rPr>
        <w:t>. рублей (снижение на 4</w:t>
      </w:r>
      <w:r w:rsidRPr="004B6766">
        <w:rPr>
          <w:szCs w:val="28"/>
        </w:rPr>
        <w:t>%);</w:t>
      </w:r>
    </w:p>
    <w:p w:rsidR="004B6766" w:rsidRPr="004B6766" w:rsidRDefault="004B6766" w:rsidP="004B6766">
      <w:pPr>
        <w:ind w:firstLine="720"/>
        <w:jc w:val="both"/>
        <w:outlineLvl w:val="1"/>
        <w:rPr>
          <w:szCs w:val="28"/>
        </w:rPr>
      </w:pPr>
      <w:r w:rsidRPr="004B6766">
        <w:rPr>
          <w:szCs w:val="28"/>
        </w:rPr>
        <w:t xml:space="preserve">– </w:t>
      </w:r>
      <w:r w:rsidR="00C057A1">
        <w:rPr>
          <w:szCs w:val="28"/>
        </w:rPr>
        <w:t>субсидии по 8 видам – 18878,4</w:t>
      </w:r>
      <w:r w:rsidR="00B35931">
        <w:rPr>
          <w:szCs w:val="28"/>
        </w:rPr>
        <w:t xml:space="preserve"> тыс</w:t>
      </w:r>
      <w:r w:rsidR="00E441DB">
        <w:rPr>
          <w:szCs w:val="28"/>
        </w:rPr>
        <w:t>. рублей (снижение на 8,9</w:t>
      </w:r>
      <w:r w:rsidRPr="004B6766">
        <w:rPr>
          <w:szCs w:val="28"/>
        </w:rPr>
        <w:t xml:space="preserve">%); </w:t>
      </w:r>
    </w:p>
    <w:p w:rsidR="004B6766" w:rsidRPr="004B6766" w:rsidRDefault="00C057A1" w:rsidP="004B6766">
      <w:pPr>
        <w:ind w:firstLine="720"/>
        <w:jc w:val="both"/>
        <w:outlineLvl w:val="1"/>
        <w:rPr>
          <w:szCs w:val="28"/>
        </w:rPr>
      </w:pPr>
      <w:r>
        <w:rPr>
          <w:szCs w:val="28"/>
        </w:rPr>
        <w:t>– субвенции по 11 видам – 115016,5</w:t>
      </w:r>
      <w:r w:rsidR="00B35931">
        <w:rPr>
          <w:szCs w:val="28"/>
        </w:rPr>
        <w:t xml:space="preserve"> тыс</w:t>
      </w:r>
      <w:r w:rsidR="00E441DB">
        <w:rPr>
          <w:szCs w:val="28"/>
        </w:rPr>
        <w:t>. рублей (рост на 2</w:t>
      </w:r>
      <w:r w:rsidR="004B6766" w:rsidRPr="004B6766">
        <w:rPr>
          <w:szCs w:val="28"/>
        </w:rPr>
        <w:t>%);</w:t>
      </w:r>
    </w:p>
    <w:p w:rsidR="004B6766" w:rsidRPr="004B6766" w:rsidRDefault="004B6766" w:rsidP="004B6766">
      <w:pPr>
        <w:ind w:firstLine="720"/>
        <w:jc w:val="both"/>
        <w:outlineLvl w:val="1"/>
        <w:rPr>
          <w:szCs w:val="28"/>
        </w:rPr>
      </w:pPr>
      <w:r w:rsidRPr="004B6766">
        <w:rPr>
          <w:szCs w:val="28"/>
        </w:rPr>
        <w:t>– и</w:t>
      </w:r>
      <w:r w:rsidR="00C057A1">
        <w:rPr>
          <w:szCs w:val="28"/>
        </w:rPr>
        <w:t>ные межбюджетные трансферты по 2</w:t>
      </w:r>
      <w:r w:rsidR="00E441DB">
        <w:rPr>
          <w:szCs w:val="28"/>
        </w:rPr>
        <w:t xml:space="preserve"> видам – 4154,2</w:t>
      </w:r>
      <w:r w:rsidRPr="004B6766">
        <w:rPr>
          <w:szCs w:val="28"/>
        </w:rPr>
        <w:t xml:space="preserve"> </w:t>
      </w:r>
      <w:r w:rsidR="00B35931">
        <w:rPr>
          <w:szCs w:val="28"/>
        </w:rPr>
        <w:t>тыс</w:t>
      </w:r>
      <w:r w:rsidRPr="004B6766">
        <w:rPr>
          <w:szCs w:val="28"/>
        </w:rPr>
        <w:t>. рублей (снижение на 8%);</w:t>
      </w:r>
    </w:p>
    <w:p w:rsidR="004B6766" w:rsidRPr="004B6766" w:rsidRDefault="004B6766" w:rsidP="004B6766">
      <w:pPr>
        <w:ind w:firstLine="720"/>
        <w:jc w:val="both"/>
        <w:outlineLvl w:val="1"/>
        <w:rPr>
          <w:szCs w:val="28"/>
        </w:rPr>
      </w:pPr>
    </w:p>
    <w:p w:rsidR="00B35931" w:rsidRDefault="00B35931" w:rsidP="00B35931">
      <w:pPr>
        <w:ind w:firstLine="720"/>
        <w:jc w:val="center"/>
        <w:outlineLvl w:val="1"/>
        <w:rPr>
          <w:szCs w:val="28"/>
        </w:rPr>
      </w:pPr>
      <w:r>
        <w:rPr>
          <w:szCs w:val="28"/>
        </w:rPr>
        <w:t xml:space="preserve">В 2025 году – </w:t>
      </w:r>
      <w:r w:rsidR="00E441DB">
        <w:rPr>
          <w:szCs w:val="28"/>
        </w:rPr>
        <w:t>235322,1</w:t>
      </w:r>
      <w:r>
        <w:rPr>
          <w:szCs w:val="28"/>
        </w:rPr>
        <w:t xml:space="preserve"> тыс</w:t>
      </w:r>
      <w:r w:rsidR="004B6766" w:rsidRPr="004B6766">
        <w:rPr>
          <w:szCs w:val="28"/>
        </w:rPr>
        <w:t xml:space="preserve">. </w:t>
      </w:r>
      <w:r>
        <w:rPr>
          <w:szCs w:val="28"/>
        </w:rPr>
        <w:t xml:space="preserve">рублей, в 2026 году – </w:t>
      </w:r>
      <w:r w:rsidR="00E441DB">
        <w:rPr>
          <w:szCs w:val="28"/>
        </w:rPr>
        <w:t>233452,1</w:t>
      </w:r>
      <w:r>
        <w:rPr>
          <w:szCs w:val="28"/>
        </w:rPr>
        <w:t xml:space="preserve"> тыс</w:t>
      </w:r>
      <w:r w:rsidR="004B6766" w:rsidRPr="004B6766">
        <w:rPr>
          <w:szCs w:val="28"/>
        </w:rPr>
        <w:t>. рублей.</w:t>
      </w:r>
    </w:p>
    <w:p w:rsidR="00A7191F" w:rsidRPr="00A7191F" w:rsidRDefault="004B6766" w:rsidP="00B35931">
      <w:pPr>
        <w:ind w:firstLine="720"/>
        <w:jc w:val="right"/>
        <w:outlineLvl w:val="1"/>
        <w:rPr>
          <w:i/>
          <w:szCs w:val="28"/>
        </w:rPr>
      </w:pPr>
      <w:r>
        <w:rPr>
          <w:szCs w:val="28"/>
        </w:rPr>
        <w:t xml:space="preserve">          </w:t>
      </w:r>
      <w:proofErr w:type="spellStart"/>
      <w:r w:rsidR="00A7191F" w:rsidRPr="00A7191F">
        <w:rPr>
          <w:i/>
          <w:szCs w:val="28"/>
        </w:rPr>
        <w:t>тыс</w:t>
      </w:r>
      <w:proofErr w:type="gramStart"/>
      <w:r w:rsidR="00A7191F" w:rsidRPr="00A7191F">
        <w:rPr>
          <w:i/>
          <w:szCs w:val="28"/>
        </w:rPr>
        <w:t>.р</w:t>
      </w:r>
      <w:proofErr w:type="gramEnd"/>
      <w:r w:rsidR="00A7191F" w:rsidRPr="00A7191F">
        <w:rPr>
          <w:i/>
          <w:szCs w:val="28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A7191F" w:rsidRPr="00A7191F" w:rsidTr="00A01942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A7191F">
            <w:pPr>
              <w:ind w:hanging="9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B35931" w:rsidP="00A7191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A7191F">
            <w:pPr>
              <w:ind w:hanging="9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A7191F">
            <w:pPr>
              <w:ind w:hanging="9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A7191F" w:rsidRPr="00A7191F" w:rsidTr="00A01942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proofErr w:type="spellStart"/>
            <w:r w:rsidRPr="00A7191F">
              <w:rPr>
                <w:snapToGrid w:val="0"/>
                <w:szCs w:val="28"/>
              </w:rPr>
              <w:t>уточ</w:t>
            </w:r>
            <w:proofErr w:type="spellEnd"/>
            <w:r w:rsidRPr="00A7191F">
              <w:rPr>
                <w:snapToGrid w:val="0"/>
                <w:szCs w:val="28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</w:tr>
      <w:tr w:rsidR="00A7191F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B35931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173106,5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B35931" w:rsidP="00B35931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171591</w:t>
            </w:r>
            <w:r w:rsidR="00A7191F" w:rsidRPr="00A7191F">
              <w:rPr>
                <w:snapToGrid w:val="0"/>
                <w:szCs w:val="28"/>
              </w:rPr>
              <w:t>,</w:t>
            </w:r>
            <w:r>
              <w:rPr>
                <w:snapToGrid w:val="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B35931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235322,1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B35931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233452,1</w:t>
            </w:r>
          </w:p>
        </w:tc>
      </w:tr>
      <w:tr w:rsidR="00A7191F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F726BB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>
              <w:rPr>
                <w:i/>
                <w:snapToGrid w:val="0"/>
                <w:szCs w:val="28"/>
              </w:rPr>
              <w:t>86,2</w:t>
            </w:r>
            <w:r w:rsidR="00A7191F" w:rsidRPr="00A7191F">
              <w:rPr>
                <w:i/>
                <w:snapToGrid w:val="0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F726BB">
            <w:pPr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</w:t>
            </w:r>
            <w:r w:rsidR="00F726BB">
              <w:rPr>
                <w:i/>
                <w:snapToGrid w:val="0"/>
                <w:szCs w:val="28"/>
              </w:rPr>
              <w:t>9,1</w:t>
            </w:r>
            <w:r w:rsidRPr="00A7191F">
              <w:rPr>
                <w:i/>
                <w:snapToGrid w:val="0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>
              <w:rPr>
                <w:i/>
                <w:snapToGrid w:val="0"/>
                <w:szCs w:val="28"/>
              </w:rPr>
              <w:t>137,1</w:t>
            </w:r>
            <w:r w:rsidR="00A7191F" w:rsidRPr="00A7191F">
              <w:rPr>
                <w:i/>
                <w:snapToGrid w:val="0"/>
                <w:szCs w:val="28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>
              <w:rPr>
                <w:i/>
                <w:snapToGrid w:val="0"/>
                <w:szCs w:val="28"/>
              </w:rPr>
              <w:t>99,2</w:t>
            </w:r>
            <w:r w:rsidR="00A7191F" w:rsidRPr="00A7191F">
              <w:rPr>
                <w:i/>
                <w:snapToGrid w:val="0"/>
                <w:szCs w:val="28"/>
              </w:rPr>
              <w:t>%</w:t>
            </w:r>
          </w:p>
        </w:tc>
      </w:tr>
      <w:tr w:rsidR="00A7191F" w:rsidRPr="00A7191F" w:rsidTr="00A01942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34684,5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726BB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33235,0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</w:t>
            </w:r>
            <w:r w:rsidR="00F726BB">
              <w:rPr>
                <w:snapToGrid w:val="0"/>
                <w:szCs w:val="28"/>
              </w:rPr>
              <w:t>5826,9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F726BB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</w:t>
            </w:r>
            <w:r w:rsidR="00F726BB">
              <w:rPr>
                <w:snapToGrid w:val="0"/>
                <w:szCs w:val="28"/>
              </w:rPr>
              <w:t>5393,2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F726BB">
            <w:pPr>
              <w:ind w:hanging="9"/>
              <w:jc w:val="center"/>
              <w:rPr>
                <w:snapToGrid w:val="0"/>
                <w:szCs w:val="28"/>
                <w:highlight w:val="yellow"/>
              </w:rPr>
            </w:pPr>
            <w:r w:rsidRPr="00A7191F">
              <w:rPr>
                <w:snapToGrid w:val="0"/>
                <w:szCs w:val="28"/>
              </w:rPr>
              <w:t>1</w:t>
            </w:r>
            <w:r w:rsidR="00F726BB">
              <w:rPr>
                <w:snapToGrid w:val="0"/>
                <w:szCs w:val="28"/>
              </w:rPr>
              <w:t>15016,5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F726BB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</w:t>
            </w:r>
            <w:r w:rsidR="00F726BB">
              <w:rPr>
                <w:snapToGrid w:val="0"/>
                <w:szCs w:val="28"/>
              </w:rPr>
              <w:t>17017,7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193693,9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192344,6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18878,4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726BB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17184,3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11912,9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11830,9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4527,1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726BB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4154,2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726BB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3888,4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C057A1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3883,4</w:t>
            </w:r>
          </w:p>
        </w:tc>
      </w:tr>
    </w:tbl>
    <w:p w:rsidR="00A7191F" w:rsidRDefault="00A7191F" w:rsidP="00A7191F">
      <w:pPr>
        <w:autoSpaceDE w:val="0"/>
        <w:jc w:val="center"/>
        <w:rPr>
          <w:b/>
          <w:szCs w:val="28"/>
        </w:rPr>
      </w:pPr>
    </w:p>
    <w:p w:rsidR="00E441DB" w:rsidRDefault="00E441DB" w:rsidP="00A7191F">
      <w:pPr>
        <w:autoSpaceDE w:val="0"/>
        <w:jc w:val="center"/>
        <w:rPr>
          <w:b/>
          <w:szCs w:val="28"/>
        </w:rPr>
      </w:pPr>
    </w:p>
    <w:p w:rsidR="00E441DB" w:rsidRDefault="00E441DB" w:rsidP="00A7191F">
      <w:pPr>
        <w:autoSpaceDE w:val="0"/>
        <w:jc w:val="center"/>
        <w:rPr>
          <w:b/>
          <w:szCs w:val="28"/>
        </w:rPr>
      </w:pPr>
    </w:p>
    <w:p w:rsidR="00E441DB" w:rsidRPr="00A7191F" w:rsidRDefault="00E441DB" w:rsidP="00A7191F">
      <w:pPr>
        <w:autoSpaceDE w:val="0"/>
        <w:jc w:val="center"/>
        <w:rPr>
          <w:b/>
          <w:szCs w:val="28"/>
        </w:rPr>
      </w:pP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lastRenderedPageBreak/>
        <w:t xml:space="preserve">Расходы </w:t>
      </w:r>
      <w:r w:rsidR="00E441DB">
        <w:rPr>
          <w:b/>
          <w:szCs w:val="28"/>
        </w:rPr>
        <w:t xml:space="preserve">кожуунного </w:t>
      </w:r>
      <w:r w:rsidR="009D7EC2" w:rsidRPr="0063022E">
        <w:rPr>
          <w:b/>
          <w:szCs w:val="28"/>
        </w:rPr>
        <w:t>бюджета</w:t>
      </w: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proofErr w:type="spellStart"/>
      <w:r w:rsidRPr="0063022E">
        <w:rPr>
          <w:b/>
          <w:szCs w:val="28"/>
        </w:rPr>
        <w:t>Тере-Хольского</w:t>
      </w:r>
      <w:proofErr w:type="spellEnd"/>
      <w:r w:rsidRPr="0063022E">
        <w:rPr>
          <w:b/>
          <w:szCs w:val="28"/>
        </w:rPr>
        <w:t xml:space="preserve"> </w:t>
      </w:r>
      <w:proofErr w:type="spellStart"/>
      <w:r w:rsidRPr="0063022E">
        <w:rPr>
          <w:b/>
          <w:szCs w:val="28"/>
        </w:rPr>
        <w:t>кожууна</w:t>
      </w:r>
      <w:proofErr w:type="spellEnd"/>
      <w:r w:rsidRPr="0063022E">
        <w:rPr>
          <w:b/>
          <w:szCs w:val="28"/>
        </w:rPr>
        <w:t xml:space="preserve"> Республики Тыва</w:t>
      </w:r>
    </w:p>
    <w:p w:rsidR="0057754B" w:rsidRPr="0063022E" w:rsidRDefault="005D6637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t xml:space="preserve"> на 202</w:t>
      </w:r>
      <w:r w:rsidR="00E441DB">
        <w:rPr>
          <w:b/>
          <w:szCs w:val="28"/>
        </w:rPr>
        <w:t>4</w:t>
      </w:r>
      <w:r w:rsidR="00607A4D" w:rsidRPr="0063022E">
        <w:rPr>
          <w:b/>
          <w:szCs w:val="28"/>
        </w:rPr>
        <w:t xml:space="preserve"> год и на плановые</w:t>
      </w:r>
      <w:r w:rsidR="0057754B" w:rsidRPr="0063022E">
        <w:rPr>
          <w:b/>
          <w:szCs w:val="28"/>
        </w:rPr>
        <w:t xml:space="preserve"> период</w:t>
      </w:r>
      <w:r w:rsidRPr="0063022E">
        <w:rPr>
          <w:b/>
          <w:szCs w:val="28"/>
        </w:rPr>
        <w:t>ы 202</w:t>
      </w:r>
      <w:r w:rsidR="00E441DB">
        <w:rPr>
          <w:b/>
          <w:szCs w:val="28"/>
        </w:rPr>
        <w:t>5</w:t>
      </w:r>
      <w:r w:rsidR="00607A4D" w:rsidRPr="0063022E">
        <w:rPr>
          <w:b/>
          <w:szCs w:val="28"/>
        </w:rPr>
        <w:t xml:space="preserve"> и 20</w:t>
      </w:r>
      <w:r w:rsidRPr="0063022E">
        <w:rPr>
          <w:b/>
          <w:szCs w:val="28"/>
        </w:rPr>
        <w:t>2</w:t>
      </w:r>
      <w:r w:rsidR="00E441DB">
        <w:rPr>
          <w:b/>
          <w:szCs w:val="28"/>
        </w:rPr>
        <w:t>6</w:t>
      </w:r>
      <w:r w:rsidR="0057754B" w:rsidRPr="0063022E">
        <w:rPr>
          <w:b/>
          <w:szCs w:val="28"/>
        </w:rPr>
        <w:t xml:space="preserve"> годы</w:t>
      </w:r>
    </w:p>
    <w:p w:rsidR="002B0B7C" w:rsidRPr="0063022E" w:rsidRDefault="002B0B7C" w:rsidP="0057754B">
      <w:pPr>
        <w:autoSpaceDE w:val="0"/>
        <w:jc w:val="center"/>
        <w:rPr>
          <w:b/>
          <w:szCs w:val="28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r w:rsidR="009D7EC2">
        <w:rPr>
          <w:rFonts w:eastAsia="Arial Unicode MS"/>
          <w:szCs w:val="28"/>
        </w:rPr>
        <w:t>местного</w:t>
      </w:r>
      <w:r w:rsidR="00DB07E0">
        <w:rPr>
          <w:rFonts w:eastAsia="Arial Unicode MS"/>
          <w:szCs w:val="28"/>
        </w:rPr>
        <w:t xml:space="preserve"> бюджета на 202</w:t>
      </w:r>
      <w:r w:rsidR="00E441DB">
        <w:rPr>
          <w:rFonts w:eastAsia="Arial Unicode MS"/>
          <w:szCs w:val="28"/>
        </w:rPr>
        <w:t>4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E441DB">
        <w:rPr>
          <w:rFonts w:eastAsia="Arial Unicode MS"/>
          <w:b/>
          <w:bCs/>
          <w:szCs w:val="28"/>
        </w:rPr>
        <w:t>213 390,8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proofErr w:type="gramStart"/>
      <w:r w:rsidR="00DB07E0">
        <w:rPr>
          <w:rFonts w:eastAsia="Arial Unicode MS"/>
          <w:szCs w:val="28"/>
        </w:rPr>
        <w:t>с</w:t>
      </w:r>
      <w:proofErr w:type="gramEnd"/>
      <w:r w:rsidR="00DB07E0">
        <w:rPr>
          <w:rFonts w:eastAsia="Arial Unicode MS"/>
          <w:szCs w:val="28"/>
        </w:rPr>
        <w:t xml:space="preserve"> </w:t>
      </w:r>
      <w:r w:rsidR="00E441DB">
        <w:rPr>
          <w:rFonts w:eastAsia="Arial Unicode MS"/>
          <w:szCs w:val="28"/>
        </w:rPr>
        <w:t>снижением</w:t>
      </w:r>
      <w:r w:rsidRPr="002B0B7C">
        <w:rPr>
          <w:rFonts w:eastAsia="Arial Unicode MS"/>
          <w:szCs w:val="28"/>
        </w:rPr>
        <w:t xml:space="preserve"> на </w:t>
      </w:r>
      <w:r w:rsidR="00E441DB">
        <w:rPr>
          <w:rFonts w:eastAsia="Arial Unicode MS"/>
          <w:szCs w:val="28"/>
        </w:rPr>
        <w:t>2,7</w:t>
      </w:r>
      <w:r w:rsidRPr="002B0B7C">
        <w:rPr>
          <w:rFonts w:eastAsia="Arial Unicode MS"/>
          <w:szCs w:val="28"/>
        </w:rPr>
        <w:t xml:space="preserve"> % к уточненному бюджету 20</w:t>
      </w:r>
      <w:r w:rsidR="00BF2720">
        <w:rPr>
          <w:rFonts w:eastAsia="Arial Unicode MS"/>
          <w:szCs w:val="28"/>
        </w:rPr>
        <w:t>2</w:t>
      </w:r>
      <w:r w:rsidR="00E441DB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</w:t>
      </w:r>
      <w:r w:rsidR="00E441DB">
        <w:rPr>
          <w:rFonts w:eastAsia="Arial Unicode MS"/>
          <w:szCs w:val="28"/>
        </w:rPr>
        <w:t>5</w:t>
      </w:r>
      <w:r w:rsidRPr="002B0B7C">
        <w:rPr>
          <w:rFonts w:eastAsia="Arial Unicode MS"/>
          <w:szCs w:val="28"/>
        </w:rPr>
        <w:t xml:space="preserve"> год – </w:t>
      </w:r>
      <w:r w:rsidR="00E441DB">
        <w:rPr>
          <w:rFonts w:eastAsia="Arial Unicode MS"/>
          <w:szCs w:val="28"/>
        </w:rPr>
        <w:t>277 242,1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E441DB">
        <w:rPr>
          <w:rFonts w:eastAsia="Arial Unicode MS"/>
          <w:szCs w:val="28"/>
        </w:rPr>
        <w:t>6</w:t>
      </w:r>
      <w:r w:rsidRPr="002B0B7C">
        <w:rPr>
          <w:rFonts w:eastAsia="Arial Unicode MS"/>
          <w:szCs w:val="28"/>
        </w:rPr>
        <w:t xml:space="preserve"> год – </w:t>
      </w:r>
      <w:r w:rsidR="00E441DB">
        <w:rPr>
          <w:rFonts w:eastAsia="Arial Unicode MS"/>
          <w:szCs w:val="28"/>
        </w:rPr>
        <w:t>277 828,0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</w:t>
      </w:r>
      <w:r w:rsidR="00E441DB">
        <w:rPr>
          <w:szCs w:val="28"/>
        </w:rPr>
        <w:t>4</w:t>
      </w:r>
      <w:r w:rsidR="002B0B7C" w:rsidRPr="002B0B7C">
        <w:rPr>
          <w:szCs w:val="28"/>
        </w:rPr>
        <w:t>-202</w:t>
      </w:r>
      <w:r w:rsidR="00E441DB">
        <w:rPr>
          <w:szCs w:val="28"/>
        </w:rPr>
        <w:t>6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Доля расходов на реали</w:t>
      </w:r>
      <w:r>
        <w:rPr>
          <w:szCs w:val="28"/>
        </w:rPr>
        <w:t xml:space="preserve">зацию мероприятий муниципальным </w:t>
      </w:r>
      <w:r w:rsidRPr="00E441DB">
        <w:rPr>
          <w:szCs w:val="28"/>
        </w:rPr>
        <w:t>програм</w:t>
      </w:r>
      <w:r>
        <w:rPr>
          <w:szCs w:val="28"/>
        </w:rPr>
        <w:t>мам</w:t>
      </w:r>
      <w:r w:rsidRPr="00E441DB">
        <w:rPr>
          <w:szCs w:val="28"/>
        </w:rPr>
        <w:t xml:space="preserve"> в 2024 год</w:t>
      </w:r>
      <w:r>
        <w:rPr>
          <w:szCs w:val="28"/>
        </w:rPr>
        <w:t xml:space="preserve">у составляет </w:t>
      </w:r>
      <w:r w:rsidR="00B55317" w:rsidRPr="00B55317">
        <w:rPr>
          <w:szCs w:val="28"/>
        </w:rPr>
        <w:t>78</w:t>
      </w:r>
      <w:r w:rsidRPr="00B55317">
        <w:rPr>
          <w:szCs w:val="28"/>
        </w:rPr>
        <w:t xml:space="preserve">% или </w:t>
      </w:r>
      <w:r w:rsidR="00B55317" w:rsidRPr="00B55317">
        <w:rPr>
          <w:szCs w:val="28"/>
        </w:rPr>
        <w:t>165801,9</w:t>
      </w:r>
      <w:r w:rsidRPr="00B55317">
        <w:rPr>
          <w:szCs w:val="28"/>
        </w:rPr>
        <w:t xml:space="preserve"> тыс</w:t>
      </w:r>
      <w:r w:rsidRPr="00E441DB">
        <w:rPr>
          <w:szCs w:val="28"/>
        </w:rPr>
        <w:t>. рублей.</w:t>
      </w:r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В связи с этим, формирование объема и структуры расходов бюджета Республики Тыва на 2024 год и на плановый период 2025 и 2026 годов осуществлялось исходя из следующих основных приоритетных направлений:</w:t>
      </w:r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-выполнение «майских» Указов Президента Российской Федерации;</w:t>
      </w:r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-выполнение всех социальных обязательств перед гражданами;</w:t>
      </w:r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-сокращение дефицита бюджета Республики Тыва;</w:t>
      </w:r>
    </w:p>
    <w:p w:rsidR="00E441DB" w:rsidRPr="00E441DB" w:rsidRDefault="00E441DB" w:rsidP="00E441DB">
      <w:pPr>
        <w:ind w:firstLine="720"/>
        <w:jc w:val="both"/>
        <w:rPr>
          <w:szCs w:val="28"/>
        </w:rPr>
      </w:pPr>
      <w:r w:rsidRPr="00E441DB">
        <w:rPr>
          <w:szCs w:val="28"/>
        </w:rPr>
        <w:t>-выполнение поручений Главы Республики Тыва и реализация губернаторских проектов.</w:t>
      </w:r>
    </w:p>
    <w:p w:rsidR="00E441DB" w:rsidRPr="002B0B7C" w:rsidRDefault="00E441DB" w:rsidP="002B0B7C">
      <w:pPr>
        <w:ind w:firstLine="720"/>
        <w:jc w:val="both"/>
        <w:rPr>
          <w:szCs w:val="28"/>
        </w:rPr>
      </w:pPr>
    </w:p>
    <w:p w:rsidR="002B0B7C" w:rsidRPr="002B0B7C" w:rsidRDefault="007E23B2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proofErr w:type="gramStart"/>
      <w:r w:rsidRPr="007E23B2">
        <w:rPr>
          <w:rFonts w:eastAsia="Arial Unicode MS"/>
          <w:szCs w:val="28"/>
        </w:rPr>
        <w:t>Фонд оплаты труда сформирован с учетом повышения минимального размера оплаты труда – на 18,5 %  (</w:t>
      </w:r>
      <w:r w:rsidR="00B55317" w:rsidRPr="00B55317">
        <w:rPr>
          <w:rFonts w:eastAsia="Arial Unicode MS"/>
          <w:szCs w:val="28"/>
        </w:rPr>
        <w:t>до</w:t>
      </w:r>
      <w:r w:rsidRPr="00B55317">
        <w:rPr>
          <w:rFonts w:eastAsia="Arial Unicode MS"/>
          <w:szCs w:val="28"/>
        </w:rPr>
        <w:t xml:space="preserve"> </w:t>
      </w:r>
      <w:r w:rsidR="00B55317" w:rsidRPr="00B55317">
        <w:rPr>
          <w:rFonts w:eastAsia="Arial Unicode MS"/>
          <w:szCs w:val="28"/>
        </w:rPr>
        <w:t>44237</w:t>
      </w:r>
      <w:r w:rsidRPr="00B55317">
        <w:rPr>
          <w:rFonts w:eastAsia="Arial Unicode MS"/>
          <w:szCs w:val="28"/>
        </w:rPr>
        <w:t xml:space="preserve"> </w:t>
      </w:r>
      <w:bookmarkStart w:id="0" w:name="_GoBack"/>
      <w:bookmarkEnd w:id="0"/>
      <w:r w:rsidRPr="007E23B2">
        <w:rPr>
          <w:rFonts w:eastAsia="Arial Unicode MS"/>
          <w:szCs w:val="28"/>
        </w:rPr>
        <w:t>рублей), повышения оплаты труда «указных» категорий работников – на 9,6 %,  индексации оплаты труда – на 5,5 % (в 2023 году в связи дефицитом бюджета перенесен срок индексации с 1 января 2024 года  в соответствии с подходами, принятыми на федеральном уровне в 2023 году).</w:t>
      </w:r>
      <w:proofErr w:type="gramEnd"/>
      <w:r w:rsidRPr="007E23B2">
        <w:rPr>
          <w:rFonts w:eastAsia="Arial Unicode MS"/>
          <w:szCs w:val="28"/>
        </w:rPr>
        <w:t xml:space="preserve"> Индексация должностных окладов коснется всех категорий работников, за исключением «указных» категорий и работников, получающих МРОТ.</w:t>
      </w:r>
      <w:r w:rsidR="00987679">
        <w:rPr>
          <w:rFonts w:eastAsia="Arial Unicode MS"/>
          <w:szCs w:val="28"/>
        </w:rPr>
        <w:t xml:space="preserve"> На ФОТ предусмотрено 157 176,4</w:t>
      </w:r>
      <w:r>
        <w:rPr>
          <w:rFonts w:eastAsia="Arial Unicode MS"/>
          <w:szCs w:val="28"/>
        </w:rPr>
        <w:t xml:space="preserve"> тыс</w:t>
      </w:r>
      <w:r w:rsidR="00987679">
        <w:rPr>
          <w:rFonts w:eastAsia="Arial Unicode MS"/>
          <w:szCs w:val="28"/>
        </w:rPr>
        <w:t>. рублей или 93 % от годового фонда (</w:t>
      </w:r>
      <w:r w:rsidR="00987679" w:rsidRPr="00987679">
        <w:rPr>
          <w:rFonts w:eastAsia="Arial Unicode MS"/>
          <w:szCs w:val="28"/>
        </w:rPr>
        <w:t xml:space="preserve">168 489,7 </w:t>
      </w:r>
      <w:r w:rsidR="00987679">
        <w:rPr>
          <w:rFonts w:eastAsia="Arial Unicode MS"/>
          <w:szCs w:val="28"/>
        </w:rPr>
        <w:t>тыс</w:t>
      </w:r>
      <w:r w:rsidRPr="007E23B2">
        <w:rPr>
          <w:rFonts w:eastAsia="Arial Unicode MS"/>
          <w:szCs w:val="28"/>
        </w:rPr>
        <w:t xml:space="preserve">. рублей). Не обеспечено </w:t>
      </w:r>
      <w:r w:rsidR="00987679">
        <w:rPr>
          <w:rFonts w:eastAsia="Arial Unicode MS"/>
          <w:szCs w:val="28"/>
        </w:rPr>
        <w:t>11 313,3 тыс</w:t>
      </w:r>
      <w:r w:rsidRPr="007E23B2">
        <w:rPr>
          <w:rFonts w:eastAsia="Arial Unicode MS"/>
          <w:szCs w:val="28"/>
        </w:rPr>
        <w:t>. рублей или  расходы на оплату труда за половину ноября и декабрь 2024 года.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987679">
        <w:rPr>
          <w:b/>
          <w:szCs w:val="28"/>
        </w:rPr>
        <w:t>11549,4</w:t>
      </w:r>
      <w:r w:rsidR="00355112">
        <w:rPr>
          <w:b/>
          <w:szCs w:val="28"/>
        </w:rPr>
        <w:t xml:space="preserve"> 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 уменьшением к уточненному плану 202</w:t>
      </w:r>
      <w:r w:rsidR="00486673">
        <w:rPr>
          <w:szCs w:val="28"/>
        </w:rPr>
        <w:t>2</w:t>
      </w:r>
      <w:r w:rsidRPr="002B0B7C">
        <w:rPr>
          <w:szCs w:val="28"/>
        </w:rPr>
        <w:t xml:space="preserve"> года на </w:t>
      </w:r>
      <w:r w:rsidR="00987679">
        <w:rPr>
          <w:szCs w:val="28"/>
        </w:rPr>
        <w:t xml:space="preserve">65 </w:t>
      </w:r>
      <w:r w:rsidRPr="002B0B7C">
        <w:rPr>
          <w:szCs w:val="28"/>
        </w:rPr>
        <w:t>%.</w:t>
      </w:r>
      <w:r w:rsidR="004B599B">
        <w:rPr>
          <w:szCs w:val="28"/>
        </w:rPr>
        <w:t xml:space="preserve"> Уменьшение объясняется тем, что 202</w:t>
      </w:r>
      <w:r w:rsidR="00987679">
        <w:rPr>
          <w:szCs w:val="28"/>
        </w:rPr>
        <w:t>4</w:t>
      </w:r>
      <w:r w:rsidR="004B599B">
        <w:rPr>
          <w:szCs w:val="28"/>
        </w:rPr>
        <w:t xml:space="preserve"> году выплаты </w:t>
      </w:r>
      <w:r w:rsidR="001A2C4F" w:rsidRPr="001A2C4F">
        <w:rPr>
          <w:szCs w:val="28"/>
        </w:rPr>
        <w:t>Субвенции на осуществление ежемесячных выплат на детей в возрасте от трех до семи лет включительно</w:t>
      </w:r>
      <w:r w:rsidR="004B599B" w:rsidRPr="004B599B">
        <w:rPr>
          <w:szCs w:val="28"/>
        </w:rPr>
        <w:t xml:space="preserve"> </w:t>
      </w:r>
      <w:r w:rsidR="004B599B">
        <w:rPr>
          <w:szCs w:val="28"/>
        </w:rPr>
        <w:t>не учтены</w:t>
      </w:r>
      <w:r w:rsidR="00BE38EE">
        <w:rPr>
          <w:szCs w:val="28"/>
        </w:rPr>
        <w:t>, так как данная выплата переходит на пенсионный фонд</w:t>
      </w:r>
      <w:r w:rsidR="004B599B">
        <w:rPr>
          <w:szCs w:val="28"/>
        </w:rPr>
        <w:t xml:space="preserve">. </w:t>
      </w:r>
      <w:proofErr w:type="gramEnd"/>
    </w:p>
    <w:p w:rsidR="002B0B7C" w:rsidRDefault="002B0B7C" w:rsidP="0051308F">
      <w:pPr>
        <w:ind w:firstLine="708"/>
        <w:jc w:val="both"/>
        <w:rPr>
          <w:szCs w:val="28"/>
        </w:rPr>
      </w:pPr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</w:t>
      </w:r>
      <w:r w:rsidR="00BE38EE">
        <w:rPr>
          <w:szCs w:val="28"/>
        </w:rPr>
        <w:t>дров</w:t>
      </w:r>
      <w:r w:rsidR="00987679">
        <w:rPr>
          <w:szCs w:val="28"/>
        </w:rPr>
        <w:t xml:space="preserve"> и электроэнергия</w:t>
      </w:r>
      <w:r w:rsidRPr="002B0B7C">
        <w:rPr>
          <w:szCs w:val="28"/>
        </w:rPr>
        <w:t xml:space="preserve"> для учреждений бюджетной сферы предусмотрены в сумме </w:t>
      </w:r>
      <w:r w:rsidR="00987679">
        <w:rPr>
          <w:b/>
          <w:szCs w:val="28"/>
        </w:rPr>
        <w:t>13688</w:t>
      </w:r>
      <w:r w:rsidR="00177E70">
        <w:rPr>
          <w:b/>
          <w:szCs w:val="28"/>
        </w:rPr>
        <w:t xml:space="preserve">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к уровню 20</w:t>
      </w:r>
      <w:r w:rsidR="00BE38EE">
        <w:rPr>
          <w:szCs w:val="28"/>
        </w:rPr>
        <w:t>2</w:t>
      </w:r>
      <w:r w:rsidR="00987679">
        <w:rPr>
          <w:szCs w:val="28"/>
        </w:rPr>
        <w:t>3</w:t>
      </w:r>
      <w:r w:rsidRPr="002B0B7C">
        <w:rPr>
          <w:szCs w:val="28"/>
        </w:rPr>
        <w:t xml:space="preserve"> года </w:t>
      </w:r>
      <w:r w:rsidR="001A2C4F">
        <w:rPr>
          <w:szCs w:val="28"/>
        </w:rPr>
        <w:t xml:space="preserve">увеличение </w:t>
      </w:r>
      <w:r w:rsidR="00987679">
        <w:rPr>
          <w:szCs w:val="28"/>
        </w:rPr>
        <w:t>3059,7</w:t>
      </w:r>
      <w:r w:rsidR="001A2C4F">
        <w:rPr>
          <w:szCs w:val="28"/>
        </w:rPr>
        <w:t xml:space="preserve"> тыс. рублей учтены </w:t>
      </w:r>
      <w:r w:rsidR="001A2C4F">
        <w:rPr>
          <w:szCs w:val="28"/>
        </w:rPr>
        <w:lastRenderedPageBreak/>
        <w:t>расходы нового здания детского сада</w:t>
      </w:r>
      <w:r w:rsidR="0051308F">
        <w:rPr>
          <w:color w:val="000000"/>
          <w:szCs w:val="28"/>
        </w:rPr>
        <w:t>, и</w:t>
      </w:r>
      <w:r w:rsidR="00093838">
        <w:rPr>
          <w:szCs w:val="28"/>
        </w:rPr>
        <w:t xml:space="preserve"> </w:t>
      </w:r>
      <w:r w:rsidR="0051308F">
        <w:rPr>
          <w:szCs w:val="28"/>
        </w:rPr>
        <w:t>у</w:t>
      </w:r>
      <w:r w:rsidR="0051308F" w:rsidRPr="0051308F">
        <w:rPr>
          <w:szCs w:val="28"/>
        </w:rPr>
        <w:t>величение расходов связано с ростом тарифов с 1 июля 2024 года на коммунальные услуги</w:t>
      </w:r>
      <w:r w:rsidR="0051308F">
        <w:rPr>
          <w:szCs w:val="28"/>
        </w:rPr>
        <w:t>.</w:t>
      </w:r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</w:t>
      </w:r>
      <w:r w:rsidR="00D54554">
        <w:rPr>
          <w:b/>
          <w:snapToGrid w:val="0"/>
          <w:szCs w:val="28"/>
        </w:rPr>
        <w:t>ва на 202</w:t>
      </w:r>
      <w:r w:rsidR="0051308F">
        <w:rPr>
          <w:b/>
          <w:snapToGrid w:val="0"/>
          <w:szCs w:val="28"/>
        </w:rPr>
        <w:t>4</w:t>
      </w:r>
      <w:r w:rsidRPr="0048301F">
        <w:rPr>
          <w:b/>
          <w:snapToGrid w:val="0"/>
          <w:szCs w:val="28"/>
        </w:rPr>
        <w:t>-202</w:t>
      </w:r>
      <w:r w:rsidR="0051308F">
        <w:rPr>
          <w:b/>
          <w:snapToGrid w:val="0"/>
          <w:szCs w:val="28"/>
        </w:rPr>
        <w:t>6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51308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7F56C8">
              <w:rPr>
                <w:sz w:val="22"/>
                <w:szCs w:val="22"/>
              </w:rPr>
              <w:t>2</w:t>
            </w:r>
            <w:r w:rsidR="0051308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D54554">
              <w:rPr>
                <w:sz w:val="22"/>
                <w:szCs w:val="22"/>
              </w:rPr>
              <w:t>2</w:t>
            </w:r>
            <w:r w:rsidR="0051308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1A2C4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51308F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5130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51308F">
              <w:rPr>
                <w:sz w:val="22"/>
                <w:szCs w:val="22"/>
              </w:rPr>
              <w:t>6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7F56C8" w:rsidRPr="0048301F" w:rsidTr="00123562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51308F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1308F">
              <w:rPr>
                <w:b/>
                <w:snapToGrid w:val="0"/>
                <w:sz w:val="22"/>
                <w:szCs w:val="22"/>
              </w:rPr>
              <w:t>254 204,8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3B7C03" w:rsidP="003B7C03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240759,7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236638,5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299129,5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299759,9</w:t>
            </w:r>
          </w:p>
          <w:p w:rsidR="003B7C03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1308F" w:rsidP="0051308F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101,2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1308F" w:rsidP="00D0270C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D0270C">
              <w:rPr>
                <w:i/>
                <w:snapToGrid w:val="0"/>
                <w:sz w:val="20"/>
              </w:rPr>
              <w:t>7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D0270C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97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-13,3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-4,3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</w:tr>
      <w:tr w:rsidR="007F56C8" w:rsidRPr="0048301F" w:rsidTr="00123562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51308F" w:rsidP="0051308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229047,0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3B7C03" w:rsidP="0051308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219361,2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213390,8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277242,1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3B7C0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277828,0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B37C3" w:rsidP="0051308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51308F">
              <w:rPr>
                <w:snapToGrid w:val="0"/>
                <w:sz w:val="22"/>
                <w:szCs w:val="22"/>
              </w:rPr>
              <w:t>5157,8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3B7C03">
              <w:rPr>
                <w:snapToGrid w:val="0"/>
                <w:sz w:val="22"/>
                <w:szCs w:val="22"/>
              </w:rPr>
              <w:t>1398,5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883ACD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="003B7C03">
              <w:rPr>
                <w:snapToGrid w:val="0"/>
                <w:sz w:val="22"/>
                <w:szCs w:val="22"/>
              </w:rPr>
              <w:t>3247,7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B7C03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21887,4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B7C03" w:rsidP="003B7C03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21931,9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r w:rsidR="003B7C03">
        <w:rPr>
          <w:b/>
          <w:sz w:val="24"/>
          <w:szCs w:val="24"/>
        </w:rPr>
        <w:t xml:space="preserve">кожуунного </w:t>
      </w:r>
      <w:r w:rsidR="009D7EC2">
        <w:rPr>
          <w:b/>
          <w:sz w:val="24"/>
          <w:szCs w:val="24"/>
        </w:rPr>
        <w:t>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p w:rsidR="0057754B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E7746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E77465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E77465"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123562" w:rsidP="00E7746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77465">
              <w:rPr>
                <w:sz w:val="20"/>
              </w:rPr>
              <w:t>4</w:t>
            </w:r>
            <w:r w:rsidR="00A56C63"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77465">
              <w:rPr>
                <w:sz w:val="20"/>
              </w:rPr>
              <w:t>5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E77465">
              <w:rPr>
                <w:sz w:val="20"/>
              </w:rPr>
              <w:t>6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04896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77465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252 421,72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219 361,2</w:t>
            </w:r>
            <w:r w:rsidR="00E04896"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213 390,8</w:t>
            </w:r>
            <w:r w:rsidR="00E04896"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C248E9" w:rsidP="00E04896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277 242,1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C248E9" w:rsidP="00C248E9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277 828,0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</w:tr>
      <w:tr w:rsidR="00E04896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77465" w:rsidP="00E77465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252 421,7</w:t>
            </w:r>
            <w:r w:rsidR="00E04896"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4B1471">
              <w:rPr>
                <w:b/>
                <w:sz w:val="20"/>
              </w:rPr>
              <w:t>2</w:t>
            </w:r>
            <w:r w:rsidR="00C248E9">
              <w:rPr>
                <w:b/>
                <w:sz w:val="20"/>
              </w:rPr>
              <w:t>19 361,2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537E21">
              <w:rPr>
                <w:b/>
                <w:sz w:val="20"/>
              </w:rPr>
              <w:t>2</w:t>
            </w:r>
            <w:r w:rsidR="00C248E9">
              <w:rPr>
                <w:b/>
                <w:sz w:val="20"/>
              </w:rPr>
              <w:t>13 390,8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C248E9" w:rsidP="00E04896">
            <w:pPr>
              <w:jc w:val="center"/>
              <w:rPr>
                <w:b/>
                <w:sz w:val="20"/>
              </w:rPr>
            </w:pPr>
            <w:r w:rsidRPr="00C248E9">
              <w:rPr>
                <w:b/>
                <w:sz w:val="20"/>
              </w:rPr>
              <w:t>277 242,1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C248E9" w:rsidP="00E04896">
            <w:pPr>
              <w:jc w:val="center"/>
              <w:rPr>
                <w:b/>
                <w:sz w:val="20"/>
              </w:rPr>
            </w:pPr>
            <w:r w:rsidRPr="00C248E9">
              <w:rPr>
                <w:b/>
                <w:sz w:val="20"/>
              </w:rPr>
              <w:t>277 828,0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E04896">
              <w:rPr>
                <w:sz w:val="20"/>
              </w:rPr>
              <w:t xml:space="preserve"> </w:t>
            </w:r>
            <w:r w:rsidR="00E77465">
              <w:rPr>
                <w:sz w:val="20"/>
              </w:rPr>
              <w:t>935</w:t>
            </w:r>
            <w:r>
              <w:rPr>
                <w:sz w:val="20"/>
              </w:rPr>
              <w:t>,</w:t>
            </w:r>
            <w:r w:rsidR="00E77465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24 612,0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18 761,9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17 712,0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18 018,4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E77465">
              <w:rPr>
                <w:sz w:val="20"/>
              </w:rPr>
              <w:t>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246,8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77465">
              <w:rPr>
                <w:sz w:val="20"/>
              </w:rPr>
              <w:t> 646,7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3 387,6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2 480,5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2 035,5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2 200,5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E77465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34 781,6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25606,7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19 298,7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B90B9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18 154,7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B90B9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18 343,1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1 619,1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644,9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3 210,3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B90B9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537E21" w:rsidRPr="00537E21">
              <w:rPr>
                <w:sz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B90B9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537E21" w:rsidRPr="00537E21">
              <w:rPr>
                <w:sz w:val="20"/>
              </w:rPr>
              <w:t>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107 005,6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108 451</w:t>
            </w:r>
            <w:r w:rsidR="00537E21">
              <w:rPr>
                <w:sz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133 333,6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207 030,2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206 227,8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155,1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B90B93" w:rsidP="00B90B93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1709,2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248E9">
              <w:rPr>
                <w:sz w:val="20"/>
              </w:rPr>
              <w:t> 610,0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2 088,5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B90B93" w:rsidP="00B90B93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2 088,5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2 088,5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77465">
              <w:rPr>
                <w:sz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284,0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B90B93" w:rsidP="00B90B93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  <w:r w:rsidR="00537E21" w:rsidRPr="00E04896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E77465" w:rsidP="00E77465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56243,9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33 814,3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C248E9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11 549,4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9 864,8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10 210,1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C248E9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248E9">
              <w:rPr>
                <w:sz w:val="20"/>
              </w:rPr>
              <w:t> 652,3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487,9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374,2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B90B93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374,2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C248E9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0,0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21 274,6</w:t>
            </w:r>
            <w:r w:rsidR="00E04896" w:rsidRPr="00123562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C248E9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20 029,0</w:t>
            </w:r>
            <w:r w:rsidR="00E04896" w:rsidRPr="00123562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C248E9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21 753,7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C248E9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20 300,4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C248E9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20 229,8</w:t>
            </w: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Планирование бюджетных ассигнований на предоставление субсидий бюджетным (автономным) учреждениям на финансовое обеспечение выполнения </w:t>
      </w:r>
      <w:r w:rsidR="00E04896">
        <w:rPr>
          <w:sz w:val="24"/>
          <w:szCs w:val="24"/>
        </w:rPr>
        <w:t>муниципального</w:t>
      </w:r>
      <w:r w:rsidRPr="001641C4">
        <w:rPr>
          <w:sz w:val="24"/>
          <w:szCs w:val="24"/>
        </w:rPr>
        <w:t xml:space="preserve"> задания на оказание </w:t>
      </w:r>
      <w:r w:rsidR="00E04896">
        <w:rPr>
          <w:sz w:val="24"/>
          <w:szCs w:val="24"/>
        </w:rPr>
        <w:t>муниципальных</w:t>
      </w:r>
      <w:r w:rsidRPr="001641C4">
        <w:rPr>
          <w:sz w:val="24"/>
          <w:szCs w:val="24"/>
        </w:rPr>
        <w:t xml:space="preserve">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</w:t>
      </w:r>
      <w:r w:rsidR="004945E5">
        <w:rPr>
          <w:sz w:val="24"/>
          <w:szCs w:val="24"/>
        </w:rPr>
        <w:t>фикации расходов бюджета на 202</w:t>
      </w:r>
      <w:r w:rsidR="00B90B93">
        <w:rPr>
          <w:sz w:val="24"/>
          <w:szCs w:val="24"/>
        </w:rPr>
        <w:t>4</w:t>
      </w:r>
      <w:r w:rsidR="004945E5">
        <w:rPr>
          <w:sz w:val="24"/>
          <w:szCs w:val="24"/>
        </w:rPr>
        <w:t xml:space="preserve"> год и плановый период 202</w:t>
      </w:r>
      <w:r w:rsidR="00B90B93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</w:t>
      </w:r>
      <w:r w:rsidR="00B90B93">
        <w:rPr>
          <w:sz w:val="24"/>
          <w:szCs w:val="24"/>
        </w:rPr>
        <w:t>6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4945E5" w:rsidRDefault="004945E5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B90B9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B90B93">
              <w:rPr>
                <w:b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B90B9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945E5">
              <w:rPr>
                <w:b/>
                <w:sz w:val="20"/>
              </w:rPr>
              <w:t>2</w:t>
            </w:r>
            <w:r w:rsidR="00B90B93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B90B9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90B93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B90B9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B90B93"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B90B9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90B93">
              <w:rPr>
                <w:b/>
                <w:sz w:val="20"/>
              </w:rPr>
              <w:t>6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1" w:name="RANGE!J4"/>
            <w:bookmarkStart w:id="2" w:name="RANGE!A6"/>
            <w:bookmarkEnd w:id="1"/>
            <w:r w:rsidRPr="001641C4">
              <w:rPr>
                <w:b/>
                <w:sz w:val="20"/>
              </w:rPr>
              <w:t>Общегосударственные вопросы</w:t>
            </w:r>
            <w:bookmarkEnd w:id="2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1C98" w:rsidRPr="00A962EA" w:rsidRDefault="00A41C98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23 935,1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1C98" w:rsidRPr="00A962EA" w:rsidRDefault="001F7E30" w:rsidP="00724D5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24 612,0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1C98" w:rsidRPr="00A962EA" w:rsidRDefault="00A41C98" w:rsidP="00724D59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14 992,4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17 711,9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18 018,5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1 451,2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1 </w:t>
            </w:r>
            <w:r w:rsidR="001F7E30">
              <w:rPr>
                <w:sz w:val="20"/>
              </w:rPr>
              <w:t>6</w:t>
            </w:r>
            <w:r>
              <w:rPr>
                <w:sz w:val="20"/>
              </w:rPr>
              <w:t>51,2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1 258,8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1 258,8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A41C98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1 892,6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1F7E30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2 923</w:t>
            </w:r>
            <w:r w:rsidR="00A41C98">
              <w:rPr>
                <w:sz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1 327,2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90B9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</w:t>
            </w:r>
            <w:r>
              <w:rPr>
                <w:sz w:val="20"/>
              </w:rPr>
              <w:t> 702,5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90B93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 xml:space="preserve">1 </w:t>
            </w:r>
            <w:r>
              <w:rPr>
                <w:sz w:val="20"/>
              </w:rPr>
              <w:t>1702,5</w:t>
            </w:r>
          </w:p>
        </w:tc>
      </w:tr>
      <w:tr w:rsidR="00A41C98" w:rsidRPr="001641C4" w:rsidTr="00D03074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13 610,3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1F7E30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12 171,1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7 863,1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C98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9 910,2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98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90B93">
              <w:rPr>
                <w:sz w:val="20"/>
              </w:rPr>
              <w:t>9 910,2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Default="00A41C98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Default="00A41C98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321,6</w:t>
            </w:r>
          </w:p>
        </w:tc>
      </w:tr>
      <w:tr w:rsidR="00A41C98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E0489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5 135,3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A41C98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6 389,2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3 459,6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4270,9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A41C98">
              <w:rPr>
                <w:sz w:val="20"/>
              </w:rPr>
              <w:t>4270,9</w:t>
            </w:r>
          </w:p>
        </w:tc>
      </w:tr>
      <w:tr w:rsidR="00A41C98" w:rsidRPr="001641C4" w:rsidTr="00724D59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874,9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891,0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891,0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A41C98" w:rsidRPr="001641C4" w:rsidTr="00724D59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A41C98" w:rsidRPr="001641C4" w:rsidTr="00724D59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1C98" w:rsidRPr="001641C4" w:rsidRDefault="00A41C98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931,5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586,5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1641C4" w:rsidRDefault="00A41C98" w:rsidP="00724D5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586,5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563,9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C98" w:rsidRPr="00BA785B" w:rsidRDefault="00A41C98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554,5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</w:t>
      </w:r>
      <w:proofErr w:type="spellStart"/>
      <w:r w:rsidRPr="001641C4">
        <w:rPr>
          <w:sz w:val="24"/>
          <w:szCs w:val="24"/>
        </w:rPr>
        <w:t>Тере-Хольско</w:t>
      </w:r>
      <w:r w:rsidR="002B0B7C">
        <w:rPr>
          <w:sz w:val="24"/>
          <w:szCs w:val="24"/>
        </w:rPr>
        <w:t>го</w:t>
      </w:r>
      <w:proofErr w:type="spellEnd"/>
      <w:r w:rsidR="002B0B7C">
        <w:rPr>
          <w:sz w:val="24"/>
          <w:szCs w:val="24"/>
        </w:rPr>
        <w:t xml:space="preserve"> </w:t>
      </w:r>
      <w:proofErr w:type="spellStart"/>
      <w:r w:rsidR="002B0B7C">
        <w:rPr>
          <w:sz w:val="24"/>
          <w:szCs w:val="24"/>
        </w:rPr>
        <w:t>кожууна</w:t>
      </w:r>
      <w:proofErr w:type="spellEnd"/>
      <w:r w:rsidR="002B0B7C">
        <w:rPr>
          <w:sz w:val="24"/>
          <w:szCs w:val="24"/>
        </w:rPr>
        <w:t xml:space="preserve"> Республики Тыва в 202</w:t>
      </w:r>
      <w:r w:rsidR="001F7E30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1F7E30">
        <w:rPr>
          <w:sz w:val="24"/>
          <w:szCs w:val="24"/>
        </w:rPr>
        <w:t>1259,7</w:t>
      </w:r>
      <w:r w:rsidR="008D1106">
        <w:rPr>
          <w:sz w:val="24"/>
          <w:szCs w:val="24"/>
        </w:rPr>
        <w:t xml:space="preserve"> тыс. рублей, </w:t>
      </w:r>
      <w:r w:rsidR="00267ED0">
        <w:rPr>
          <w:sz w:val="24"/>
          <w:szCs w:val="24"/>
        </w:rPr>
        <w:t>и на плановые периоды</w:t>
      </w:r>
      <w:r w:rsidR="008D1106">
        <w:rPr>
          <w:sz w:val="24"/>
          <w:szCs w:val="24"/>
        </w:rPr>
        <w:t xml:space="preserve"> 202</w:t>
      </w:r>
      <w:r w:rsidR="001F7E30">
        <w:rPr>
          <w:sz w:val="24"/>
          <w:szCs w:val="24"/>
        </w:rPr>
        <w:t>5</w:t>
      </w:r>
      <w:r w:rsidR="00267ED0">
        <w:rPr>
          <w:sz w:val="24"/>
          <w:szCs w:val="24"/>
        </w:rPr>
        <w:t>-202</w:t>
      </w:r>
      <w:r w:rsidR="001F7E30">
        <w:rPr>
          <w:sz w:val="24"/>
          <w:szCs w:val="24"/>
        </w:rPr>
        <w:t>6</w:t>
      </w:r>
      <w:r w:rsidR="00BF731B">
        <w:rPr>
          <w:sz w:val="24"/>
          <w:szCs w:val="24"/>
        </w:rPr>
        <w:t xml:space="preserve"> год</w:t>
      </w:r>
      <w:r w:rsidR="00497C50">
        <w:rPr>
          <w:sz w:val="24"/>
          <w:szCs w:val="24"/>
        </w:rPr>
        <w:t>ы</w:t>
      </w:r>
      <w:r w:rsidR="00BF731B">
        <w:rPr>
          <w:sz w:val="24"/>
          <w:szCs w:val="24"/>
        </w:rPr>
        <w:t xml:space="preserve"> в сумме </w:t>
      </w:r>
      <w:r w:rsidR="001F7E30">
        <w:rPr>
          <w:sz w:val="24"/>
          <w:szCs w:val="24"/>
        </w:rPr>
        <w:t>1258,8</w:t>
      </w:r>
      <w:r w:rsidR="00BF731B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>.</w:t>
      </w:r>
    </w:p>
    <w:p w:rsidR="00242FC9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</w:t>
      </w:r>
      <w:proofErr w:type="gramStart"/>
      <w:r w:rsidRPr="001641C4">
        <w:rPr>
          <w:b/>
          <w:i/>
          <w:sz w:val="24"/>
          <w:szCs w:val="24"/>
        </w:rPr>
        <w:t>законодательных</w:t>
      </w:r>
      <w:proofErr w:type="gramEnd"/>
      <w:r w:rsidRPr="001641C4">
        <w:rPr>
          <w:b/>
          <w:i/>
          <w:sz w:val="24"/>
          <w:szCs w:val="24"/>
        </w:rPr>
        <w:t xml:space="preserve"> (представительных) </w:t>
      </w:r>
    </w:p>
    <w:p w:rsidR="0057754B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242FC9" w:rsidRPr="001641C4" w:rsidRDefault="00242FC9" w:rsidP="00242FC9">
      <w:pPr>
        <w:pStyle w:val="a4"/>
        <w:spacing w:after="0"/>
        <w:ind w:left="0" w:firstLine="709"/>
        <w:jc w:val="center"/>
        <w:rPr>
          <w:sz w:val="24"/>
          <w:szCs w:val="24"/>
        </w:rPr>
      </w:pPr>
    </w:p>
    <w:p w:rsidR="00B9213E" w:rsidRPr="00242FC9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F731B">
        <w:rPr>
          <w:sz w:val="24"/>
          <w:szCs w:val="24"/>
        </w:rPr>
        <w:t xml:space="preserve"> обеспечению деятельности Глав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Тыва.</w:t>
      </w:r>
      <w:r w:rsidR="00242FC9">
        <w:rPr>
          <w:sz w:val="24"/>
          <w:szCs w:val="24"/>
        </w:rPr>
        <w:t xml:space="preserve"> 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497C50" w:rsidRDefault="00242FC9" w:rsidP="00497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4B" w:rsidRPr="001641C4">
        <w:rPr>
          <w:sz w:val="24"/>
          <w:szCs w:val="24"/>
        </w:rPr>
        <w:t xml:space="preserve"> содержание центрального аппарата представительного орга</w:t>
      </w:r>
      <w:r w:rsidR="00FB5FB2">
        <w:rPr>
          <w:sz w:val="24"/>
          <w:szCs w:val="24"/>
        </w:rPr>
        <w:t>на предусмотрено</w:t>
      </w:r>
      <w:r>
        <w:rPr>
          <w:sz w:val="24"/>
          <w:szCs w:val="24"/>
        </w:rPr>
        <w:t xml:space="preserve"> на</w:t>
      </w:r>
      <w:r w:rsidR="00FB5FB2">
        <w:rPr>
          <w:sz w:val="24"/>
          <w:szCs w:val="24"/>
        </w:rPr>
        <w:t xml:space="preserve"> </w:t>
      </w:r>
      <w:r w:rsidRPr="00242FC9">
        <w:rPr>
          <w:sz w:val="24"/>
          <w:szCs w:val="24"/>
        </w:rPr>
        <w:t xml:space="preserve">фонд оплаты труда </w:t>
      </w:r>
      <w:r w:rsidR="00FB5FB2">
        <w:rPr>
          <w:sz w:val="24"/>
          <w:szCs w:val="24"/>
        </w:rPr>
        <w:t>в 20</w:t>
      </w:r>
      <w:r w:rsidR="00BF731B">
        <w:rPr>
          <w:sz w:val="24"/>
          <w:szCs w:val="24"/>
        </w:rPr>
        <w:t>2</w:t>
      </w:r>
      <w:r w:rsidR="001F7E30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 году в сумме </w:t>
      </w:r>
      <w:r w:rsidR="00267ED0" w:rsidRPr="00267ED0">
        <w:rPr>
          <w:sz w:val="24"/>
          <w:szCs w:val="24"/>
        </w:rPr>
        <w:t>1</w:t>
      </w:r>
      <w:r w:rsidR="001F7E30">
        <w:rPr>
          <w:sz w:val="24"/>
          <w:szCs w:val="24"/>
        </w:rPr>
        <w:t> 792,5</w:t>
      </w:r>
      <w:r w:rsidR="00FB5FB2">
        <w:rPr>
          <w:sz w:val="24"/>
          <w:szCs w:val="24"/>
        </w:rPr>
        <w:t xml:space="preserve"> тыс. рублей, </w:t>
      </w:r>
      <w:r w:rsidR="001F7E30">
        <w:rPr>
          <w:sz w:val="24"/>
          <w:szCs w:val="24"/>
        </w:rPr>
        <w:t>и на плановые периоды  2025-2026</w:t>
      </w:r>
      <w:r w:rsidR="00497C50" w:rsidRPr="00497C50">
        <w:rPr>
          <w:sz w:val="24"/>
          <w:szCs w:val="24"/>
        </w:rPr>
        <w:t xml:space="preserve"> годы в сумме </w:t>
      </w:r>
      <w:r w:rsidR="001F7E30">
        <w:rPr>
          <w:sz w:val="24"/>
          <w:szCs w:val="24"/>
        </w:rPr>
        <w:t>1702,5</w:t>
      </w:r>
      <w:r w:rsidR="00497C50" w:rsidRPr="00497C50">
        <w:rPr>
          <w:sz w:val="24"/>
          <w:szCs w:val="24"/>
        </w:rPr>
        <w:t xml:space="preserve"> тыс. рублей.</w:t>
      </w:r>
    </w:p>
    <w:p w:rsidR="001F7E30" w:rsidRDefault="001F7E30" w:rsidP="00497C50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833B47" w:rsidRPr="00242FC9" w:rsidRDefault="0057754B" w:rsidP="00497C50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Подраздел 0104 "Функционирование </w:t>
      </w:r>
      <w:proofErr w:type="gramStart"/>
      <w:r w:rsidRPr="00242FC9">
        <w:rPr>
          <w:b/>
          <w:i/>
          <w:sz w:val="24"/>
          <w:szCs w:val="24"/>
        </w:rPr>
        <w:t>высших</w:t>
      </w:r>
      <w:proofErr w:type="gramEnd"/>
      <w:r w:rsidRPr="00242FC9">
        <w:rPr>
          <w:b/>
          <w:i/>
          <w:sz w:val="24"/>
          <w:szCs w:val="24"/>
        </w:rPr>
        <w:t xml:space="preserve"> исполнительных</w:t>
      </w:r>
    </w:p>
    <w:p w:rsidR="0057754B" w:rsidRDefault="00497C50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57754B" w:rsidRPr="00242FC9">
        <w:rPr>
          <w:b/>
          <w:i/>
          <w:sz w:val="24"/>
          <w:szCs w:val="24"/>
        </w:rPr>
        <w:t>органов государственной власти, местных администраций"</w:t>
      </w:r>
    </w:p>
    <w:p w:rsidR="00242FC9" w:rsidRPr="00242FC9" w:rsidRDefault="00242FC9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руководства и 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267ED0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</w:t>
      </w:r>
      <w:r w:rsidR="001F7E30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1F7E30">
        <w:rPr>
          <w:sz w:val="24"/>
          <w:szCs w:val="24"/>
        </w:rPr>
        <w:t>10 008,5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</w:t>
      </w:r>
      <w:r w:rsidR="001F7E30">
        <w:rPr>
          <w:sz w:val="24"/>
          <w:szCs w:val="24"/>
        </w:rPr>
        <w:t>5</w:t>
      </w:r>
      <w:r w:rsidR="00267ED0">
        <w:rPr>
          <w:sz w:val="24"/>
          <w:szCs w:val="24"/>
        </w:rPr>
        <w:t>-202</w:t>
      </w:r>
      <w:r w:rsidR="001F7E30">
        <w:rPr>
          <w:sz w:val="24"/>
          <w:szCs w:val="24"/>
        </w:rPr>
        <w:t>6</w:t>
      </w:r>
      <w:r w:rsidRPr="001641C4">
        <w:rPr>
          <w:sz w:val="24"/>
          <w:szCs w:val="24"/>
        </w:rPr>
        <w:t xml:space="preserve"> год</w:t>
      </w:r>
      <w:r w:rsidR="00267ED0">
        <w:rPr>
          <w:sz w:val="24"/>
          <w:szCs w:val="24"/>
        </w:rPr>
        <w:t>ы</w:t>
      </w:r>
      <w:r w:rsidRPr="001641C4">
        <w:rPr>
          <w:sz w:val="24"/>
          <w:szCs w:val="24"/>
        </w:rPr>
        <w:t xml:space="preserve"> в сумме </w:t>
      </w:r>
      <w:r w:rsidR="001F7E30">
        <w:rPr>
          <w:sz w:val="24"/>
          <w:szCs w:val="24"/>
        </w:rPr>
        <w:t>9 910,2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7ED0">
        <w:rPr>
          <w:sz w:val="24"/>
          <w:szCs w:val="24"/>
        </w:rPr>
        <w:t>.</w:t>
      </w:r>
    </w:p>
    <w:p w:rsidR="001F7E30" w:rsidRDefault="001F7E30" w:rsidP="00267ED0">
      <w:pPr>
        <w:pStyle w:val="210"/>
        <w:ind w:firstLine="709"/>
        <w:jc w:val="both"/>
        <w:rPr>
          <w:sz w:val="24"/>
          <w:szCs w:val="24"/>
        </w:rPr>
      </w:pP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</w:t>
      </w:r>
      <w:r w:rsidR="00A230F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 xml:space="preserve">в сумме </w:t>
      </w:r>
      <w:r w:rsidR="00A230FC">
        <w:rPr>
          <w:sz w:val="24"/>
          <w:szCs w:val="24"/>
        </w:rPr>
        <w:t>6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A230FC">
        <w:rPr>
          <w:sz w:val="24"/>
          <w:szCs w:val="24"/>
        </w:rPr>
        <w:t>рублей в 2025</w:t>
      </w:r>
      <w:r w:rsidR="001610DC">
        <w:rPr>
          <w:sz w:val="24"/>
          <w:szCs w:val="24"/>
        </w:rPr>
        <w:t xml:space="preserve"> году в сумме </w:t>
      </w:r>
      <w:r w:rsidR="00A230FC">
        <w:rPr>
          <w:sz w:val="24"/>
          <w:szCs w:val="24"/>
        </w:rPr>
        <w:t>6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и 202</w:t>
      </w:r>
      <w:r w:rsidR="00A230FC">
        <w:rPr>
          <w:sz w:val="24"/>
          <w:szCs w:val="24"/>
        </w:rPr>
        <w:t>6 году 321,6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</w:t>
      </w:r>
      <w:r w:rsidR="002E699C">
        <w:rPr>
          <w:sz w:val="24"/>
          <w:szCs w:val="24"/>
        </w:rPr>
        <w:t>,  в 202</w:t>
      </w:r>
      <w:r w:rsidR="00A230FC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A230FC">
        <w:rPr>
          <w:sz w:val="24"/>
          <w:szCs w:val="24"/>
        </w:rPr>
        <w:t>3652,4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, </w:t>
      </w:r>
      <w:r w:rsidR="00267ED0">
        <w:rPr>
          <w:sz w:val="24"/>
          <w:szCs w:val="24"/>
        </w:rPr>
        <w:t>и на плановые периоды 202</w:t>
      </w:r>
      <w:r w:rsidR="00A230FC">
        <w:rPr>
          <w:sz w:val="24"/>
          <w:szCs w:val="24"/>
        </w:rPr>
        <w:t>5</w:t>
      </w:r>
      <w:r w:rsidR="002E699C">
        <w:rPr>
          <w:sz w:val="24"/>
          <w:szCs w:val="24"/>
        </w:rPr>
        <w:t>-202</w:t>
      </w:r>
      <w:r w:rsidR="00A230FC">
        <w:rPr>
          <w:sz w:val="24"/>
          <w:szCs w:val="24"/>
        </w:rPr>
        <w:t>6</w:t>
      </w:r>
      <w:r w:rsidR="002E699C">
        <w:rPr>
          <w:sz w:val="24"/>
          <w:szCs w:val="24"/>
        </w:rPr>
        <w:t xml:space="preserve"> годы </w:t>
      </w:r>
      <w:r w:rsidR="00A230FC">
        <w:rPr>
          <w:sz w:val="24"/>
          <w:szCs w:val="24"/>
        </w:rPr>
        <w:t>3360,7</w:t>
      </w:r>
      <w:r w:rsidR="002E699C">
        <w:rPr>
          <w:sz w:val="24"/>
          <w:szCs w:val="24"/>
        </w:rPr>
        <w:t xml:space="preserve"> тыс. рублей;</w:t>
      </w:r>
    </w:p>
    <w:p w:rsidR="002E699C" w:rsidRPr="001641C4" w:rsidRDefault="002E699C" w:rsidP="0057754B">
      <w:pPr>
        <w:pStyle w:val="2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содержания контрольно-счетного органа, 202</w:t>
      </w:r>
      <w:r w:rsidR="00A230FC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10</w:t>
      </w:r>
      <w:r w:rsidR="00A230FC">
        <w:rPr>
          <w:sz w:val="24"/>
          <w:szCs w:val="24"/>
        </w:rPr>
        <w:t>14</w:t>
      </w:r>
      <w:r w:rsidR="00267ED0">
        <w:rPr>
          <w:sz w:val="24"/>
          <w:szCs w:val="24"/>
        </w:rPr>
        <w:t>,</w:t>
      </w:r>
      <w:r w:rsidR="00A230FC">
        <w:rPr>
          <w:sz w:val="24"/>
          <w:szCs w:val="24"/>
        </w:rPr>
        <w:t>8</w:t>
      </w:r>
      <w:r>
        <w:rPr>
          <w:sz w:val="24"/>
          <w:szCs w:val="24"/>
        </w:rPr>
        <w:t xml:space="preserve"> тыс. рублей, и на плановые периоды 202</w:t>
      </w:r>
      <w:r w:rsidR="00A230FC">
        <w:rPr>
          <w:sz w:val="24"/>
          <w:szCs w:val="24"/>
        </w:rPr>
        <w:t>5</w:t>
      </w:r>
      <w:r w:rsidR="00267ED0">
        <w:rPr>
          <w:sz w:val="24"/>
          <w:szCs w:val="24"/>
        </w:rPr>
        <w:t>-202</w:t>
      </w:r>
      <w:r w:rsidR="00A230FC">
        <w:rPr>
          <w:sz w:val="24"/>
          <w:szCs w:val="24"/>
        </w:rPr>
        <w:t>6</w:t>
      </w:r>
      <w:r w:rsidR="00267ED0">
        <w:rPr>
          <w:sz w:val="24"/>
          <w:szCs w:val="24"/>
        </w:rPr>
        <w:t xml:space="preserve"> годы </w:t>
      </w:r>
      <w:r w:rsidR="00A230FC">
        <w:rPr>
          <w:sz w:val="24"/>
          <w:szCs w:val="24"/>
        </w:rPr>
        <w:t>944,8</w:t>
      </w:r>
      <w:r>
        <w:rPr>
          <w:sz w:val="24"/>
          <w:szCs w:val="24"/>
        </w:rPr>
        <w:t xml:space="preserve"> тыс. рублей.</w:t>
      </w:r>
    </w:p>
    <w:p w:rsidR="0041740C" w:rsidRPr="0041740C" w:rsidRDefault="00EF670F" w:rsidP="0041740C">
      <w:pPr>
        <w:pStyle w:val="a4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41740C" w:rsidRPr="001641C4" w:rsidRDefault="0057754B" w:rsidP="0041740C">
      <w:pPr>
        <w:pStyle w:val="a4"/>
        <w:ind w:left="0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</w:t>
      </w:r>
      <w:r w:rsidR="00267ED0">
        <w:rPr>
          <w:sz w:val="24"/>
          <w:szCs w:val="24"/>
        </w:rPr>
        <w:t>202</w:t>
      </w:r>
      <w:r w:rsidR="00A230FC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A230FC">
        <w:rPr>
          <w:sz w:val="24"/>
          <w:szCs w:val="24"/>
        </w:rPr>
        <w:t>828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</w:t>
      </w:r>
      <w:r w:rsidR="0041740C">
        <w:rPr>
          <w:sz w:val="24"/>
          <w:szCs w:val="24"/>
        </w:rPr>
        <w:t xml:space="preserve"> с</w:t>
      </w:r>
      <w:r w:rsidR="008C650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оценкой</w:t>
      </w:r>
      <w:r w:rsidR="008C650F">
        <w:rPr>
          <w:sz w:val="24"/>
          <w:szCs w:val="24"/>
        </w:rPr>
        <w:t xml:space="preserve"> 20</w:t>
      </w:r>
      <w:r w:rsidR="0041740C">
        <w:rPr>
          <w:sz w:val="24"/>
          <w:szCs w:val="24"/>
        </w:rPr>
        <w:t>2</w:t>
      </w:r>
      <w:r w:rsidR="00A230FC">
        <w:rPr>
          <w:sz w:val="24"/>
          <w:szCs w:val="24"/>
        </w:rPr>
        <w:t>3</w:t>
      </w:r>
      <w:r w:rsidR="0041740C">
        <w:rPr>
          <w:sz w:val="24"/>
          <w:szCs w:val="24"/>
        </w:rPr>
        <w:t xml:space="preserve"> годом (</w:t>
      </w:r>
      <w:r w:rsidR="00A230FC">
        <w:rPr>
          <w:sz w:val="24"/>
          <w:szCs w:val="24"/>
        </w:rPr>
        <w:t>904</w:t>
      </w:r>
      <w:r w:rsidR="008C650F">
        <w:rPr>
          <w:sz w:val="24"/>
          <w:szCs w:val="24"/>
        </w:rPr>
        <w:t xml:space="preserve"> тыс.</w:t>
      </w:r>
      <w:r w:rsidR="00A230FC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 xml:space="preserve">рублей) </w:t>
      </w:r>
      <w:r w:rsidR="00A230FC">
        <w:rPr>
          <w:sz w:val="24"/>
          <w:szCs w:val="24"/>
        </w:rPr>
        <w:t>снижение</w:t>
      </w:r>
      <w:r w:rsidR="008C650F">
        <w:rPr>
          <w:sz w:val="24"/>
          <w:szCs w:val="24"/>
        </w:rPr>
        <w:t xml:space="preserve"> </w:t>
      </w:r>
      <w:r w:rsidR="00A230FC">
        <w:rPr>
          <w:sz w:val="24"/>
          <w:szCs w:val="24"/>
        </w:rPr>
        <w:t>76</w:t>
      </w:r>
      <w:r w:rsidR="008C650F">
        <w:rPr>
          <w:sz w:val="24"/>
          <w:szCs w:val="24"/>
        </w:rPr>
        <w:t xml:space="preserve"> тыс. рублей или </w:t>
      </w:r>
      <w:r w:rsidR="000504B3">
        <w:rPr>
          <w:sz w:val="24"/>
          <w:szCs w:val="24"/>
        </w:rPr>
        <w:t>8,4</w:t>
      </w:r>
      <w:r w:rsidR="0041740C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%</w:t>
      </w:r>
      <w:r w:rsidR="002E699C">
        <w:rPr>
          <w:sz w:val="24"/>
          <w:szCs w:val="24"/>
        </w:rPr>
        <w:t>, в 202</w:t>
      </w:r>
      <w:r w:rsidR="00A230FC">
        <w:rPr>
          <w:sz w:val="24"/>
          <w:szCs w:val="24"/>
        </w:rPr>
        <w:t>5</w:t>
      </w:r>
      <w:r w:rsidR="00B37784">
        <w:rPr>
          <w:sz w:val="24"/>
          <w:szCs w:val="24"/>
        </w:rPr>
        <w:t>-202</w:t>
      </w:r>
      <w:r w:rsidR="00A230FC">
        <w:rPr>
          <w:sz w:val="24"/>
          <w:szCs w:val="24"/>
        </w:rPr>
        <w:t>6</w:t>
      </w:r>
      <w:r w:rsidR="00B37784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 xml:space="preserve"> в сумме </w:t>
      </w:r>
      <w:r w:rsidR="00A230FC">
        <w:rPr>
          <w:sz w:val="24"/>
          <w:szCs w:val="24"/>
        </w:rPr>
        <w:t>563,9-554,5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0C6704">
        <w:t>.</w:t>
      </w:r>
      <w:proofErr w:type="gramEnd"/>
      <w:r w:rsidR="000C6704">
        <w:t xml:space="preserve"> </w:t>
      </w:r>
      <w:proofErr w:type="gramStart"/>
      <w:r w:rsidR="00B37784" w:rsidRPr="00B37784">
        <w:rPr>
          <w:sz w:val="24"/>
          <w:szCs w:val="24"/>
        </w:rPr>
        <w:t>Из них</w:t>
      </w:r>
      <w:r w:rsidR="00B37784">
        <w:t xml:space="preserve"> с</w:t>
      </w:r>
      <w:r w:rsidR="000C6704" w:rsidRPr="000C6704">
        <w:rPr>
          <w:sz w:val="24"/>
          <w:szCs w:val="24"/>
        </w:rPr>
        <w:t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в том числе по поселениям: 202</w:t>
      </w:r>
      <w:r w:rsidR="000504B3">
        <w:rPr>
          <w:sz w:val="24"/>
          <w:szCs w:val="24"/>
        </w:rPr>
        <w:t>4</w:t>
      </w:r>
      <w:r w:rsidR="002E699C">
        <w:rPr>
          <w:sz w:val="24"/>
          <w:szCs w:val="24"/>
        </w:rPr>
        <w:t xml:space="preserve"> и на плановые периоды 202</w:t>
      </w:r>
      <w:r w:rsidR="000504B3">
        <w:rPr>
          <w:sz w:val="24"/>
          <w:szCs w:val="24"/>
        </w:rPr>
        <w:t>5-2026</w:t>
      </w:r>
      <w:r w:rsidR="0033594B">
        <w:rPr>
          <w:sz w:val="24"/>
          <w:szCs w:val="24"/>
        </w:rPr>
        <w:t xml:space="preserve"> год</w:t>
      </w:r>
      <w:r w:rsidR="002E699C">
        <w:rPr>
          <w:sz w:val="24"/>
          <w:szCs w:val="24"/>
        </w:rPr>
        <w:t>ы</w:t>
      </w:r>
      <w:r w:rsidR="0033594B">
        <w:rPr>
          <w:sz w:val="24"/>
          <w:szCs w:val="24"/>
        </w:rPr>
        <w:t xml:space="preserve">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</w:t>
      </w:r>
      <w:proofErr w:type="gramEnd"/>
      <w:r w:rsidR="0033594B">
        <w:rPr>
          <w:sz w:val="24"/>
          <w:szCs w:val="24"/>
        </w:rPr>
        <w:t>. рублей; Админис</w:t>
      </w:r>
      <w:r w:rsidR="0041740C">
        <w:rPr>
          <w:sz w:val="24"/>
          <w:szCs w:val="24"/>
        </w:rPr>
        <w:t xml:space="preserve">трация </w:t>
      </w:r>
      <w:proofErr w:type="spellStart"/>
      <w:r w:rsidR="0041740C">
        <w:rPr>
          <w:sz w:val="24"/>
          <w:szCs w:val="24"/>
        </w:rPr>
        <w:t>сумона</w:t>
      </w:r>
      <w:proofErr w:type="spellEnd"/>
      <w:r w:rsidR="0041740C">
        <w:rPr>
          <w:sz w:val="24"/>
          <w:szCs w:val="24"/>
        </w:rPr>
        <w:t xml:space="preserve"> Эми: 1 </w:t>
      </w:r>
      <w:proofErr w:type="spellStart"/>
      <w:r w:rsidR="0041740C">
        <w:rPr>
          <w:sz w:val="24"/>
          <w:szCs w:val="24"/>
        </w:rPr>
        <w:t>тыс</w:t>
      </w:r>
      <w:proofErr w:type="gramStart"/>
      <w:r w:rsidR="0041740C">
        <w:rPr>
          <w:sz w:val="24"/>
          <w:szCs w:val="24"/>
        </w:rPr>
        <w:t>.р</w:t>
      </w:r>
      <w:proofErr w:type="gramEnd"/>
      <w:r w:rsidR="0041740C">
        <w:rPr>
          <w:sz w:val="24"/>
          <w:szCs w:val="24"/>
        </w:rPr>
        <w:t>ублей</w:t>
      </w:r>
      <w:proofErr w:type="spellEnd"/>
      <w:r w:rsidR="002E699C">
        <w:rPr>
          <w:sz w:val="24"/>
          <w:szCs w:val="24"/>
        </w:rPr>
        <w:t>.</w:t>
      </w:r>
    </w:p>
    <w:p w:rsidR="008C650F" w:rsidRPr="008C650F" w:rsidRDefault="008C650F" w:rsidP="008C650F"/>
    <w:p w:rsidR="0057754B" w:rsidRPr="001641C4" w:rsidRDefault="007E6798" w:rsidP="0057754B">
      <w:pPr>
        <w:pStyle w:val="1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Раздел 02</w:t>
      </w:r>
      <w:r w:rsidR="0057754B" w:rsidRPr="001641C4">
        <w:rPr>
          <w:b/>
          <w:i/>
          <w:szCs w:val="24"/>
        </w:rPr>
        <w:t>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</w:t>
      </w:r>
      <w:r w:rsidR="000504B3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0504B3">
        <w:rPr>
          <w:sz w:val="24"/>
          <w:szCs w:val="24"/>
        </w:rPr>
        <w:t>0,0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0504B3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году в сумме </w:t>
      </w:r>
      <w:r w:rsidR="000504B3">
        <w:rPr>
          <w:sz w:val="24"/>
          <w:szCs w:val="24"/>
        </w:rPr>
        <w:t>0,0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</w:t>
      </w:r>
      <w:r w:rsidR="000504B3">
        <w:rPr>
          <w:sz w:val="24"/>
          <w:szCs w:val="24"/>
        </w:rPr>
        <w:t>6</w:t>
      </w:r>
      <w:r w:rsidR="007E6798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0504B3">
        <w:rPr>
          <w:sz w:val="24"/>
          <w:szCs w:val="24"/>
        </w:rPr>
        <w:t>0,0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7E6798" w:rsidRDefault="007E6798" w:rsidP="00A919E8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 данном разделе предусмотрены денежные средства в защиту</w:t>
      </w:r>
      <w:r w:rsidRPr="007E6798">
        <w:rPr>
          <w:b w:val="0"/>
        </w:rPr>
        <w:t xml:space="preserve"> населения и территории от чрезвычайных ситуаций природного и техногенного характера, гражданская оборона</w:t>
      </w:r>
      <w:r w:rsidR="00A0214C">
        <w:rPr>
          <w:b w:val="0"/>
        </w:rPr>
        <w:t xml:space="preserve"> на 202</w:t>
      </w:r>
      <w:r w:rsidR="000504B3">
        <w:rPr>
          <w:b w:val="0"/>
        </w:rPr>
        <w:t>4</w:t>
      </w:r>
      <w:r w:rsidR="00BA50FE">
        <w:rPr>
          <w:b w:val="0"/>
        </w:rPr>
        <w:t xml:space="preserve"> год в сумме </w:t>
      </w:r>
      <w:r w:rsidR="000504B3">
        <w:rPr>
          <w:b w:val="0"/>
        </w:rPr>
        <w:t>2480,5</w:t>
      </w:r>
      <w:r>
        <w:rPr>
          <w:b w:val="0"/>
        </w:rPr>
        <w:t xml:space="preserve"> тыс. ру</w:t>
      </w:r>
      <w:r w:rsidR="00BA50FE">
        <w:rPr>
          <w:b w:val="0"/>
        </w:rPr>
        <w:t>блей, и на плановые периоды 202</w:t>
      </w:r>
      <w:r w:rsidR="000504B3">
        <w:rPr>
          <w:b w:val="0"/>
        </w:rPr>
        <w:t>5</w:t>
      </w:r>
      <w:r w:rsidR="00BA50FE">
        <w:rPr>
          <w:b w:val="0"/>
        </w:rPr>
        <w:t xml:space="preserve"> г. -</w:t>
      </w:r>
      <w:r w:rsidR="000504B3">
        <w:rPr>
          <w:b w:val="0"/>
        </w:rPr>
        <w:t>2035,5</w:t>
      </w:r>
      <w:r w:rsidR="00BA50FE">
        <w:rPr>
          <w:b w:val="0"/>
        </w:rPr>
        <w:t xml:space="preserve"> тыс. рублей, 202</w:t>
      </w:r>
      <w:r w:rsidR="000504B3">
        <w:rPr>
          <w:b w:val="0"/>
        </w:rPr>
        <w:t>6</w:t>
      </w:r>
      <w:r w:rsidR="00BA50FE">
        <w:rPr>
          <w:b w:val="0"/>
        </w:rPr>
        <w:t xml:space="preserve"> г. – </w:t>
      </w:r>
      <w:r w:rsidR="000504B3">
        <w:rPr>
          <w:b w:val="0"/>
        </w:rPr>
        <w:t>2200,5</w:t>
      </w:r>
      <w:r>
        <w:rPr>
          <w:b w:val="0"/>
        </w:rPr>
        <w:t xml:space="preserve"> тыс. рублей, в том числе:</w:t>
      </w:r>
    </w:p>
    <w:p w:rsidR="00A919E8" w:rsidRPr="001641C4" w:rsidRDefault="000470F1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>
        <w:rPr>
          <w:b w:val="0"/>
        </w:rPr>
        <w:t>в</w:t>
      </w:r>
      <w:r w:rsidR="007E6798">
        <w:rPr>
          <w:b w:val="0"/>
        </w:rPr>
        <w:t xml:space="preserve"> подраздел</w:t>
      </w:r>
      <w:r>
        <w:rPr>
          <w:b w:val="0"/>
        </w:rPr>
        <w:t>е</w:t>
      </w:r>
      <w:r w:rsidR="007E6798">
        <w:rPr>
          <w:b w:val="0"/>
        </w:rPr>
        <w:t xml:space="preserve"> 0309</w:t>
      </w:r>
      <w:r w:rsidR="00A919E8" w:rsidRPr="001641C4">
        <w:rPr>
          <w:b w:val="0"/>
        </w:rPr>
        <w:t xml:space="preserve">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2A1A16">
        <w:rPr>
          <w:b w:val="0"/>
        </w:rPr>
        <w:t xml:space="preserve">омеру «112» в бюджете </w:t>
      </w:r>
      <w:r w:rsidR="000504B3">
        <w:rPr>
          <w:b w:val="0"/>
        </w:rPr>
        <w:lastRenderedPageBreak/>
        <w:t>заложено 4</w:t>
      </w:r>
      <w:r w:rsidR="00A919E8"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</w:t>
      </w:r>
      <w:r w:rsidR="000504B3">
        <w:rPr>
          <w:b w:val="0"/>
        </w:rPr>
        <w:t>4</w:t>
      </w:r>
      <w:proofErr w:type="gramEnd"/>
      <w:r w:rsidR="000504B3">
        <w:rPr>
          <w:b w:val="0"/>
        </w:rPr>
        <w:t xml:space="preserve"> году 2150,5</w:t>
      </w:r>
      <w:r w:rsidR="00A919E8"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="00A919E8" w:rsidRPr="001641C4">
        <w:rPr>
          <w:b w:val="0"/>
        </w:rPr>
        <w:t>рублей</w:t>
      </w:r>
      <w:r w:rsidR="000504B3">
        <w:rPr>
          <w:b w:val="0"/>
        </w:rPr>
        <w:t xml:space="preserve"> из них фонд оплаты труда 2 035,5 тыс. рублей, и на развитие ЕДДС 115 тыс. рублей, и на плановые периоды 2025 год 2035,5 тыс. рублей, 2026 год 2200,5 тыс. рублей.</w:t>
      </w:r>
    </w:p>
    <w:p w:rsidR="0033109C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24A39">
        <w:rPr>
          <w:b w:val="0"/>
        </w:rPr>
        <w:t xml:space="preserve"> подразделе 0310 муниципальная программа </w:t>
      </w:r>
      <w:r w:rsidR="002A1A16">
        <w:rPr>
          <w:b w:val="0"/>
        </w:rPr>
        <w:t>«</w:t>
      </w:r>
      <w:r w:rsidR="002A1A16" w:rsidRPr="002A1A16">
        <w:rPr>
          <w:b w:val="0"/>
        </w:rPr>
        <w:t>Пожарная безоп</w:t>
      </w:r>
      <w:r w:rsidR="002A1A16">
        <w:rPr>
          <w:b w:val="0"/>
        </w:rPr>
        <w:t xml:space="preserve">асность в </w:t>
      </w:r>
      <w:proofErr w:type="spellStart"/>
      <w:r w:rsidR="002A1A16">
        <w:rPr>
          <w:b w:val="0"/>
        </w:rPr>
        <w:t>Тере-Хольском</w:t>
      </w:r>
      <w:proofErr w:type="spellEnd"/>
      <w:r w:rsidR="002A1A16">
        <w:rPr>
          <w:b w:val="0"/>
        </w:rPr>
        <w:t xml:space="preserve"> </w:t>
      </w:r>
      <w:proofErr w:type="spellStart"/>
      <w:r w:rsidR="002A1A16">
        <w:rPr>
          <w:b w:val="0"/>
        </w:rPr>
        <w:t>кожууне</w:t>
      </w:r>
      <w:proofErr w:type="spellEnd"/>
      <w:r w:rsidR="002A1A16">
        <w:rPr>
          <w:b w:val="0"/>
        </w:rPr>
        <w:t>»</w:t>
      </w:r>
      <w:proofErr w:type="gramStart"/>
      <w:r w:rsidR="00B24A39"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 w:rsidR="00B24A39">
        <w:rPr>
          <w:b w:val="0"/>
        </w:rPr>
        <w:t>ланировано финансирование</w:t>
      </w:r>
      <w:r w:rsidR="0047492C">
        <w:rPr>
          <w:b w:val="0"/>
        </w:rPr>
        <w:t xml:space="preserve"> в 202</w:t>
      </w:r>
      <w:r w:rsidR="000504B3">
        <w:rPr>
          <w:b w:val="0"/>
        </w:rPr>
        <w:t>4</w:t>
      </w:r>
      <w:r w:rsidR="00B24A39">
        <w:rPr>
          <w:b w:val="0"/>
        </w:rPr>
        <w:t xml:space="preserve"> году в сумме </w:t>
      </w:r>
      <w:r w:rsidR="00A0214C">
        <w:rPr>
          <w:b w:val="0"/>
        </w:rPr>
        <w:t>2</w:t>
      </w:r>
      <w:r w:rsidR="000504B3">
        <w:rPr>
          <w:b w:val="0"/>
        </w:rPr>
        <w:t>8</w:t>
      </w:r>
      <w:r w:rsidR="002A1A16">
        <w:rPr>
          <w:b w:val="0"/>
        </w:rPr>
        <w:t>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0D62C8">
        <w:rPr>
          <w:b w:val="0"/>
        </w:rPr>
        <w:t xml:space="preserve">и </w:t>
      </w:r>
      <w:r w:rsidR="000504B3">
        <w:rPr>
          <w:b w:val="0"/>
        </w:rPr>
        <w:t xml:space="preserve">на плановые периоды </w:t>
      </w:r>
      <w:r w:rsidR="002A1A16">
        <w:rPr>
          <w:b w:val="0"/>
        </w:rPr>
        <w:t>202</w:t>
      </w:r>
      <w:r w:rsidR="000504B3">
        <w:rPr>
          <w:b w:val="0"/>
        </w:rPr>
        <w:t>5-2026 годы</w:t>
      </w:r>
      <w:r w:rsidR="00B24A39">
        <w:rPr>
          <w:b w:val="0"/>
        </w:rPr>
        <w:t xml:space="preserve"> </w:t>
      </w:r>
      <w:r w:rsidR="000504B3">
        <w:rPr>
          <w:b w:val="0"/>
        </w:rPr>
        <w:t>0,0</w:t>
      </w:r>
      <w:r w:rsidR="000D62C8">
        <w:rPr>
          <w:b w:val="0"/>
        </w:rPr>
        <w:t xml:space="preserve"> </w:t>
      </w:r>
      <w:r w:rsidR="00B24A39">
        <w:rPr>
          <w:b w:val="0"/>
        </w:rPr>
        <w:t>тыс. рублей</w:t>
      </w:r>
      <w:r w:rsidR="000504B3">
        <w:rPr>
          <w:b w:val="0"/>
        </w:rPr>
        <w:t>;</w:t>
      </w:r>
      <w:r w:rsidR="003C43CF" w:rsidRPr="001641C4">
        <w:rPr>
          <w:b w:val="0"/>
        </w:rPr>
        <w:t xml:space="preserve"> </w:t>
      </w:r>
      <w:r w:rsidR="0033109C" w:rsidRPr="001641C4">
        <w:rPr>
          <w:b w:val="0"/>
        </w:rPr>
        <w:t xml:space="preserve"> </w:t>
      </w:r>
    </w:p>
    <w:p w:rsidR="00B93690" w:rsidRPr="001641C4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93690">
        <w:rPr>
          <w:b w:val="0"/>
        </w:rPr>
        <w:t xml:space="preserve"> подразделе 0314 муниципальная программа </w:t>
      </w:r>
      <w:r w:rsidRPr="000470F1">
        <w:rPr>
          <w:b w:val="0"/>
        </w:rPr>
        <w:t>«Профилактика терроризма и экстремизма на территории муниципального образован</w:t>
      </w:r>
      <w:r>
        <w:rPr>
          <w:b w:val="0"/>
        </w:rPr>
        <w:t>ия «</w:t>
      </w:r>
      <w:proofErr w:type="spellStart"/>
      <w:r>
        <w:rPr>
          <w:b w:val="0"/>
        </w:rPr>
        <w:t>Тере-Хольский</w:t>
      </w:r>
      <w:proofErr w:type="spellEnd"/>
      <w:r>
        <w:rPr>
          <w:b w:val="0"/>
        </w:rPr>
        <w:t xml:space="preserve"> район»</w:t>
      </w:r>
      <w:r w:rsidR="00B93690">
        <w:rPr>
          <w:b w:val="0"/>
        </w:rPr>
        <w:t>. В бюдже</w:t>
      </w:r>
      <w:r>
        <w:rPr>
          <w:b w:val="0"/>
        </w:rPr>
        <w:t>те заложено в 202</w:t>
      </w:r>
      <w:r w:rsidR="000D62C8">
        <w:rPr>
          <w:b w:val="0"/>
        </w:rPr>
        <w:t>4</w:t>
      </w:r>
      <w:r w:rsidR="00B93690">
        <w:rPr>
          <w:b w:val="0"/>
        </w:rPr>
        <w:t xml:space="preserve"> году в сумме </w:t>
      </w:r>
      <w:r w:rsidR="000D62C8">
        <w:rPr>
          <w:b w:val="0"/>
        </w:rPr>
        <w:t>5</w:t>
      </w:r>
      <w:r w:rsidR="009D3CA1">
        <w:rPr>
          <w:b w:val="0"/>
        </w:rPr>
        <w:t>0</w:t>
      </w:r>
      <w:r w:rsidR="00B93690" w:rsidRPr="001641C4">
        <w:rPr>
          <w:b w:val="0"/>
        </w:rPr>
        <w:t xml:space="preserve"> тыс. рублей, </w:t>
      </w:r>
      <w:r w:rsidR="002A1A16">
        <w:rPr>
          <w:b w:val="0"/>
        </w:rPr>
        <w:t>и на плановые периоды 202</w:t>
      </w:r>
      <w:r w:rsidR="000D62C8">
        <w:rPr>
          <w:b w:val="0"/>
        </w:rPr>
        <w:t>5</w:t>
      </w:r>
      <w:r w:rsidR="009D3CA1">
        <w:rPr>
          <w:b w:val="0"/>
        </w:rPr>
        <w:t xml:space="preserve"> году </w:t>
      </w:r>
      <w:r>
        <w:rPr>
          <w:b w:val="0"/>
        </w:rPr>
        <w:t>0</w:t>
      </w:r>
      <w:r w:rsidR="009D3CA1">
        <w:rPr>
          <w:b w:val="0"/>
        </w:rPr>
        <w:t>,</w:t>
      </w:r>
      <w:r>
        <w:rPr>
          <w:b w:val="0"/>
        </w:rPr>
        <w:t>0 тыс. рублей</w:t>
      </w:r>
      <w:r w:rsidR="000D62C8">
        <w:rPr>
          <w:b w:val="0"/>
        </w:rPr>
        <w:t>, 2026 году 0,</w:t>
      </w:r>
      <w:r w:rsidR="009D3CA1">
        <w:rPr>
          <w:b w:val="0"/>
        </w:rPr>
        <w:t>0 тыс.</w:t>
      </w:r>
      <w:r w:rsidR="000D62C8">
        <w:rPr>
          <w:b w:val="0"/>
        </w:rPr>
        <w:t xml:space="preserve"> </w:t>
      </w:r>
      <w:r w:rsidR="009D3CA1">
        <w:rPr>
          <w:b w:val="0"/>
        </w:rPr>
        <w:t>рублей</w:t>
      </w:r>
      <w:r w:rsidR="00B93690" w:rsidRPr="001641C4">
        <w:rPr>
          <w:b w:val="0"/>
        </w:rPr>
        <w:t>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</w:t>
      </w:r>
      <w:r w:rsidR="009D3CA1">
        <w:t xml:space="preserve">дел  </w:t>
      </w:r>
      <w:r>
        <w:t>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9D3CA1" w:rsidRPr="00806E44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>В данном подразделе запланированы расходные обязательства</w:t>
      </w:r>
      <w:r w:rsidR="006613A4" w:rsidRPr="006613A4">
        <w:t xml:space="preserve"> </w:t>
      </w:r>
      <w:r w:rsidR="006613A4">
        <w:rPr>
          <w:sz w:val="24"/>
          <w:szCs w:val="24"/>
        </w:rPr>
        <w:t>202</w:t>
      </w:r>
      <w:r w:rsidR="000D62C8">
        <w:rPr>
          <w:sz w:val="24"/>
          <w:szCs w:val="24"/>
        </w:rPr>
        <w:t>4</w:t>
      </w:r>
      <w:r w:rsidR="002A1A16">
        <w:rPr>
          <w:sz w:val="24"/>
          <w:szCs w:val="24"/>
        </w:rPr>
        <w:t xml:space="preserve"> году в сумме </w:t>
      </w:r>
      <w:r w:rsidR="000D62C8">
        <w:rPr>
          <w:sz w:val="24"/>
          <w:szCs w:val="24"/>
        </w:rPr>
        <w:t>2 105,4</w:t>
      </w:r>
      <w:r w:rsidR="006613A4" w:rsidRPr="006613A4">
        <w:rPr>
          <w:sz w:val="24"/>
          <w:szCs w:val="24"/>
        </w:rPr>
        <w:t xml:space="preserve"> тыс. рублей, </w:t>
      </w:r>
      <w:r w:rsidR="009D3CA1">
        <w:rPr>
          <w:sz w:val="24"/>
          <w:szCs w:val="24"/>
        </w:rPr>
        <w:t>и на плановые периоды 202</w:t>
      </w:r>
      <w:r w:rsidR="000D62C8">
        <w:rPr>
          <w:sz w:val="24"/>
          <w:szCs w:val="24"/>
        </w:rPr>
        <w:t>5</w:t>
      </w:r>
      <w:r w:rsidR="009D3CA1">
        <w:rPr>
          <w:sz w:val="24"/>
          <w:szCs w:val="24"/>
        </w:rPr>
        <w:t xml:space="preserve"> год</w:t>
      </w:r>
      <w:r w:rsidR="00A63C84">
        <w:rPr>
          <w:sz w:val="24"/>
          <w:szCs w:val="24"/>
        </w:rPr>
        <w:t xml:space="preserve"> </w:t>
      </w:r>
      <w:r w:rsidR="000D62C8">
        <w:rPr>
          <w:sz w:val="24"/>
          <w:szCs w:val="24"/>
        </w:rPr>
        <w:t>1 472,5</w:t>
      </w:r>
      <w:r w:rsidR="00A63C84">
        <w:rPr>
          <w:sz w:val="24"/>
          <w:szCs w:val="24"/>
        </w:rPr>
        <w:t xml:space="preserve"> тыс. рублей</w:t>
      </w:r>
      <w:r w:rsidR="000D62C8">
        <w:rPr>
          <w:sz w:val="24"/>
          <w:szCs w:val="24"/>
        </w:rPr>
        <w:t>, и 2026 год 1 380,5</w:t>
      </w:r>
      <w:r w:rsidR="009D3CA1">
        <w:rPr>
          <w:sz w:val="24"/>
          <w:szCs w:val="24"/>
        </w:rPr>
        <w:t xml:space="preserve"> тыс. рублей</w:t>
      </w:r>
      <w:r w:rsidR="006613A4">
        <w:rPr>
          <w:sz w:val="24"/>
          <w:szCs w:val="24"/>
        </w:rPr>
        <w:t>.</w:t>
      </w:r>
      <w:r w:rsidR="009D3CA1">
        <w:rPr>
          <w:sz w:val="24"/>
          <w:szCs w:val="24"/>
        </w:rPr>
        <w:t xml:space="preserve"> </w:t>
      </w:r>
      <w:proofErr w:type="gramStart"/>
      <w:r w:rsidR="009D3CA1">
        <w:rPr>
          <w:sz w:val="24"/>
          <w:szCs w:val="24"/>
        </w:rPr>
        <w:t>Их них</w:t>
      </w:r>
      <w:r w:rsidR="0052442D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с</w:t>
      </w:r>
      <w:r w:rsidR="00A63C84" w:rsidRPr="00A63C84">
        <w:rPr>
          <w:sz w:val="24"/>
          <w:szCs w:val="24"/>
        </w:rPr>
        <w:t>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A63C84">
        <w:rPr>
          <w:sz w:val="24"/>
          <w:szCs w:val="24"/>
        </w:rPr>
        <w:t xml:space="preserve"> на 202</w:t>
      </w:r>
      <w:r w:rsidR="000D62C8">
        <w:rPr>
          <w:sz w:val="24"/>
          <w:szCs w:val="24"/>
        </w:rPr>
        <w:t>4</w:t>
      </w:r>
      <w:r w:rsidR="00A63C84">
        <w:rPr>
          <w:sz w:val="24"/>
          <w:szCs w:val="24"/>
        </w:rPr>
        <w:t xml:space="preserve"> году </w:t>
      </w:r>
      <w:r w:rsidR="000D62C8">
        <w:rPr>
          <w:sz w:val="24"/>
          <w:szCs w:val="24"/>
        </w:rPr>
        <w:t>87 тыс. рублей, и на плановые периоды 2025-2026</w:t>
      </w:r>
      <w:r w:rsidR="009D3CA1">
        <w:rPr>
          <w:sz w:val="24"/>
          <w:szCs w:val="24"/>
        </w:rPr>
        <w:t xml:space="preserve"> </w:t>
      </w:r>
      <w:proofErr w:type="spellStart"/>
      <w:r w:rsidR="009D3CA1">
        <w:rPr>
          <w:sz w:val="24"/>
          <w:szCs w:val="24"/>
        </w:rPr>
        <w:t>г.г</w:t>
      </w:r>
      <w:proofErr w:type="spellEnd"/>
      <w:r w:rsidR="009D3CA1">
        <w:rPr>
          <w:sz w:val="24"/>
          <w:szCs w:val="24"/>
        </w:rPr>
        <w:t>.</w:t>
      </w:r>
      <w:r w:rsidR="002A1A16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6</w:t>
      </w:r>
      <w:r w:rsidR="000D62C8">
        <w:rPr>
          <w:sz w:val="24"/>
          <w:szCs w:val="24"/>
        </w:rPr>
        <w:t>7,3-66</w:t>
      </w:r>
      <w:r w:rsidR="002A1A16">
        <w:rPr>
          <w:sz w:val="24"/>
          <w:szCs w:val="24"/>
        </w:rPr>
        <w:t xml:space="preserve"> тыс. рублей</w:t>
      </w:r>
      <w:r w:rsidR="009D3CA1">
        <w:rPr>
          <w:sz w:val="24"/>
          <w:szCs w:val="24"/>
        </w:rPr>
        <w:t xml:space="preserve">, на подпрограмму «Народный картофель» </w:t>
      </w:r>
      <w:r w:rsidR="007357B5" w:rsidRPr="007357B5">
        <w:rPr>
          <w:sz w:val="24"/>
          <w:szCs w:val="24"/>
        </w:rPr>
        <w:t>на 202</w:t>
      </w:r>
      <w:r w:rsidR="000D62C8">
        <w:rPr>
          <w:sz w:val="24"/>
          <w:szCs w:val="24"/>
        </w:rPr>
        <w:t>4</w:t>
      </w:r>
      <w:r w:rsidR="007357B5" w:rsidRPr="007357B5">
        <w:rPr>
          <w:sz w:val="24"/>
          <w:szCs w:val="24"/>
        </w:rPr>
        <w:t xml:space="preserve"> году </w:t>
      </w:r>
      <w:r w:rsidR="000D62C8">
        <w:rPr>
          <w:sz w:val="24"/>
          <w:szCs w:val="24"/>
        </w:rPr>
        <w:t xml:space="preserve">133 тыс. рублей, и на плановые периоды 2025 год 205,9 тыс. рублей, 2026 </w:t>
      </w:r>
      <w:r w:rsidR="007357B5" w:rsidRPr="007357B5">
        <w:rPr>
          <w:sz w:val="24"/>
          <w:szCs w:val="24"/>
        </w:rPr>
        <w:t>г</w:t>
      </w:r>
      <w:r w:rsidR="000D62C8">
        <w:rPr>
          <w:sz w:val="24"/>
          <w:szCs w:val="24"/>
        </w:rPr>
        <w:t>од</w:t>
      </w:r>
      <w:r w:rsidR="007357B5" w:rsidRPr="007357B5">
        <w:rPr>
          <w:sz w:val="24"/>
          <w:szCs w:val="24"/>
        </w:rPr>
        <w:t xml:space="preserve"> </w:t>
      </w:r>
      <w:r w:rsidR="00806E44">
        <w:rPr>
          <w:sz w:val="24"/>
          <w:szCs w:val="24"/>
        </w:rPr>
        <w:t>202,2</w:t>
      </w:r>
      <w:r w:rsidR="007357B5" w:rsidRPr="007357B5">
        <w:rPr>
          <w:sz w:val="24"/>
          <w:szCs w:val="24"/>
        </w:rPr>
        <w:t xml:space="preserve"> тыс</w:t>
      </w:r>
      <w:proofErr w:type="gramEnd"/>
      <w:r w:rsidR="007357B5" w:rsidRPr="007357B5">
        <w:rPr>
          <w:sz w:val="24"/>
          <w:szCs w:val="24"/>
        </w:rPr>
        <w:t>. рублей</w:t>
      </w:r>
      <w:r w:rsidR="007357B5">
        <w:rPr>
          <w:sz w:val="24"/>
          <w:szCs w:val="24"/>
        </w:rPr>
        <w:t xml:space="preserve">, </w:t>
      </w:r>
      <w:r w:rsidR="007357B5" w:rsidRPr="00806E44">
        <w:rPr>
          <w:sz w:val="24"/>
          <w:szCs w:val="24"/>
        </w:rPr>
        <w:t xml:space="preserve">на фонд оплату труда </w:t>
      </w:r>
      <w:r w:rsidR="000D62C8" w:rsidRPr="00806E44">
        <w:rPr>
          <w:sz w:val="24"/>
          <w:szCs w:val="24"/>
        </w:rPr>
        <w:t>специалиста</w:t>
      </w:r>
      <w:r w:rsidR="007357B5" w:rsidRPr="00806E44">
        <w:rPr>
          <w:sz w:val="24"/>
          <w:szCs w:val="24"/>
        </w:rPr>
        <w:t xml:space="preserve"> сельского хозяйства 202</w:t>
      </w:r>
      <w:r w:rsidR="000D62C8" w:rsidRPr="00806E44">
        <w:rPr>
          <w:sz w:val="24"/>
          <w:szCs w:val="24"/>
        </w:rPr>
        <w:t xml:space="preserve">4 году 720,3 тыс. рублей, и на плановые периоды 2025-2026 </w:t>
      </w:r>
      <w:proofErr w:type="spellStart"/>
      <w:r w:rsidR="000D62C8" w:rsidRPr="00806E44">
        <w:rPr>
          <w:sz w:val="24"/>
          <w:szCs w:val="24"/>
        </w:rPr>
        <w:t>г.г</w:t>
      </w:r>
      <w:proofErr w:type="spellEnd"/>
      <w:r w:rsidR="000D62C8" w:rsidRPr="00806E44">
        <w:rPr>
          <w:sz w:val="24"/>
          <w:szCs w:val="24"/>
        </w:rPr>
        <w:t>. 0,0</w:t>
      </w:r>
      <w:r w:rsidR="007357B5" w:rsidRPr="00806E44">
        <w:rPr>
          <w:sz w:val="24"/>
          <w:szCs w:val="24"/>
        </w:rPr>
        <w:t xml:space="preserve"> тыс. рублей, на обслуживания делегатов праздни</w:t>
      </w:r>
      <w:r w:rsidR="000D62C8" w:rsidRPr="00806E44">
        <w:rPr>
          <w:sz w:val="24"/>
          <w:szCs w:val="24"/>
        </w:rPr>
        <w:t>ка животноводов «</w:t>
      </w:r>
      <w:proofErr w:type="spellStart"/>
      <w:r w:rsidR="000D62C8" w:rsidRPr="00806E44">
        <w:rPr>
          <w:sz w:val="24"/>
          <w:szCs w:val="24"/>
        </w:rPr>
        <w:t>Наадым</w:t>
      </w:r>
      <w:proofErr w:type="spellEnd"/>
      <w:r w:rsidR="000D62C8" w:rsidRPr="00806E44">
        <w:rPr>
          <w:sz w:val="24"/>
          <w:szCs w:val="24"/>
        </w:rPr>
        <w:t>» на 2024 год 2</w:t>
      </w:r>
      <w:r w:rsidR="007357B5" w:rsidRPr="00806E44">
        <w:rPr>
          <w:sz w:val="24"/>
          <w:szCs w:val="24"/>
        </w:rPr>
        <w:t xml:space="preserve">00 тыс. </w:t>
      </w:r>
      <w:r w:rsidR="000D62C8" w:rsidRPr="00806E44">
        <w:rPr>
          <w:sz w:val="24"/>
          <w:szCs w:val="24"/>
        </w:rPr>
        <w:t>рублей, на плановые периоды 2025</w:t>
      </w:r>
      <w:r w:rsidR="00806E44" w:rsidRPr="00806E44">
        <w:rPr>
          <w:sz w:val="24"/>
          <w:szCs w:val="24"/>
        </w:rPr>
        <w:t xml:space="preserve"> год 138,5 тыс. рублей, 2026 год </w:t>
      </w:r>
      <w:r w:rsidR="007357B5" w:rsidRPr="00806E44">
        <w:rPr>
          <w:sz w:val="24"/>
          <w:szCs w:val="24"/>
        </w:rPr>
        <w:t>0</w:t>
      </w:r>
      <w:r w:rsidR="00806E44" w:rsidRPr="00806E44">
        <w:rPr>
          <w:sz w:val="24"/>
          <w:szCs w:val="24"/>
        </w:rPr>
        <w:t>,</w:t>
      </w:r>
      <w:r w:rsidR="007357B5" w:rsidRPr="00806E44">
        <w:rPr>
          <w:sz w:val="24"/>
          <w:szCs w:val="24"/>
        </w:rPr>
        <w:t>0 тыс. рублей.</w:t>
      </w:r>
    </w:p>
    <w:p w:rsidR="007357B5" w:rsidRDefault="007357B5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9D3CA1" w:rsidP="00231BA1">
      <w:pPr>
        <w:pStyle w:val="ConsPlusTitle"/>
        <w:widowControl/>
        <w:ind w:firstLine="720"/>
        <w:jc w:val="center"/>
      </w:pPr>
      <w:r>
        <w:t>Подраздел 09</w:t>
      </w:r>
      <w:r w:rsidR="00C4443B" w:rsidRPr="00BA50B9">
        <w:t xml:space="preserve"> "Общеэкономические вопросы</w:t>
      </w:r>
      <w:r w:rsidR="0057754B" w:rsidRPr="00BA50B9">
        <w:t xml:space="preserve">" </w:t>
      </w:r>
    </w:p>
    <w:p w:rsidR="008E5767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>обязательств</w:t>
      </w:r>
      <w:r w:rsidR="008E5767">
        <w:rPr>
          <w:sz w:val="24"/>
          <w:szCs w:val="24"/>
        </w:rPr>
        <w:t>а</w:t>
      </w:r>
      <w:r w:rsidR="00FD629C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A63C84">
        <w:rPr>
          <w:sz w:val="24"/>
          <w:szCs w:val="24"/>
        </w:rPr>
        <w:t xml:space="preserve"> 202</w:t>
      </w:r>
      <w:r w:rsidR="00806E44">
        <w:rPr>
          <w:sz w:val="24"/>
          <w:szCs w:val="24"/>
        </w:rPr>
        <w:t>4</w:t>
      </w:r>
      <w:r w:rsidRPr="00BA50B9">
        <w:rPr>
          <w:sz w:val="24"/>
          <w:szCs w:val="24"/>
        </w:rPr>
        <w:t xml:space="preserve"> году в сумме </w:t>
      </w:r>
      <w:r w:rsidR="00806E44">
        <w:rPr>
          <w:sz w:val="24"/>
          <w:szCs w:val="24"/>
        </w:rPr>
        <w:t>10 645,0</w:t>
      </w:r>
      <w:r w:rsidR="002A1A16">
        <w:rPr>
          <w:sz w:val="24"/>
          <w:szCs w:val="24"/>
        </w:rPr>
        <w:t xml:space="preserve"> тыс. рублей по сравнению с 202</w:t>
      </w:r>
      <w:r w:rsidR="00806E44">
        <w:rPr>
          <w:sz w:val="24"/>
          <w:szCs w:val="24"/>
        </w:rPr>
        <w:t>3</w:t>
      </w:r>
      <w:r w:rsidR="002A1A16">
        <w:rPr>
          <w:sz w:val="24"/>
          <w:szCs w:val="24"/>
        </w:rPr>
        <w:t xml:space="preserve"> годом (</w:t>
      </w:r>
      <w:r w:rsidR="00806E44">
        <w:rPr>
          <w:sz w:val="24"/>
          <w:szCs w:val="24"/>
        </w:rPr>
        <w:t>9 963,0</w:t>
      </w:r>
      <w:r w:rsidR="002A1A16">
        <w:rPr>
          <w:sz w:val="24"/>
          <w:szCs w:val="24"/>
        </w:rPr>
        <w:t xml:space="preserve"> тыс. рублей) рост </w:t>
      </w:r>
      <w:r w:rsidR="00806E44">
        <w:rPr>
          <w:sz w:val="24"/>
          <w:szCs w:val="24"/>
        </w:rPr>
        <w:t>682</w:t>
      </w:r>
      <w:r w:rsidR="00FD1BEB">
        <w:rPr>
          <w:sz w:val="24"/>
          <w:szCs w:val="24"/>
        </w:rPr>
        <w:t xml:space="preserve"> тыс. р</w:t>
      </w:r>
      <w:r w:rsidR="002A1A16">
        <w:rPr>
          <w:sz w:val="24"/>
          <w:szCs w:val="24"/>
        </w:rPr>
        <w:t xml:space="preserve">ублей или </w:t>
      </w:r>
      <w:r w:rsidR="007357B5">
        <w:rPr>
          <w:sz w:val="24"/>
          <w:szCs w:val="24"/>
        </w:rPr>
        <w:t>107</w:t>
      </w:r>
      <w:r w:rsidR="00A63C84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806E44">
        <w:rPr>
          <w:sz w:val="24"/>
          <w:szCs w:val="24"/>
        </w:rPr>
        <w:t>5</w:t>
      </w:r>
      <w:r w:rsidRPr="00BA50B9">
        <w:rPr>
          <w:sz w:val="24"/>
          <w:szCs w:val="24"/>
        </w:rPr>
        <w:t xml:space="preserve"> году в сумме </w:t>
      </w:r>
      <w:r w:rsidR="00806E44">
        <w:rPr>
          <w:sz w:val="24"/>
          <w:szCs w:val="24"/>
        </w:rPr>
        <w:t xml:space="preserve">10 752 </w:t>
      </w:r>
      <w:r w:rsidRPr="00BA50B9">
        <w:rPr>
          <w:sz w:val="24"/>
          <w:szCs w:val="24"/>
        </w:rPr>
        <w:t>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</w:t>
      </w:r>
      <w:r w:rsidR="00806E44">
        <w:rPr>
          <w:sz w:val="24"/>
          <w:szCs w:val="24"/>
        </w:rPr>
        <w:t>6</w:t>
      </w:r>
      <w:r w:rsidRPr="00BA50B9">
        <w:rPr>
          <w:sz w:val="24"/>
          <w:szCs w:val="24"/>
        </w:rPr>
        <w:t xml:space="preserve"> году в сумме </w:t>
      </w:r>
      <w:r w:rsidR="00806E44">
        <w:rPr>
          <w:sz w:val="24"/>
          <w:szCs w:val="24"/>
        </w:rPr>
        <w:t>10 831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proofErr w:type="gramEnd"/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63C84" w:rsidRDefault="009D3CA1" w:rsidP="008E5767">
      <w:pPr>
        <w:pStyle w:val="NormalANX"/>
        <w:widowControl w:val="0"/>
        <w:autoSpaceDE w:val="0"/>
        <w:spacing w:before="0"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Подраздел </w:t>
      </w:r>
      <w:r w:rsidR="008E576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8E5767" w:rsidRPr="008E5767">
        <w:rPr>
          <w:b/>
          <w:sz w:val="24"/>
          <w:szCs w:val="24"/>
        </w:rPr>
        <w:t>«</w:t>
      </w:r>
      <w:r w:rsidR="00A63C84" w:rsidRPr="008E5767">
        <w:rPr>
          <w:b/>
          <w:sz w:val="24"/>
          <w:szCs w:val="24"/>
        </w:rPr>
        <w:t>Другие вопросы в области национальной экономики</w:t>
      </w:r>
      <w:r w:rsidR="008E5767" w:rsidRPr="008E5767">
        <w:rPr>
          <w:b/>
          <w:sz w:val="24"/>
          <w:szCs w:val="24"/>
        </w:rPr>
        <w:t>»</w:t>
      </w:r>
    </w:p>
    <w:p w:rsid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</w:t>
      </w:r>
      <w:r w:rsidRPr="008E5767">
        <w:rPr>
          <w:sz w:val="24"/>
          <w:szCs w:val="24"/>
        </w:rPr>
        <w:t>плата труда, начисления на выплаты по оплате труда</w:t>
      </w:r>
      <w:r>
        <w:rPr>
          <w:sz w:val="24"/>
          <w:szCs w:val="24"/>
        </w:rPr>
        <w:t xml:space="preserve"> 202</w:t>
      </w:r>
      <w:r w:rsidR="00806E44">
        <w:rPr>
          <w:sz w:val="24"/>
          <w:szCs w:val="24"/>
        </w:rPr>
        <w:t>4</w:t>
      </w:r>
      <w:r w:rsidR="006854A5">
        <w:rPr>
          <w:sz w:val="24"/>
          <w:szCs w:val="24"/>
        </w:rPr>
        <w:t xml:space="preserve"> году в сумме </w:t>
      </w:r>
      <w:r w:rsidR="00806E44">
        <w:rPr>
          <w:sz w:val="24"/>
          <w:szCs w:val="24"/>
        </w:rPr>
        <w:t>5930,2</w:t>
      </w:r>
      <w:r>
        <w:rPr>
          <w:sz w:val="24"/>
          <w:szCs w:val="24"/>
        </w:rPr>
        <w:t xml:space="preserve"> тыс. ру</w:t>
      </w:r>
      <w:r w:rsidR="006854A5">
        <w:rPr>
          <w:sz w:val="24"/>
          <w:szCs w:val="24"/>
        </w:rPr>
        <w:t>блей, и на плановые периоды 202</w:t>
      </w:r>
      <w:r w:rsidR="00806E44">
        <w:rPr>
          <w:sz w:val="24"/>
          <w:szCs w:val="24"/>
        </w:rPr>
        <w:t>5</w:t>
      </w:r>
      <w:r w:rsidR="006854A5">
        <w:rPr>
          <w:sz w:val="24"/>
          <w:szCs w:val="24"/>
        </w:rPr>
        <w:t>-202</w:t>
      </w:r>
      <w:r w:rsidR="00806E44">
        <w:rPr>
          <w:sz w:val="24"/>
          <w:szCs w:val="24"/>
        </w:rPr>
        <w:t>6</w:t>
      </w:r>
      <w:r>
        <w:rPr>
          <w:sz w:val="24"/>
          <w:szCs w:val="24"/>
        </w:rPr>
        <w:t xml:space="preserve"> гг. </w:t>
      </w:r>
      <w:r w:rsidR="006854A5">
        <w:rPr>
          <w:sz w:val="24"/>
          <w:szCs w:val="24"/>
        </w:rPr>
        <w:t xml:space="preserve">по </w:t>
      </w:r>
      <w:r w:rsidR="00806E44">
        <w:rPr>
          <w:sz w:val="24"/>
          <w:szCs w:val="24"/>
        </w:rPr>
        <w:t>5930,2</w:t>
      </w:r>
      <w:r>
        <w:rPr>
          <w:sz w:val="24"/>
          <w:szCs w:val="24"/>
        </w:rPr>
        <w:t xml:space="preserve"> тыс. рублей.</w:t>
      </w:r>
      <w:r w:rsidR="00806E44">
        <w:rPr>
          <w:sz w:val="24"/>
          <w:szCs w:val="24"/>
        </w:rPr>
        <w:t xml:space="preserve"> По муниципальной программе </w:t>
      </w:r>
      <w:r w:rsidR="00806E44" w:rsidRPr="00806E44">
        <w:rPr>
          <w:sz w:val="24"/>
          <w:szCs w:val="24"/>
        </w:rPr>
        <w:t>«</w:t>
      </w:r>
      <w:r w:rsidR="00806E44">
        <w:rPr>
          <w:sz w:val="24"/>
          <w:szCs w:val="24"/>
        </w:rPr>
        <w:t>Управление муниципальным имуществом и земельными ресурсами муниципального района «</w:t>
      </w:r>
      <w:proofErr w:type="spellStart"/>
      <w:r w:rsidR="00806E44">
        <w:rPr>
          <w:sz w:val="24"/>
          <w:szCs w:val="24"/>
        </w:rPr>
        <w:t>Тере-Хольский</w:t>
      </w:r>
      <w:proofErr w:type="spellEnd"/>
      <w:r w:rsidR="00806E44">
        <w:rPr>
          <w:sz w:val="24"/>
          <w:szCs w:val="24"/>
        </w:rPr>
        <w:t xml:space="preserve"> </w:t>
      </w:r>
      <w:proofErr w:type="spellStart"/>
      <w:r w:rsidR="00806E44">
        <w:rPr>
          <w:sz w:val="24"/>
          <w:szCs w:val="24"/>
        </w:rPr>
        <w:t>кожуун</w:t>
      </w:r>
      <w:proofErr w:type="spellEnd"/>
      <w:r w:rsidR="00806E44">
        <w:rPr>
          <w:sz w:val="24"/>
          <w:szCs w:val="24"/>
        </w:rPr>
        <w:t xml:space="preserve"> Республики Тыва» на 2024-2026 гг. </w:t>
      </w:r>
      <w:proofErr w:type="gramStart"/>
      <w:r w:rsidR="00806E44">
        <w:rPr>
          <w:sz w:val="24"/>
          <w:szCs w:val="24"/>
        </w:rPr>
        <w:t>запланирован</w:t>
      </w:r>
      <w:proofErr w:type="gramEnd"/>
      <w:r w:rsidR="00806E44">
        <w:rPr>
          <w:sz w:val="24"/>
          <w:szCs w:val="24"/>
        </w:rPr>
        <w:t xml:space="preserve"> в 2024 году 618,1 тыс. рублей.</w:t>
      </w:r>
    </w:p>
    <w:p w:rsidR="00770D78" w:rsidRDefault="00770D78" w:rsidP="006613A4">
      <w:pPr>
        <w:pStyle w:val="ConsPlusTitle"/>
        <w:tabs>
          <w:tab w:val="left" w:pos="6804"/>
        </w:tabs>
        <w:jc w:val="center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</w:t>
      </w:r>
      <w:r w:rsidR="007A098E">
        <w:rPr>
          <w:b w:val="0"/>
        </w:rPr>
        <w:t>4-2026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</w:t>
      </w:r>
      <w:r w:rsidR="007A098E">
        <w:rPr>
          <w:b w:val="0"/>
        </w:rPr>
        <w:t>4</w:t>
      </w:r>
      <w:r w:rsidR="006613A4" w:rsidRPr="006613A4">
        <w:rPr>
          <w:b w:val="0"/>
        </w:rPr>
        <w:t xml:space="preserve"> году предусмотрено </w:t>
      </w:r>
      <w:r w:rsidR="007A098E">
        <w:rPr>
          <w:b w:val="0"/>
        </w:rPr>
        <w:t>200</w:t>
      </w:r>
      <w:r w:rsidR="000E0E50">
        <w:rPr>
          <w:b w:val="0"/>
        </w:rPr>
        <w:t xml:space="preserve"> </w:t>
      </w:r>
      <w:r>
        <w:rPr>
          <w:b w:val="0"/>
        </w:rPr>
        <w:t>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>по сравнению с 20</w:t>
      </w:r>
      <w:r w:rsidR="00560A7D">
        <w:rPr>
          <w:b w:val="0"/>
        </w:rPr>
        <w:t>2</w:t>
      </w:r>
      <w:r w:rsidR="007A098E">
        <w:rPr>
          <w:b w:val="0"/>
        </w:rPr>
        <w:t>3</w:t>
      </w:r>
      <w:r>
        <w:rPr>
          <w:b w:val="0"/>
        </w:rPr>
        <w:t xml:space="preserve"> годом рост </w:t>
      </w:r>
      <w:r w:rsidR="007A098E">
        <w:rPr>
          <w:b w:val="0"/>
        </w:rPr>
        <w:t>25</w:t>
      </w:r>
      <w:r>
        <w:rPr>
          <w:b w:val="0"/>
        </w:rPr>
        <w:t xml:space="preserve"> тыс. рублей </w:t>
      </w:r>
      <w:r w:rsidR="006613A4" w:rsidRPr="006613A4">
        <w:rPr>
          <w:b w:val="0"/>
        </w:rPr>
        <w:t xml:space="preserve">или на </w:t>
      </w:r>
      <w:r w:rsidR="007A098E">
        <w:rPr>
          <w:b w:val="0"/>
        </w:rPr>
        <w:t>14</w:t>
      </w:r>
      <w:r>
        <w:rPr>
          <w:b w:val="0"/>
        </w:rPr>
        <w:t xml:space="preserve"> </w:t>
      </w:r>
      <w:r w:rsidR="006613A4" w:rsidRPr="006613A4">
        <w:rPr>
          <w:b w:val="0"/>
        </w:rPr>
        <w:t>%</w:t>
      </w:r>
      <w:r>
        <w:rPr>
          <w:b w:val="0"/>
        </w:rPr>
        <w:t>, 202</w:t>
      </w:r>
      <w:r w:rsidR="007A098E">
        <w:rPr>
          <w:b w:val="0"/>
        </w:rPr>
        <w:t>5</w:t>
      </w:r>
      <w:r>
        <w:rPr>
          <w:b w:val="0"/>
        </w:rPr>
        <w:t xml:space="preserve"> году </w:t>
      </w:r>
      <w:r w:rsidR="007A098E">
        <w:rPr>
          <w:b w:val="0"/>
        </w:rPr>
        <w:t>0,0</w:t>
      </w:r>
      <w:r>
        <w:rPr>
          <w:b w:val="0"/>
        </w:rPr>
        <w:t xml:space="preserve"> тыс. рублей, 202</w:t>
      </w:r>
      <w:r w:rsidR="007A098E">
        <w:rPr>
          <w:b w:val="0"/>
        </w:rPr>
        <w:t>6</w:t>
      </w:r>
      <w:r>
        <w:rPr>
          <w:b w:val="0"/>
        </w:rPr>
        <w:t xml:space="preserve"> год </w:t>
      </w:r>
      <w:r w:rsidR="007A098E">
        <w:rPr>
          <w:b w:val="0"/>
        </w:rPr>
        <w:t>0,0</w:t>
      </w:r>
      <w:r>
        <w:rPr>
          <w:b w:val="0"/>
        </w:rPr>
        <w:t xml:space="preserve"> тыс. рублей. 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7A098E" w:rsidRDefault="007A098E" w:rsidP="0057754B">
      <w:pPr>
        <w:pStyle w:val="ConsPlusTitle"/>
        <w:widowControl/>
        <w:tabs>
          <w:tab w:val="left" w:pos="6804"/>
        </w:tabs>
        <w:jc w:val="center"/>
      </w:pPr>
    </w:p>
    <w:p w:rsidR="007A098E" w:rsidRDefault="007A098E" w:rsidP="0057754B">
      <w:pPr>
        <w:pStyle w:val="ConsPlusTitle"/>
        <w:widowControl/>
        <w:tabs>
          <w:tab w:val="left" w:pos="6804"/>
        </w:tabs>
        <w:jc w:val="center"/>
      </w:pPr>
    </w:p>
    <w:p w:rsidR="007A098E" w:rsidRDefault="007A098E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lastRenderedPageBreak/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932D00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A098E">
              <w:rPr>
                <w:b/>
                <w:sz w:val="20"/>
              </w:rPr>
              <w:t>2</w:t>
            </w:r>
            <w:r w:rsidR="00400EAA">
              <w:rPr>
                <w:b/>
                <w:sz w:val="20"/>
              </w:rPr>
              <w:t xml:space="preserve">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7A09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A098E">
              <w:rPr>
                <w:b/>
                <w:sz w:val="20"/>
              </w:rPr>
              <w:t>3</w:t>
            </w:r>
            <w:r w:rsidR="00400EAA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BE7E8F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A098E">
              <w:rPr>
                <w:b/>
                <w:sz w:val="20"/>
              </w:rPr>
              <w:t>4</w:t>
            </w:r>
            <w:r w:rsidR="00400EAA"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7A098E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7A098E">
              <w:rPr>
                <w:b/>
                <w:sz w:val="20"/>
              </w:rPr>
              <w:t>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7A098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A098E">
              <w:rPr>
                <w:b/>
                <w:sz w:val="20"/>
              </w:rPr>
              <w:t>6</w:t>
            </w:r>
            <w:r w:rsidR="00400EAA" w:rsidRPr="001641C4">
              <w:rPr>
                <w:b/>
                <w:sz w:val="20"/>
              </w:rPr>
              <w:t xml:space="preserve"> год</w:t>
            </w:r>
            <w:r w:rsidR="00400EAA">
              <w:rPr>
                <w:b/>
                <w:sz w:val="20"/>
              </w:rPr>
              <w:t xml:space="preserve"> </w:t>
            </w:r>
            <w:r w:rsidR="00400EAA"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A098E" w:rsidP="00932D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107 005,6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108 451,0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6F7E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133 333,6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7A098E" w:rsidP="00770D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207 030,2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7A098E" w:rsidP="00770D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206 227,8</w:t>
            </w:r>
          </w:p>
        </w:tc>
      </w:tr>
      <w:tr w:rsidR="00770D78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A098E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21 308,2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0E0E5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29 037,2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42 960,4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A098E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72 590,1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A098E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72 167,1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A098E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73 333,7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68 135,3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76 515,8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121 798,2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121 294,6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Default="007A098E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11 367,2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7A098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10 239,4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7A098E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11 263,4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11 098,6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11 248,6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A098E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984,0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351,4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345,5</w:t>
            </w:r>
          </w:p>
        </w:tc>
      </w:tr>
      <w:tr w:rsidR="00770D78" w:rsidRPr="001641C4" w:rsidTr="00D03074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A098E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627,5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A098E" w:rsidP="00F672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1 610,0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1 191,9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635585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1 172,0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«Хунчугеш»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F6EEA">
              <w:rPr>
                <w:b/>
                <w:sz w:val="20"/>
              </w:rPr>
              <w:t>2</w:t>
            </w:r>
            <w:r w:rsidR="00635585">
              <w:rPr>
                <w:b/>
                <w:sz w:val="20"/>
              </w:rPr>
              <w:t>2</w:t>
            </w:r>
            <w:r w:rsidR="00E71C91">
              <w:rPr>
                <w:b/>
                <w:sz w:val="20"/>
              </w:rPr>
              <w:t xml:space="preserve">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0B6E8B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35585">
              <w:rPr>
                <w:b/>
                <w:sz w:val="20"/>
              </w:rPr>
              <w:t>3</w:t>
            </w:r>
            <w:r w:rsidR="00CF6EEA">
              <w:rPr>
                <w:b/>
                <w:sz w:val="20"/>
              </w:rPr>
              <w:t xml:space="preserve"> </w:t>
            </w:r>
            <w:r w:rsidR="00E71C91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35585">
              <w:rPr>
                <w:b/>
                <w:sz w:val="20"/>
              </w:rPr>
              <w:t>4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635585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635585">
              <w:rPr>
                <w:b/>
                <w:sz w:val="20"/>
              </w:rPr>
              <w:t>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0B6E8B" w:rsidP="0063558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35585">
              <w:rPr>
                <w:b/>
                <w:sz w:val="20"/>
              </w:rPr>
              <w:t>6</w:t>
            </w:r>
            <w:r w:rsidR="00E71C91" w:rsidRPr="001641C4">
              <w:rPr>
                <w:b/>
                <w:sz w:val="20"/>
              </w:rPr>
              <w:t xml:space="preserve"> год</w:t>
            </w:r>
            <w:r w:rsidR="00E71C91">
              <w:rPr>
                <w:b/>
                <w:sz w:val="20"/>
              </w:rPr>
              <w:t xml:space="preserve"> </w:t>
            </w:r>
            <w:r w:rsidR="00E71C91"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646B62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B62" w:rsidRPr="0043115E" w:rsidRDefault="00646B62" w:rsidP="00E71C91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Pr="0043115E" w:rsidRDefault="00646B62" w:rsidP="0005022C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35585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21 308,2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8E2A3A" w:rsidP="00114F24">
            <w:pPr>
              <w:snapToGrid w:val="0"/>
              <w:jc w:val="center"/>
              <w:rPr>
                <w:b/>
                <w:sz w:val="20"/>
              </w:rPr>
            </w:pPr>
            <w:r w:rsidRPr="008E2A3A">
              <w:rPr>
                <w:b/>
                <w:sz w:val="20"/>
              </w:rPr>
              <w:t>29 037,2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35585" w:rsidP="004311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42 960,35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35585" w:rsidP="00646B6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72 590,1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35585" w:rsidP="00646B6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72 167,1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FE" w:rsidRPr="0043115E" w:rsidRDefault="00E71C91" w:rsidP="0005022C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Заработная плата</w:t>
            </w:r>
            <w:r w:rsidR="00A219FE" w:rsidRPr="0043115E">
              <w:rPr>
                <w:sz w:val="20"/>
              </w:rPr>
              <w:t xml:space="preserve">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Pr="0043115E" w:rsidRDefault="008E2A3A" w:rsidP="0005022C">
            <w:pPr>
              <w:snapToGrid w:val="0"/>
              <w:jc w:val="center"/>
              <w:rPr>
                <w:sz w:val="20"/>
              </w:rPr>
            </w:pPr>
            <w:r w:rsidRPr="008E2A3A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8E2A3A">
              <w:rPr>
                <w:sz w:val="20"/>
              </w:rPr>
              <w:t>437</w:t>
            </w:r>
            <w:r>
              <w:rPr>
                <w:sz w:val="20"/>
              </w:rPr>
              <w:t>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6162B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26 403,6</w:t>
            </w:r>
          </w:p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40 059,0</w:t>
            </w:r>
          </w:p>
          <w:p w:rsidR="00411145" w:rsidRPr="0043115E" w:rsidRDefault="00411145" w:rsidP="00DE406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71 065,1</w:t>
            </w:r>
          </w:p>
          <w:p w:rsidR="00411145" w:rsidRPr="0043115E" w:rsidRDefault="00411145" w:rsidP="00F6687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70 544,1</w:t>
            </w:r>
          </w:p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8E2A3A" w:rsidP="008E2A3A">
            <w:pPr>
              <w:snapToGrid w:val="0"/>
              <w:jc w:val="center"/>
              <w:rPr>
                <w:sz w:val="20"/>
              </w:rPr>
            </w:pPr>
            <w:r w:rsidRPr="008E2A3A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Pr="008E2A3A">
              <w:rPr>
                <w:sz w:val="20"/>
              </w:rPr>
              <w:t>158</w:t>
            </w:r>
            <w:r>
              <w:rPr>
                <w:sz w:val="20"/>
              </w:rPr>
              <w:t>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6162B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2 097,6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2 450,3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1 108,1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35585" w:rsidP="00646B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1 108,1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8E2A3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713,0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6162B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35585" w:rsidP="00DE406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451,0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416,9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3558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514,9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E828EB">
      <w:pPr>
        <w:pStyle w:val="NormalANX"/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828EB" w:rsidRPr="001641C4" w:rsidTr="00D03074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i/>
                <w:sz w:val="20"/>
              </w:rPr>
            </w:pPr>
          </w:p>
        </w:tc>
      </w:tr>
      <w:tr w:rsidR="00635585" w:rsidRPr="001641C4" w:rsidTr="00D03074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585" w:rsidRPr="001641C4" w:rsidRDefault="00635585" w:rsidP="00D0307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585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 </w:t>
            </w:r>
          </w:p>
          <w:p w:rsidR="00635585" w:rsidRPr="001641C4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5585" w:rsidRPr="001641C4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35585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635585" w:rsidRPr="001641C4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5585" w:rsidRPr="001641C4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35585" w:rsidRPr="001641C4" w:rsidRDefault="00635585" w:rsidP="00724D5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</w:tr>
      <w:tr w:rsidR="00E828EB" w:rsidRPr="001641C4" w:rsidTr="00D03074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</w:tr>
      <w:tr w:rsidR="008E2A3A" w:rsidRPr="001641C4" w:rsidTr="00724D59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A3A" w:rsidRPr="0043115E" w:rsidRDefault="008E2A3A" w:rsidP="00E828E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Общее</w:t>
            </w:r>
            <w:r w:rsidRPr="0043115E">
              <w:rPr>
                <w:b/>
                <w:sz w:val="20"/>
              </w:rPr>
              <w:t xml:space="preserve">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A3A" w:rsidRPr="0043115E" w:rsidRDefault="008E2A3A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8E2A3A" w:rsidRPr="0043115E" w:rsidRDefault="008E2A3A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73 333,7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  <w:r w:rsidRPr="008E2A3A">
              <w:rPr>
                <w:b/>
                <w:sz w:val="20"/>
              </w:rPr>
              <w:t>68 135,3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  <w:r w:rsidRPr="008E2A3A">
              <w:rPr>
                <w:b/>
                <w:sz w:val="20"/>
              </w:rPr>
              <w:t>76 515,8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</w:p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  <w:r w:rsidRPr="008E2A3A">
              <w:rPr>
                <w:b/>
                <w:sz w:val="20"/>
              </w:rPr>
              <w:t>121 798,2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</w:p>
          <w:p w:rsidR="008E2A3A" w:rsidRPr="008E2A3A" w:rsidRDefault="008E2A3A" w:rsidP="00724D59">
            <w:pPr>
              <w:snapToGrid w:val="0"/>
              <w:jc w:val="center"/>
              <w:rPr>
                <w:b/>
                <w:sz w:val="20"/>
              </w:rPr>
            </w:pPr>
            <w:r w:rsidRPr="008E2A3A">
              <w:rPr>
                <w:b/>
                <w:sz w:val="20"/>
              </w:rPr>
              <w:t>121 294,6</w:t>
            </w:r>
          </w:p>
        </w:tc>
      </w:tr>
      <w:tr w:rsidR="00E828EB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 xml:space="preserve">Заработная плата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8E2A3A" w:rsidP="008E2A3A">
            <w:pPr>
              <w:snapToGrid w:val="0"/>
              <w:jc w:val="center"/>
              <w:rPr>
                <w:sz w:val="20"/>
              </w:rPr>
            </w:pPr>
            <w:r w:rsidRPr="008E2A3A">
              <w:rPr>
                <w:sz w:val="20"/>
              </w:rPr>
              <w:t>65</w:t>
            </w:r>
            <w:r>
              <w:rPr>
                <w:sz w:val="20"/>
              </w:rPr>
              <w:t xml:space="preserve"> </w:t>
            </w:r>
            <w:r w:rsidRPr="008E2A3A">
              <w:rPr>
                <w:sz w:val="20"/>
              </w:rPr>
              <w:t>147</w:t>
            </w:r>
            <w:r>
              <w:rPr>
                <w:sz w:val="20"/>
              </w:rPr>
              <w:t>,</w:t>
            </w:r>
            <w:r w:rsidRPr="008E2A3A">
              <w:rPr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58 671,9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62 021,0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110 025,3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109 218,9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8E2A3A" w:rsidP="008E2A3A">
            <w:pPr>
              <w:snapToGrid w:val="0"/>
              <w:jc w:val="center"/>
              <w:rPr>
                <w:sz w:val="20"/>
              </w:rPr>
            </w:pPr>
            <w:r w:rsidRPr="008E2A3A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Pr="008E2A3A">
              <w:rPr>
                <w:sz w:val="20"/>
              </w:rPr>
              <w:t>760</w:t>
            </w:r>
            <w:r>
              <w:rPr>
                <w:sz w:val="20"/>
              </w:rPr>
              <w:t>,</w:t>
            </w:r>
            <w:r w:rsidRPr="008E2A3A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4037,9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66162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5 692,6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4 993,8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4 723,7</w:t>
            </w: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8E2A3A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5425,6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5 425,5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8 802,2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6 779,1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66162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7 352,0</w:t>
            </w:r>
          </w:p>
        </w:tc>
      </w:tr>
    </w:tbl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Данном подразделе предусмотрены бюджетные ассигнование на Муниципальное бюджетное учреждение дополнительное образование детей «Детское школа искусства» на 202</w:t>
      </w:r>
      <w:r w:rsidR="0066162B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66162B">
        <w:rPr>
          <w:sz w:val="24"/>
          <w:szCs w:val="24"/>
        </w:rPr>
        <w:t>11 290,8</w:t>
      </w:r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</w:t>
      </w:r>
      <w:r w:rsidR="00325090">
        <w:rPr>
          <w:sz w:val="24"/>
          <w:szCs w:val="24"/>
        </w:rPr>
        <w:t>2</w:t>
      </w:r>
      <w:r w:rsidR="00724D59">
        <w:rPr>
          <w:sz w:val="24"/>
          <w:szCs w:val="24"/>
        </w:rPr>
        <w:t>3</w:t>
      </w:r>
      <w:r w:rsidR="003D75A5">
        <w:rPr>
          <w:sz w:val="24"/>
          <w:szCs w:val="24"/>
        </w:rPr>
        <w:t xml:space="preserve"> годом </w:t>
      </w:r>
      <w:r w:rsidR="00325090">
        <w:rPr>
          <w:sz w:val="24"/>
          <w:szCs w:val="24"/>
        </w:rPr>
        <w:t>увеличение</w:t>
      </w:r>
      <w:r w:rsidR="003D75A5">
        <w:rPr>
          <w:sz w:val="24"/>
          <w:szCs w:val="24"/>
        </w:rPr>
        <w:t xml:space="preserve"> </w:t>
      </w:r>
      <w:r w:rsidR="00724D59">
        <w:rPr>
          <w:sz w:val="24"/>
          <w:szCs w:val="24"/>
        </w:rPr>
        <w:t>1 024</w:t>
      </w:r>
      <w:r w:rsidR="003D75A5">
        <w:rPr>
          <w:sz w:val="24"/>
          <w:szCs w:val="24"/>
        </w:rPr>
        <w:t xml:space="preserve"> тыс.</w:t>
      </w:r>
      <w:r w:rsidR="00325090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 xml:space="preserve">рублей или </w:t>
      </w:r>
      <w:r w:rsidR="00724D59">
        <w:rPr>
          <w:sz w:val="24"/>
          <w:szCs w:val="24"/>
        </w:rPr>
        <w:t>110</w:t>
      </w:r>
      <w:r w:rsidR="003D75A5">
        <w:rPr>
          <w:sz w:val="24"/>
          <w:szCs w:val="24"/>
        </w:rPr>
        <w:t>%</w:t>
      </w:r>
      <w:r>
        <w:rPr>
          <w:sz w:val="24"/>
          <w:szCs w:val="24"/>
        </w:rPr>
        <w:t xml:space="preserve">, и на </w:t>
      </w:r>
      <w:r w:rsidR="00DF30D7">
        <w:rPr>
          <w:sz w:val="24"/>
          <w:szCs w:val="24"/>
        </w:rPr>
        <w:t xml:space="preserve">плановые периоды </w:t>
      </w:r>
      <w:r>
        <w:rPr>
          <w:sz w:val="24"/>
          <w:szCs w:val="24"/>
        </w:rPr>
        <w:t>202</w:t>
      </w:r>
      <w:r w:rsidR="00724D59">
        <w:rPr>
          <w:sz w:val="24"/>
          <w:szCs w:val="24"/>
        </w:rPr>
        <w:t>5-2026</w:t>
      </w:r>
      <w:r w:rsidR="00647913">
        <w:rPr>
          <w:sz w:val="24"/>
          <w:szCs w:val="24"/>
        </w:rPr>
        <w:t xml:space="preserve"> год</w:t>
      </w:r>
      <w:r w:rsidR="00724D59">
        <w:rPr>
          <w:sz w:val="24"/>
          <w:szCs w:val="24"/>
        </w:rPr>
        <w:t xml:space="preserve">ы </w:t>
      </w:r>
      <w:r w:rsidR="00647913">
        <w:rPr>
          <w:sz w:val="24"/>
          <w:szCs w:val="24"/>
        </w:rPr>
        <w:t xml:space="preserve"> </w:t>
      </w:r>
      <w:r w:rsidR="00724D59">
        <w:rPr>
          <w:sz w:val="24"/>
          <w:szCs w:val="24"/>
        </w:rPr>
        <w:t>11 098,6- 11 248,6</w:t>
      </w:r>
      <w:r w:rsidR="00DF30D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proofErr w:type="gramEnd"/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724D59">
      <w:pPr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</w:t>
      </w:r>
      <w:r w:rsidR="00724D59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724D59">
        <w:rPr>
          <w:sz w:val="24"/>
          <w:szCs w:val="24"/>
        </w:rPr>
        <w:t>984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2</w:t>
      </w:r>
      <w:r w:rsidR="00A20B73">
        <w:rPr>
          <w:sz w:val="24"/>
          <w:szCs w:val="24"/>
        </w:rPr>
        <w:t>02</w:t>
      </w:r>
      <w:r w:rsidR="00724D59">
        <w:rPr>
          <w:sz w:val="24"/>
          <w:szCs w:val="24"/>
        </w:rPr>
        <w:t>5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724D59">
        <w:rPr>
          <w:sz w:val="24"/>
          <w:szCs w:val="24"/>
        </w:rPr>
        <w:t>351,4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724D59">
        <w:rPr>
          <w:sz w:val="24"/>
          <w:szCs w:val="24"/>
        </w:rPr>
        <w:t>26</w:t>
      </w:r>
      <w:r w:rsidRPr="001641C4">
        <w:rPr>
          <w:sz w:val="24"/>
          <w:szCs w:val="24"/>
        </w:rPr>
        <w:t xml:space="preserve"> году в сумме </w:t>
      </w:r>
      <w:r w:rsidR="00724D59">
        <w:rPr>
          <w:sz w:val="24"/>
          <w:szCs w:val="24"/>
        </w:rPr>
        <w:t>345,5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</w:t>
      </w:r>
      <w:r w:rsidR="00DF30D7">
        <w:rPr>
          <w:sz w:val="24"/>
          <w:szCs w:val="24"/>
        </w:rPr>
        <w:t>тия в сфере молодежной политики, из них з</w:t>
      </w:r>
      <w:r w:rsidRPr="001641C4">
        <w:rPr>
          <w:sz w:val="24"/>
          <w:szCs w:val="24"/>
        </w:rPr>
        <w:t>а счет средст</w:t>
      </w:r>
      <w:r w:rsidR="00BE7E8F">
        <w:rPr>
          <w:sz w:val="24"/>
          <w:szCs w:val="24"/>
        </w:rPr>
        <w:t xml:space="preserve">в </w:t>
      </w:r>
      <w:r w:rsidR="00D03074">
        <w:rPr>
          <w:sz w:val="24"/>
          <w:szCs w:val="24"/>
        </w:rPr>
        <w:t xml:space="preserve">республиканского </w:t>
      </w:r>
      <w:r w:rsidR="009D7EC2">
        <w:rPr>
          <w:sz w:val="24"/>
          <w:szCs w:val="24"/>
        </w:rPr>
        <w:t>бюджета</w:t>
      </w:r>
      <w:r w:rsidR="0026072C">
        <w:rPr>
          <w:sz w:val="24"/>
          <w:szCs w:val="24"/>
        </w:rPr>
        <w:t xml:space="preserve"> в 202</w:t>
      </w:r>
      <w:r w:rsidR="00724D59">
        <w:rPr>
          <w:sz w:val="24"/>
          <w:szCs w:val="24"/>
        </w:rPr>
        <w:t xml:space="preserve">4 году 454 тыс. рублей, </w:t>
      </w:r>
      <w:r w:rsidR="00D03074">
        <w:rPr>
          <w:sz w:val="24"/>
          <w:szCs w:val="24"/>
        </w:rPr>
        <w:t>2025</w:t>
      </w:r>
      <w:r w:rsidR="00724D59">
        <w:rPr>
          <w:sz w:val="24"/>
          <w:szCs w:val="24"/>
        </w:rPr>
        <w:t xml:space="preserve"> году 351,4 тыс. рублей, 2026 году</w:t>
      </w:r>
      <w:proofErr w:type="gramEnd"/>
      <w:r w:rsidR="00292501">
        <w:rPr>
          <w:sz w:val="24"/>
          <w:szCs w:val="24"/>
        </w:rPr>
        <w:t xml:space="preserve"> в сумме </w:t>
      </w:r>
      <w:r w:rsidR="00724D59">
        <w:rPr>
          <w:sz w:val="24"/>
          <w:szCs w:val="24"/>
        </w:rPr>
        <w:t>345,5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</w:t>
      </w:r>
      <w:r w:rsidR="00DF30D7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</w:t>
      </w:r>
      <w:r w:rsidR="00724D59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724D59">
        <w:rPr>
          <w:sz w:val="24"/>
          <w:szCs w:val="24"/>
        </w:rPr>
        <w:t xml:space="preserve">796 тыс. рублей, из них местный бюджет муниципальная программа 70 тыс. рублей, </w:t>
      </w:r>
      <w:r w:rsidR="0026072C">
        <w:rPr>
          <w:sz w:val="24"/>
          <w:szCs w:val="24"/>
        </w:rPr>
        <w:t>202</w:t>
      </w:r>
      <w:r w:rsidR="00724D59">
        <w:rPr>
          <w:sz w:val="24"/>
          <w:szCs w:val="24"/>
        </w:rPr>
        <w:t xml:space="preserve">5 </w:t>
      </w:r>
      <w:r w:rsidR="00D03074">
        <w:rPr>
          <w:sz w:val="24"/>
          <w:szCs w:val="24"/>
        </w:rPr>
        <w:t>г.</w:t>
      </w:r>
      <w:r w:rsidR="009A7332" w:rsidRPr="009A7332">
        <w:rPr>
          <w:sz w:val="24"/>
          <w:szCs w:val="24"/>
        </w:rPr>
        <w:t xml:space="preserve"> в сумме </w:t>
      </w:r>
      <w:r w:rsidR="00D03074">
        <w:rPr>
          <w:sz w:val="24"/>
          <w:szCs w:val="24"/>
        </w:rPr>
        <w:t xml:space="preserve">по </w:t>
      </w:r>
      <w:r w:rsidR="00724D59">
        <w:rPr>
          <w:sz w:val="24"/>
          <w:szCs w:val="24"/>
        </w:rPr>
        <w:t>561,9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</w:t>
      </w:r>
      <w:r w:rsidR="00724D59">
        <w:rPr>
          <w:sz w:val="24"/>
          <w:szCs w:val="24"/>
        </w:rPr>
        <w:t>, 2026 г. 552,5 тыс. рублей.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A32357">
        <w:rPr>
          <w:sz w:val="24"/>
          <w:szCs w:val="24"/>
        </w:rPr>
        <w:t>202</w:t>
      </w:r>
      <w:r w:rsidR="001D500B">
        <w:rPr>
          <w:sz w:val="24"/>
          <w:szCs w:val="24"/>
        </w:rPr>
        <w:t>4</w:t>
      </w:r>
      <w:r w:rsidR="003D75A5">
        <w:rPr>
          <w:sz w:val="24"/>
          <w:szCs w:val="24"/>
        </w:rPr>
        <w:t xml:space="preserve"> год </w:t>
      </w:r>
      <w:r w:rsidR="001D500B">
        <w:rPr>
          <w:sz w:val="24"/>
          <w:szCs w:val="24"/>
        </w:rPr>
        <w:t>2 088,5</w:t>
      </w:r>
      <w:r w:rsidR="003D75A5">
        <w:rPr>
          <w:sz w:val="24"/>
          <w:szCs w:val="24"/>
        </w:rPr>
        <w:t xml:space="preserve"> тыс. рублей,  по сравнению с </w:t>
      </w:r>
      <w:r w:rsidR="001D500B">
        <w:rPr>
          <w:sz w:val="24"/>
          <w:szCs w:val="24"/>
        </w:rPr>
        <w:t>оценкой</w:t>
      </w:r>
      <w:r w:rsidR="002D0056">
        <w:rPr>
          <w:sz w:val="24"/>
          <w:szCs w:val="24"/>
        </w:rPr>
        <w:t xml:space="preserve"> </w:t>
      </w:r>
      <w:r w:rsidR="00A32357">
        <w:rPr>
          <w:sz w:val="24"/>
          <w:szCs w:val="24"/>
        </w:rPr>
        <w:t>202</w:t>
      </w:r>
      <w:r w:rsidR="001D500B">
        <w:rPr>
          <w:sz w:val="24"/>
          <w:szCs w:val="24"/>
        </w:rPr>
        <w:t>3</w:t>
      </w:r>
      <w:r w:rsidR="002D0056">
        <w:rPr>
          <w:sz w:val="24"/>
          <w:szCs w:val="24"/>
        </w:rPr>
        <w:t xml:space="preserve"> </w:t>
      </w:r>
      <w:r w:rsidR="00420999">
        <w:rPr>
          <w:sz w:val="24"/>
          <w:szCs w:val="24"/>
        </w:rPr>
        <w:t>год</w:t>
      </w:r>
      <w:r w:rsidR="003D75A5">
        <w:rPr>
          <w:sz w:val="24"/>
          <w:szCs w:val="24"/>
        </w:rPr>
        <w:t>ом (</w:t>
      </w:r>
      <w:r w:rsidR="001D500B">
        <w:rPr>
          <w:sz w:val="24"/>
          <w:szCs w:val="24"/>
        </w:rPr>
        <w:t>1610,0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) рост </w:t>
      </w:r>
      <w:r w:rsidR="001D500B">
        <w:rPr>
          <w:sz w:val="24"/>
          <w:szCs w:val="24"/>
        </w:rPr>
        <w:t>130</w:t>
      </w:r>
      <w:r w:rsidR="00BC503D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%</w:t>
      </w:r>
      <w:r w:rsidR="00DC1A1B">
        <w:rPr>
          <w:sz w:val="24"/>
          <w:szCs w:val="24"/>
        </w:rPr>
        <w:t>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</w:t>
      </w:r>
      <w:r w:rsidR="00D03074">
        <w:rPr>
          <w:sz w:val="24"/>
          <w:szCs w:val="24"/>
        </w:rPr>
        <w:t>4-2025</w:t>
      </w:r>
      <w:r w:rsidR="003D75A5">
        <w:rPr>
          <w:sz w:val="24"/>
          <w:szCs w:val="24"/>
        </w:rPr>
        <w:t xml:space="preserve"> год</w:t>
      </w:r>
      <w:r w:rsidR="00BC503D">
        <w:rPr>
          <w:sz w:val="24"/>
          <w:szCs w:val="24"/>
        </w:rPr>
        <w:t>ов в сумме по</w:t>
      </w:r>
      <w:r w:rsidR="003D75A5">
        <w:rPr>
          <w:sz w:val="24"/>
          <w:szCs w:val="24"/>
        </w:rPr>
        <w:t xml:space="preserve"> </w:t>
      </w:r>
      <w:r w:rsidR="001D500B">
        <w:rPr>
          <w:sz w:val="24"/>
          <w:szCs w:val="24"/>
        </w:rPr>
        <w:t>2 088,5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</w:t>
      </w:r>
      <w:r w:rsidR="00A32357">
        <w:rPr>
          <w:sz w:val="24"/>
          <w:szCs w:val="24"/>
        </w:rPr>
        <w:t>.</w:t>
      </w:r>
    </w:p>
    <w:p w:rsidR="002D0056" w:rsidRDefault="002D0056" w:rsidP="0057754B">
      <w:pPr>
        <w:ind w:firstLine="720"/>
        <w:jc w:val="both"/>
        <w:rPr>
          <w:sz w:val="24"/>
          <w:szCs w:val="24"/>
        </w:rPr>
      </w:pP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0056">
        <w:rPr>
          <w:b/>
          <w:sz w:val="24"/>
          <w:szCs w:val="24"/>
        </w:rPr>
        <w:t>Раздел 0900 Здравоохранение</w:t>
      </w: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A7332" w:rsidRDefault="002D0056" w:rsidP="002D0056">
      <w:pPr>
        <w:ind w:firstLine="720"/>
        <w:jc w:val="both"/>
        <w:rPr>
          <w:sz w:val="24"/>
          <w:szCs w:val="24"/>
        </w:rPr>
      </w:pPr>
      <w:r w:rsidRPr="002D0056">
        <w:rPr>
          <w:sz w:val="24"/>
          <w:szCs w:val="24"/>
        </w:rPr>
        <w:lastRenderedPageBreak/>
        <w:t xml:space="preserve">По данному разделу предусмотрены средства на реализацию муниципальной программы "Поддержка системы здравоохранения» </w:t>
      </w:r>
      <w:r>
        <w:rPr>
          <w:sz w:val="24"/>
          <w:szCs w:val="24"/>
        </w:rPr>
        <w:t>на 202</w:t>
      </w:r>
      <w:r w:rsidR="001D500B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1D500B">
        <w:rPr>
          <w:sz w:val="24"/>
          <w:szCs w:val="24"/>
        </w:rPr>
        <w:t>300</w:t>
      </w:r>
      <w:r w:rsidRPr="002D0056">
        <w:rPr>
          <w:sz w:val="24"/>
          <w:szCs w:val="24"/>
        </w:rPr>
        <w:t xml:space="preserve"> тыс. рублей</w:t>
      </w:r>
      <w:r w:rsidR="001D500B">
        <w:rPr>
          <w:sz w:val="24"/>
          <w:szCs w:val="24"/>
        </w:rPr>
        <w:t>, и на плановые периоды 2025</w:t>
      </w:r>
      <w:r>
        <w:rPr>
          <w:sz w:val="24"/>
          <w:szCs w:val="24"/>
        </w:rPr>
        <w:t xml:space="preserve"> г. </w:t>
      </w:r>
      <w:r w:rsidR="001D500B">
        <w:rPr>
          <w:sz w:val="24"/>
          <w:szCs w:val="24"/>
        </w:rPr>
        <w:t>35</w:t>
      </w:r>
      <w:r>
        <w:rPr>
          <w:sz w:val="24"/>
          <w:szCs w:val="24"/>
        </w:rPr>
        <w:t xml:space="preserve"> тыс. рублей, 202</w:t>
      </w:r>
      <w:r w:rsidR="001D500B">
        <w:rPr>
          <w:sz w:val="24"/>
          <w:szCs w:val="24"/>
        </w:rPr>
        <w:t>6</w:t>
      </w:r>
      <w:r>
        <w:rPr>
          <w:sz w:val="24"/>
          <w:szCs w:val="24"/>
        </w:rPr>
        <w:t xml:space="preserve"> г. </w:t>
      </w:r>
      <w:r w:rsidR="001D500B">
        <w:rPr>
          <w:sz w:val="24"/>
          <w:szCs w:val="24"/>
        </w:rPr>
        <w:t>34,6</w:t>
      </w:r>
      <w:r>
        <w:rPr>
          <w:sz w:val="24"/>
          <w:szCs w:val="24"/>
        </w:rPr>
        <w:t xml:space="preserve"> тыс. рублей.</w:t>
      </w:r>
    </w:p>
    <w:p w:rsidR="002D0056" w:rsidRPr="002D0056" w:rsidRDefault="002D0056" w:rsidP="002D0056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4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276"/>
        <w:gridCol w:w="1276"/>
        <w:gridCol w:w="1417"/>
        <w:gridCol w:w="236"/>
        <w:gridCol w:w="756"/>
        <w:gridCol w:w="1512"/>
      </w:tblGrid>
      <w:tr w:rsidR="0057754B" w:rsidRPr="001641C4" w:rsidTr="001D500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1D500B" w:rsidRPr="001641C4" w:rsidTr="001D500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00B" w:rsidRPr="001641C4" w:rsidRDefault="001D500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00B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2022 </w:t>
            </w:r>
          </w:p>
          <w:p w:rsidR="001D500B" w:rsidRPr="001641C4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500B" w:rsidRPr="001641C4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 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D500B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1D500B" w:rsidRPr="001641C4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500B" w:rsidRPr="001641C4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500B" w:rsidRPr="001641C4" w:rsidRDefault="001D500B" w:rsidP="004B6F3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</w:tr>
      <w:tr w:rsidR="00DC1A1B" w:rsidRPr="001641C4" w:rsidTr="001D500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1D500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1D500B" w:rsidP="0054298F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56 243,9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33 814,3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1D500B">
            <w:pPr>
              <w:snapToGrid w:val="0"/>
              <w:ind w:left="-391" w:right="-27" w:firstLine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11 549,4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9 864,8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10 210,1</w:t>
            </w:r>
          </w:p>
        </w:tc>
      </w:tr>
      <w:tr w:rsidR="00DC1A1B" w:rsidRPr="001641C4" w:rsidTr="001D500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1D500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10 384,8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E7E88">
              <w:rPr>
                <w:sz w:val="20"/>
              </w:rPr>
              <w:t> </w:t>
            </w:r>
            <w:r>
              <w:rPr>
                <w:sz w:val="20"/>
              </w:rPr>
              <w:t>516</w:t>
            </w:r>
            <w:r w:rsidR="004E7E88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5 705,0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4 356,3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1D500B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4 771,0</w:t>
            </w:r>
          </w:p>
        </w:tc>
      </w:tr>
      <w:tr w:rsidR="00DC1A1B" w:rsidRPr="001641C4" w:rsidTr="001D500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52 265,8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4E7E88" w:rsidP="002D005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27642,4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5 070,4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4 909,4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4 850,1</w:t>
            </w:r>
          </w:p>
        </w:tc>
      </w:tr>
      <w:tr w:rsidR="00DC1A1B" w:rsidRPr="001641C4" w:rsidTr="001D500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774,0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599,1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1D500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589,0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24 ноября 1995 г.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12 января 1995 г.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b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b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>202</w:t>
      </w:r>
      <w:r w:rsidR="004E7E88">
        <w:rPr>
          <w:sz w:val="24"/>
          <w:szCs w:val="24"/>
        </w:rPr>
        <w:t>4</w:t>
      </w:r>
      <w:r w:rsidR="00D93A40">
        <w:rPr>
          <w:sz w:val="24"/>
          <w:szCs w:val="24"/>
        </w:rPr>
        <w:t xml:space="preserve"> год </w:t>
      </w:r>
      <w:r w:rsidR="00196001">
        <w:rPr>
          <w:sz w:val="24"/>
          <w:szCs w:val="24"/>
        </w:rPr>
        <w:t>7</w:t>
      </w:r>
      <w:r w:rsidR="004E7E88">
        <w:rPr>
          <w:sz w:val="24"/>
          <w:szCs w:val="24"/>
        </w:rPr>
        <w:t>01</w:t>
      </w:r>
      <w:r w:rsidR="00AF78B3">
        <w:rPr>
          <w:sz w:val="24"/>
          <w:szCs w:val="24"/>
        </w:rPr>
        <w:t xml:space="preserve"> тыс. рублей по сравнению с </w:t>
      </w:r>
      <w:r w:rsidR="00663535">
        <w:rPr>
          <w:sz w:val="24"/>
          <w:szCs w:val="24"/>
        </w:rPr>
        <w:t>202</w:t>
      </w:r>
      <w:r w:rsidR="004E7E88">
        <w:rPr>
          <w:sz w:val="24"/>
          <w:szCs w:val="24"/>
        </w:rPr>
        <w:t>3</w:t>
      </w:r>
      <w:r w:rsidR="00AF78B3">
        <w:rPr>
          <w:sz w:val="24"/>
          <w:szCs w:val="24"/>
        </w:rPr>
        <w:t xml:space="preserve"> годом (</w:t>
      </w:r>
      <w:r w:rsidR="004E7E88">
        <w:rPr>
          <w:sz w:val="24"/>
          <w:szCs w:val="24"/>
        </w:rPr>
        <w:t>655</w:t>
      </w:r>
      <w:r w:rsidR="00D93A40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="001B4408">
        <w:rPr>
          <w:sz w:val="24"/>
          <w:szCs w:val="24"/>
        </w:rPr>
        <w:t xml:space="preserve"> в сумме </w:t>
      </w:r>
      <w:r w:rsidR="004E7E88">
        <w:rPr>
          <w:sz w:val="24"/>
          <w:szCs w:val="24"/>
        </w:rPr>
        <w:t>46</w:t>
      </w:r>
      <w:r w:rsidR="001B4408">
        <w:rPr>
          <w:sz w:val="24"/>
          <w:szCs w:val="24"/>
        </w:rPr>
        <w:t xml:space="preserve"> </w:t>
      </w:r>
      <w:r w:rsidR="00FF1A8B">
        <w:rPr>
          <w:sz w:val="24"/>
          <w:szCs w:val="24"/>
        </w:rPr>
        <w:t>тыс. рублей</w:t>
      </w:r>
      <w:r w:rsidR="001B4408">
        <w:rPr>
          <w:sz w:val="24"/>
          <w:szCs w:val="24"/>
        </w:rPr>
        <w:t xml:space="preserve"> или </w:t>
      </w:r>
      <w:r w:rsidR="004E7E88">
        <w:rPr>
          <w:sz w:val="24"/>
          <w:szCs w:val="24"/>
        </w:rPr>
        <w:t>107</w:t>
      </w:r>
      <w:r w:rsidR="001B4408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%</w:t>
      </w:r>
      <w:r w:rsidR="00FF1A8B">
        <w:rPr>
          <w:sz w:val="24"/>
          <w:szCs w:val="24"/>
        </w:rPr>
        <w:t>,</w:t>
      </w:r>
      <w:r w:rsidR="00196001">
        <w:rPr>
          <w:sz w:val="24"/>
          <w:szCs w:val="24"/>
        </w:rPr>
        <w:t xml:space="preserve"> и на плановые периоды </w:t>
      </w:r>
      <w:r w:rsidR="00FF1A8B">
        <w:rPr>
          <w:sz w:val="24"/>
          <w:szCs w:val="24"/>
        </w:rPr>
        <w:t>202</w:t>
      </w:r>
      <w:r w:rsidR="004E7E88">
        <w:rPr>
          <w:sz w:val="24"/>
          <w:szCs w:val="24"/>
        </w:rPr>
        <w:t>5</w:t>
      </w:r>
      <w:r w:rsidR="00196001">
        <w:rPr>
          <w:sz w:val="24"/>
          <w:szCs w:val="24"/>
        </w:rPr>
        <w:t>-202</w:t>
      </w:r>
      <w:r w:rsidR="004E7E88">
        <w:rPr>
          <w:sz w:val="24"/>
          <w:szCs w:val="24"/>
        </w:rPr>
        <w:t>6</w:t>
      </w:r>
      <w:r w:rsidRPr="001641C4">
        <w:rPr>
          <w:sz w:val="24"/>
          <w:szCs w:val="24"/>
        </w:rPr>
        <w:t xml:space="preserve"> год</w:t>
      </w:r>
      <w:r w:rsidR="00196001">
        <w:rPr>
          <w:sz w:val="24"/>
          <w:szCs w:val="24"/>
        </w:rPr>
        <w:t>ы по</w:t>
      </w:r>
      <w:r w:rsidRPr="001641C4">
        <w:rPr>
          <w:sz w:val="24"/>
          <w:szCs w:val="24"/>
        </w:rPr>
        <w:t xml:space="preserve"> </w:t>
      </w:r>
      <w:r w:rsidR="004E7E88">
        <w:rPr>
          <w:sz w:val="24"/>
          <w:szCs w:val="24"/>
        </w:rPr>
        <w:t>542,6-533,5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D29A9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D93A40">
        <w:rPr>
          <w:sz w:val="24"/>
          <w:szCs w:val="24"/>
        </w:rPr>
        <w:t>202</w:t>
      </w:r>
      <w:r w:rsidR="004E7E88">
        <w:rPr>
          <w:sz w:val="24"/>
          <w:szCs w:val="24"/>
        </w:rPr>
        <w:t>4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году в сумме</w:t>
      </w:r>
      <w:r w:rsidR="00AF78B3">
        <w:rPr>
          <w:sz w:val="24"/>
          <w:szCs w:val="24"/>
        </w:rPr>
        <w:t xml:space="preserve"> </w:t>
      </w:r>
      <w:r w:rsidR="004E7E88">
        <w:rPr>
          <w:sz w:val="24"/>
          <w:szCs w:val="24"/>
        </w:rPr>
        <w:t>35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</w:t>
      </w:r>
      <w:r w:rsidR="004E7E88">
        <w:rPr>
          <w:sz w:val="24"/>
          <w:szCs w:val="24"/>
        </w:rPr>
        <w:t>3</w:t>
      </w:r>
      <w:r w:rsidR="00AF78B3">
        <w:rPr>
          <w:sz w:val="24"/>
          <w:szCs w:val="24"/>
        </w:rPr>
        <w:t xml:space="preserve"> годом (</w:t>
      </w:r>
      <w:r w:rsidR="004E7E88">
        <w:rPr>
          <w:sz w:val="24"/>
          <w:szCs w:val="24"/>
        </w:rPr>
        <w:t>68</w:t>
      </w:r>
      <w:r w:rsidR="00AF78B3" w:rsidRPr="00AF78B3">
        <w:rPr>
          <w:sz w:val="24"/>
          <w:szCs w:val="24"/>
        </w:rPr>
        <w:t xml:space="preserve">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1B4408">
        <w:rPr>
          <w:sz w:val="24"/>
          <w:szCs w:val="24"/>
        </w:rPr>
        <w:t>снижение</w:t>
      </w:r>
      <w:r w:rsidR="00AF78B3">
        <w:rPr>
          <w:sz w:val="24"/>
          <w:szCs w:val="24"/>
        </w:rPr>
        <w:t xml:space="preserve"> на </w:t>
      </w:r>
      <w:r w:rsidR="004E7E88">
        <w:rPr>
          <w:sz w:val="24"/>
          <w:szCs w:val="24"/>
        </w:rPr>
        <w:t>33</w:t>
      </w:r>
      <w:r w:rsidR="00196001">
        <w:rPr>
          <w:sz w:val="24"/>
          <w:szCs w:val="24"/>
        </w:rPr>
        <w:t xml:space="preserve"> тыс. рублей</w:t>
      </w:r>
      <w:r w:rsidR="00AF78B3">
        <w:rPr>
          <w:sz w:val="24"/>
          <w:szCs w:val="24"/>
        </w:rPr>
        <w:t xml:space="preserve">; </w:t>
      </w:r>
      <w:r w:rsidR="00AD29A9" w:rsidRPr="00AD29A9">
        <w:rPr>
          <w:sz w:val="24"/>
          <w:szCs w:val="24"/>
        </w:rPr>
        <w:t>и на плановые периоды  202</w:t>
      </w:r>
      <w:r w:rsidR="004E7E88">
        <w:rPr>
          <w:sz w:val="24"/>
          <w:szCs w:val="24"/>
        </w:rPr>
        <w:t>5-2026</w:t>
      </w:r>
      <w:r w:rsidR="00AD29A9" w:rsidRPr="00AD29A9">
        <w:rPr>
          <w:sz w:val="24"/>
          <w:szCs w:val="24"/>
        </w:rPr>
        <w:t xml:space="preserve"> годы </w:t>
      </w:r>
      <w:r w:rsidR="004E7E88">
        <w:rPr>
          <w:sz w:val="24"/>
          <w:szCs w:val="24"/>
        </w:rPr>
        <w:t>27,1-26,6</w:t>
      </w:r>
      <w:r w:rsidR="00AD29A9" w:rsidRPr="00AD29A9">
        <w:rPr>
          <w:sz w:val="24"/>
          <w:szCs w:val="24"/>
        </w:rPr>
        <w:t xml:space="preserve"> тыс. рублей; 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lastRenderedPageBreak/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</w:t>
      </w:r>
      <w:r w:rsidR="004E7E88">
        <w:rPr>
          <w:sz w:val="24"/>
          <w:szCs w:val="24"/>
        </w:rPr>
        <w:t>4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 xml:space="preserve">в сумме </w:t>
      </w:r>
      <w:r w:rsidR="004E7E88">
        <w:rPr>
          <w:sz w:val="24"/>
          <w:szCs w:val="24"/>
        </w:rPr>
        <w:t>1</w:t>
      </w:r>
      <w:r w:rsidR="001E3969">
        <w:rPr>
          <w:sz w:val="24"/>
          <w:szCs w:val="24"/>
        </w:rPr>
        <w:t xml:space="preserve"> </w:t>
      </w:r>
      <w:r w:rsidR="004E7E88">
        <w:rPr>
          <w:sz w:val="24"/>
          <w:szCs w:val="24"/>
        </w:rPr>
        <w:t>400</w:t>
      </w:r>
      <w:r w:rsidR="006C698F">
        <w:rPr>
          <w:sz w:val="24"/>
          <w:szCs w:val="24"/>
        </w:rPr>
        <w:t xml:space="preserve"> тыс. рублей</w:t>
      </w:r>
      <w:proofErr w:type="gramStart"/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,</w:t>
      </w:r>
      <w:proofErr w:type="gramEnd"/>
      <w:r w:rsidR="00AE6F0B">
        <w:rPr>
          <w:sz w:val="24"/>
          <w:szCs w:val="24"/>
        </w:rPr>
        <w:t xml:space="preserve"> и на плановые периоды 202</w:t>
      </w:r>
      <w:r w:rsidR="004E7E88">
        <w:rPr>
          <w:sz w:val="24"/>
          <w:szCs w:val="24"/>
        </w:rPr>
        <w:t>5 году 1</w:t>
      </w:r>
      <w:r w:rsidR="001E3969">
        <w:rPr>
          <w:sz w:val="24"/>
          <w:szCs w:val="24"/>
        </w:rPr>
        <w:t xml:space="preserve"> </w:t>
      </w:r>
      <w:r w:rsidR="004E7E88">
        <w:rPr>
          <w:sz w:val="24"/>
          <w:szCs w:val="24"/>
        </w:rPr>
        <w:t>450,0 тыс. рублей, 2026 г. по 1</w:t>
      </w:r>
      <w:r w:rsidR="001E3969">
        <w:rPr>
          <w:sz w:val="24"/>
          <w:szCs w:val="24"/>
        </w:rPr>
        <w:t xml:space="preserve"> 300</w:t>
      </w:r>
      <w:r w:rsidR="00AE6F0B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</w:t>
      </w:r>
      <w:r w:rsidR="001E3969">
        <w:rPr>
          <w:sz w:val="24"/>
          <w:szCs w:val="24"/>
        </w:rPr>
        <w:t>4</w:t>
      </w:r>
      <w:r w:rsidR="006C698F">
        <w:rPr>
          <w:sz w:val="24"/>
          <w:szCs w:val="24"/>
        </w:rPr>
        <w:t xml:space="preserve"> году </w:t>
      </w:r>
      <w:r w:rsidR="001E3969">
        <w:rPr>
          <w:sz w:val="24"/>
          <w:szCs w:val="24"/>
        </w:rPr>
        <w:t>357,0</w:t>
      </w:r>
      <w:r w:rsidR="00AE6F0B">
        <w:rPr>
          <w:sz w:val="24"/>
          <w:szCs w:val="24"/>
        </w:rPr>
        <w:t xml:space="preserve"> тыс. рублей </w:t>
      </w:r>
      <w:r w:rsidR="00AD29A9">
        <w:rPr>
          <w:sz w:val="24"/>
          <w:szCs w:val="24"/>
        </w:rPr>
        <w:t>увеличение</w:t>
      </w:r>
      <w:r w:rsidR="006C698F">
        <w:rPr>
          <w:sz w:val="24"/>
          <w:szCs w:val="24"/>
        </w:rPr>
        <w:t xml:space="preserve"> </w:t>
      </w:r>
      <w:r w:rsidR="001E3969">
        <w:rPr>
          <w:sz w:val="24"/>
          <w:szCs w:val="24"/>
        </w:rPr>
        <w:t>128,2</w:t>
      </w:r>
      <w:r w:rsidR="006C698F">
        <w:rPr>
          <w:sz w:val="24"/>
          <w:szCs w:val="24"/>
        </w:rPr>
        <w:t xml:space="preserve"> тыс. рублей (</w:t>
      </w:r>
      <w:r w:rsidR="00D202C9">
        <w:rPr>
          <w:sz w:val="24"/>
          <w:szCs w:val="24"/>
        </w:rPr>
        <w:t>202</w:t>
      </w:r>
      <w:r w:rsidR="001E3969">
        <w:rPr>
          <w:sz w:val="24"/>
          <w:szCs w:val="24"/>
        </w:rPr>
        <w:t>3</w:t>
      </w:r>
      <w:r w:rsidR="00D202C9">
        <w:rPr>
          <w:sz w:val="24"/>
          <w:szCs w:val="24"/>
        </w:rPr>
        <w:t xml:space="preserve"> году</w:t>
      </w:r>
      <w:r w:rsidR="0057754B" w:rsidRPr="001641C4">
        <w:rPr>
          <w:sz w:val="24"/>
          <w:szCs w:val="24"/>
        </w:rPr>
        <w:t xml:space="preserve"> </w:t>
      </w:r>
      <w:r w:rsidR="001E3969">
        <w:rPr>
          <w:sz w:val="24"/>
          <w:szCs w:val="24"/>
        </w:rPr>
        <w:t>228,8</w:t>
      </w:r>
      <w:r w:rsidR="00AE6F0B">
        <w:rPr>
          <w:sz w:val="24"/>
          <w:szCs w:val="24"/>
        </w:rPr>
        <w:t xml:space="preserve"> тыс.) или </w:t>
      </w:r>
      <w:r w:rsidR="00AD29A9">
        <w:rPr>
          <w:sz w:val="24"/>
          <w:szCs w:val="24"/>
        </w:rPr>
        <w:t>1</w:t>
      </w:r>
      <w:r w:rsidR="001E3969">
        <w:rPr>
          <w:sz w:val="24"/>
          <w:szCs w:val="24"/>
        </w:rPr>
        <w:t>5</w:t>
      </w:r>
      <w:r w:rsidR="00AD29A9">
        <w:rPr>
          <w:sz w:val="24"/>
          <w:szCs w:val="24"/>
        </w:rPr>
        <w:t>6</w:t>
      </w:r>
      <w:r w:rsidR="00AE6F0B">
        <w:rPr>
          <w:sz w:val="24"/>
          <w:szCs w:val="24"/>
        </w:rPr>
        <w:t xml:space="preserve"> </w:t>
      </w:r>
      <w:r w:rsidR="006C698F">
        <w:rPr>
          <w:sz w:val="24"/>
          <w:szCs w:val="24"/>
        </w:rPr>
        <w:t>%</w:t>
      </w:r>
      <w:r w:rsidR="00FF1A8B">
        <w:rPr>
          <w:sz w:val="24"/>
          <w:szCs w:val="24"/>
        </w:rPr>
        <w:t xml:space="preserve">; </w:t>
      </w:r>
      <w:r w:rsidR="001E3969" w:rsidRPr="001E3969">
        <w:rPr>
          <w:sz w:val="24"/>
          <w:szCs w:val="24"/>
        </w:rPr>
        <w:t>и на пл</w:t>
      </w:r>
      <w:r w:rsidR="001E3969">
        <w:rPr>
          <w:sz w:val="24"/>
          <w:szCs w:val="24"/>
        </w:rPr>
        <w:t>ановые периоды 2025 году 276,3 тыс. рублей, 2026 г. по 271,7</w:t>
      </w:r>
      <w:r w:rsidR="001E3969" w:rsidRPr="001E3969">
        <w:rPr>
          <w:sz w:val="24"/>
          <w:szCs w:val="24"/>
        </w:rPr>
        <w:t xml:space="preserve"> тыс. рублей;</w:t>
      </w:r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 xml:space="preserve">в </w:t>
      </w:r>
      <w:r w:rsidR="001E3969" w:rsidRPr="001E3969">
        <w:rPr>
          <w:sz w:val="24"/>
          <w:szCs w:val="24"/>
        </w:rPr>
        <w:t xml:space="preserve">2024 году </w:t>
      </w:r>
      <w:r w:rsidR="001E3969">
        <w:rPr>
          <w:sz w:val="24"/>
          <w:szCs w:val="24"/>
        </w:rPr>
        <w:t>2556,0</w:t>
      </w:r>
      <w:r w:rsidR="001E3969" w:rsidRPr="001E3969">
        <w:rPr>
          <w:sz w:val="24"/>
          <w:szCs w:val="24"/>
        </w:rPr>
        <w:t xml:space="preserve"> тыс. рублей увеличение </w:t>
      </w:r>
      <w:r w:rsidR="001E3969">
        <w:rPr>
          <w:sz w:val="24"/>
          <w:szCs w:val="24"/>
        </w:rPr>
        <w:t>561</w:t>
      </w:r>
      <w:r w:rsidR="001E3969" w:rsidRPr="001E3969">
        <w:rPr>
          <w:sz w:val="24"/>
          <w:szCs w:val="24"/>
        </w:rPr>
        <w:t xml:space="preserve"> тыс. рублей (2023 году </w:t>
      </w:r>
      <w:r w:rsidR="001E3969">
        <w:rPr>
          <w:sz w:val="24"/>
          <w:szCs w:val="24"/>
        </w:rPr>
        <w:t>1995 тыс.) или 128</w:t>
      </w:r>
      <w:r w:rsidR="001E3969" w:rsidRPr="001E3969">
        <w:rPr>
          <w:sz w:val="24"/>
          <w:szCs w:val="24"/>
        </w:rPr>
        <w:t xml:space="preserve"> %; и на плановые периоды 2025 году </w:t>
      </w:r>
      <w:r w:rsidR="001E3969">
        <w:rPr>
          <w:sz w:val="24"/>
          <w:szCs w:val="24"/>
        </w:rPr>
        <w:t>1978,3</w:t>
      </w:r>
      <w:r w:rsidR="001E3969" w:rsidRPr="001E3969">
        <w:rPr>
          <w:sz w:val="24"/>
          <w:szCs w:val="24"/>
        </w:rPr>
        <w:t xml:space="preserve"> тыс. рублей, 2026 г. по </w:t>
      </w:r>
      <w:r w:rsidR="001E3969">
        <w:rPr>
          <w:sz w:val="24"/>
          <w:szCs w:val="24"/>
        </w:rPr>
        <w:t>1945,1</w:t>
      </w:r>
      <w:r w:rsidR="001E3969" w:rsidRPr="001E3969">
        <w:rPr>
          <w:sz w:val="24"/>
          <w:szCs w:val="24"/>
        </w:rPr>
        <w:t xml:space="preserve"> тыс. рублей</w:t>
      </w:r>
      <w:proofErr w:type="gramStart"/>
      <w:r w:rsidR="001E3969" w:rsidRPr="001E3969">
        <w:rPr>
          <w:sz w:val="24"/>
          <w:szCs w:val="24"/>
        </w:rPr>
        <w:t>;</w:t>
      </w:r>
      <w:r w:rsidR="00AD29A9">
        <w:rPr>
          <w:sz w:val="24"/>
          <w:szCs w:val="24"/>
        </w:rPr>
        <w:t>.</w:t>
      </w:r>
      <w:proofErr w:type="gramEnd"/>
    </w:p>
    <w:p w:rsidR="001E3969" w:rsidRDefault="00A83DD3" w:rsidP="001E39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</w:t>
      </w:r>
      <w:r w:rsidR="00AD29A9" w:rsidRPr="00AD29A9">
        <w:rPr>
          <w:sz w:val="24"/>
          <w:szCs w:val="24"/>
        </w:rPr>
        <w:t xml:space="preserve">в </w:t>
      </w:r>
      <w:proofErr w:type="spellStart"/>
      <w:proofErr w:type="gramStart"/>
      <w:r w:rsidR="001E3969" w:rsidRPr="001E3969">
        <w:rPr>
          <w:sz w:val="24"/>
          <w:szCs w:val="24"/>
        </w:rPr>
        <w:t>в</w:t>
      </w:r>
      <w:proofErr w:type="spellEnd"/>
      <w:proofErr w:type="gramEnd"/>
      <w:r w:rsidR="001E3969" w:rsidRPr="001E3969">
        <w:rPr>
          <w:sz w:val="24"/>
          <w:szCs w:val="24"/>
        </w:rPr>
        <w:t xml:space="preserve"> 2024 году </w:t>
      </w:r>
      <w:r w:rsidR="001E3969">
        <w:rPr>
          <w:sz w:val="24"/>
          <w:szCs w:val="24"/>
        </w:rPr>
        <w:t xml:space="preserve">106 тыс. рублей, </w:t>
      </w:r>
      <w:r w:rsidR="001E3969" w:rsidRPr="001E3969">
        <w:rPr>
          <w:sz w:val="24"/>
          <w:szCs w:val="24"/>
        </w:rPr>
        <w:t xml:space="preserve">и на плановые периоды 2025 году </w:t>
      </w:r>
      <w:r w:rsidR="001E3969">
        <w:rPr>
          <w:sz w:val="24"/>
          <w:szCs w:val="24"/>
        </w:rPr>
        <w:t>82,0 тыс. рублей, 2026 г. по 80,7</w:t>
      </w:r>
      <w:r w:rsidR="001E3969" w:rsidRPr="001E3969">
        <w:rPr>
          <w:sz w:val="24"/>
          <w:szCs w:val="24"/>
        </w:rPr>
        <w:t xml:space="preserve"> тыс. рублей;.</w:t>
      </w:r>
    </w:p>
    <w:p w:rsidR="00AE6F0B" w:rsidRDefault="003E73F7" w:rsidP="001E39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муниципальной программе «Преодоление бедности»</w:t>
      </w:r>
      <w:r w:rsidR="00A83DD3">
        <w:rPr>
          <w:sz w:val="24"/>
          <w:szCs w:val="24"/>
        </w:rPr>
        <w:t xml:space="preserve"> предусмотрены в 202</w:t>
      </w:r>
      <w:r>
        <w:rPr>
          <w:sz w:val="24"/>
          <w:szCs w:val="24"/>
        </w:rPr>
        <w:t xml:space="preserve">4 году 400 </w:t>
      </w:r>
      <w:r w:rsidR="00AD29A9" w:rsidRPr="00AD29A9">
        <w:rPr>
          <w:sz w:val="24"/>
          <w:szCs w:val="24"/>
        </w:rPr>
        <w:t>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</w:p>
    <w:p w:rsidR="003D2E9A" w:rsidRDefault="002E215F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3F7" w:rsidRPr="003E73F7">
        <w:rPr>
          <w:sz w:val="24"/>
          <w:szCs w:val="24"/>
        </w:rPr>
        <w:t>«Профилактика правонарушений</w:t>
      </w:r>
      <w:r w:rsidR="003E73F7">
        <w:rPr>
          <w:sz w:val="24"/>
          <w:szCs w:val="24"/>
        </w:rPr>
        <w:t xml:space="preserve"> в </w:t>
      </w:r>
      <w:proofErr w:type="spellStart"/>
      <w:r w:rsidR="003E73F7">
        <w:rPr>
          <w:sz w:val="24"/>
          <w:szCs w:val="24"/>
        </w:rPr>
        <w:t>Тере-Хольском</w:t>
      </w:r>
      <w:proofErr w:type="spellEnd"/>
      <w:r w:rsidR="003E73F7">
        <w:rPr>
          <w:sz w:val="24"/>
          <w:szCs w:val="24"/>
        </w:rPr>
        <w:t xml:space="preserve"> </w:t>
      </w:r>
      <w:proofErr w:type="spellStart"/>
      <w:r w:rsidR="003E73F7">
        <w:rPr>
          <w:sz w:val="24"/>
          <w:szCs w:val="24"/>
        </w:rPr>
        <w:t>кожууне</w:t>
      </w:r>
      <w:proofErr w:type="spellEnd"/>
      <w:r w:rsidR="003E73F7">
        <w:rPr>
          <w:sz w:val="24"/>
          <w:szCs w:val="24"/>
        </w:rPr>
        <w:t xml:space="preserve"> на 2024-2026</w:t>
      </w:r>
      <w:r w:rsidR="003E73F7" w:rsidRPr="003E73F7">
        <w:rPr>
          <w:sz w:val="24"/>
          <w:szCs w:val="24"/>
        </w:rPr>
        <w:t xml:space="preserve"> гг.»</w:t>
      </w:r>
      <w:r w:rsidR="00F47865">
        <w:rPr>
          <w:sz w:val="24"/>
          <w:szCs w:val="24"/>
        </w:rPr>
        <w:t xml:space="preserve"> на 202</w:t>
      </w:r>
      <w:r w:rsidR="003E73F7">
        <w:rPr>
          <w:sz w:val="24"/>
          <w:szCs w:val="24"/>
        </w:rPr>
        <w:t>4</w:t>
      </w:r>
      <w:r w:rsidR="007C36C7">
        <w:rPr>
          <w:sz w:val="24"/>
          <w:szCs w:val="24"/>
        </w:rPr>
        <w:t xml:space="preserve"> год </w:t>
      </w:r>
      <w:r w:rsidR="00AD29A9">
        <w:rPr>
          <w:sz w:val="24"/>
          <w:szCs w:val="24"/>
        </w:rPr>
        <w:t>150</w:t>
      </w:r>
      <w:r w:rsidR="00F47865">
        <w:rPr>
          <w:sz w:val="24"/>
          <w:szCs w:val="24"/>
        </w:rPr>
        <w:t xml:space="preserve">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0967B0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 xml:space="preserve">му дошкольного образования в </w:t>
      </w:r>
      <w:r w:rsidR="003E73F7" w:rsidRPr="003E73F7">
        <w:rPr>
          <w:sz w:val="24"/>
          <w:szCs w:val="24"/>
        </w:rPr>
        <w:t xml:space="preserve">2024 году в сумме </w:t>
      </w:r>
      <w:r w:rsidR="003E73F7">
        <w:rPr>
          <w:sz w:val="24"/>
          <w:szCs w:val="24"/>
        </w:rPr>
        <w:t>953,0 тыс. рублей</w:t>
      </w:r>
      <w:r w:rsidR="003E73F7" w:rsidRPr="003E73F7">
        <w:rPr>
          <w:sz w:val="24"/>
          <w:szCs w:val="24"/>
        </w:rPr>
        <w:t xml:space="preserve">, и на плановые периоды 2025 году </w:t>
      </w:r>
      <w:r w:rsidR="003E73F7">
        <w:rPr>
          <w:sz w:val="24"/>
          <w:szCs w:val="24"/>
        </w:rPr>
        <w:t>737,6</w:t>
      </w:r>
      <w:r w:rsidR="003E73F7" w:rsidRPr="003E73F7">
        <w:rPr>
          <w:sz w:val="24"/>
          <w:szCs w:val="24"/>
        </w:rPr>
        <w:t xml:space="preserve"> тыс. рублей, 2026 г. по </w:t>
      </w:r>
      <w:r w:rsidR="003E73F7">
        <w:rPr>
          <w:sz w:val="24"/>
          <w:szCs w:val="24"/>
        </w:rPr>
        <w:t>725,2 тыс. рублей</w:t>
      </w:r>
      <w:r w:rsidR="00A43080">
        <w:rPr>
          <w:sz w:val="24"/>
          <w:szCs w:val="24"/>
        </w:rPr>
        <w:t>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 возраста 3 лет</w:t>
      </w:r>
      <w:r>
        <w:rPr>
          <w:sz w:val="24"/>
          <w:szCs w:val="24"/>
        </w:rPr>
        <w:t xml:space="preserve"> в 202</w:t>
      </w:r>
      <w:r w:rsidR="003E73F7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3E73F7">
        <w:rPr>
          <w:sz w:val="24"/>
          <w:szCs w:val="24"/>
        </w:rPr>
        <w:t>42,7</w:t>
      </w:r>
      <w:r>
        <w:rPr>
          <w:sz w:val="24"/>
          <w:szCs w:val="24"/>
        </w:rPr>
        <w:t xml:space="preserve"> тыс. </w:t>
      </w:r>
      <w:r w:rsidR="0054298F">
        <w:rPr>
          <w:sz w:val="24"/>
          <w:szCs w:val="24"/>
        </w:rPr>
        <w:t>рублей,</w:t>
      </w:r>
      <w:r w:rsidR="0054298F" w:rsidRPr="0054298F">
        <w:t xml:space="preserve"> </w:t>
      </w:r>
      <w:r w:rsidR="003E73F7">
        <w:rPr>
          <w:sz w:val="24"/>
          <w:szCs w:val="24"/>
        </w:rPr>
        <w:t>и на плановые периоды 2025</w:t>
      </w:r>
      <w:r w:rsidR="0054298F" w:rsidRPr="0054298F">
        <w:rPr>
          <w:sz w:val="24"/>
          <w:szCs w:val="24"/>
        </w:rPr>
        <w:t>-202</w:t>
      </w:r>
      <w:r w:rsidR="003E73F7">
        <w:rPr>
          <w:sz w:val="24"/>
          <w:szCs w:val="24"/>
        </w:rPr>
        <w:t>6</w:t>
      </w:r>
      <w:r w:rsidR="0054298F" w:rsidRPr="0054298F">
        <w:rPr>
          <w:sz w:val="24"/>
          <w:szCs w:val="24"/>
        </w:rPr>
        <w:t xml:space="preserve"> гг. </w:t>
      </w:r>
      <w:r w:rsidR="003E73F7">
        <w:rPr>
          <w:sz w:val="24"/>
          <w:szCs w:val="24"/>
        </w:rPr>
        <w:t>0,0</w:t>
      </w:r>
      <w:r w:rsidR="00C6373F">
        <w:rPr>
          <w:sz w:val="24"/>
          <w:szCs w:val="24"/>
        </w:rPr>
        <w:t xml:space="preserve"> тыс.</w:t>
      </w:r>
      <w:r w:rsidR="00874DA5">
        <w:rPr>
          <w:sz w:val="24"/>
          <w:szCs w:val="24"/>
        </w:rPr>
        <w:t xml:space="preserve"> </w:t>
      </w:r>
      <w:r w:rsidR="00C6373F">
        <w:rPr>
          <w:sz w:val="24"/>
          <w:szCs w:val="24"/>
        </w:rPr>
        <w:t>рублей</w:t>
      </w:r>
      <w:r w:rsidR="0054298F" w:rsidRPr="0054298F">
        <w:rPr>
          <w:sz w:val="24"/>
          <w:szCs w:val="24"/>
        </w:rPr>
        <w:t>.</w:t>
      </w:r>
    </w:p>
    <w:p w:rsidR="003E73F7" w:rsidRDefault="003E73F7" w:rsidP="003E73F7">
      <w:pPr>
        <w:ind w:firstLine="709"/>
        <w:jc w:val="both"/>
        <w:rPr>
          <w:sz w:val="24"/>
          <w:szCs w:val="24"/>
        </w:rPr>
      </w:pPr>
      <w:r w:rsidRPr="003E73F7">
        <w:rPr>
          <w:sz w:val="24"/>
          <w:szCs w:val="24"/>
        </w:rPr>
        <w:t>Субсидии на реализацию мероприятий по обеспечению жильем мо</w:t>
      </w:r>
      <w:r>
        <w:rPr>
          <w:sz w:val="24"/>
          <w:szCs w:val="24"/>
        </w:rPr>
        <w:t xml:space="preserve">лодых семей предусмотрены в </w:t>
      </w:r>
      <w:r w:rsidRPr="003E73F7">
        <w:rPr>
          <w:sz w:val="24"/>
          <w:szCs w:val="24"/>
        </w:rPr>
        <w:t xml:space="preserve">2024 году в сумме </w:t>
      </w:r>
      <w:r>
        <w:rPr>
          <w:sz w:val="24"/>
          <w:szCs w:val="24"/>
        </w:rPr>
        <w:t>1 377,7</w:t>
      </w:r>
      <w:r w:rsidRPr="003E73F7">
        <w:rPr>
          <w:sz w:val="24"/>
          <w:szCs w:val="24"/>
        </w:rPr>
        <w:t>тыс. рублей</w:t>
      </w:r>
      <w:proofErr w:type="gramStart"/>
      <w:r w:rsidRPr="003E73F7">
        <w:rPr>
          <w:sz w:val="24"/>
          <w:szCs w:val="24"/>
        </w:rPr>
        <w:t xml:space="preserve"> ,</w:t>
      </w:r>
      <w:proofErr w:type="gramEnd"/>
      <w:r w:rsidRPr="003E73F7">
        <w:rPr>
          <w:sz w:val="24"/>
          <w:szCs w:val="24"/>
        </w:rPr>
        <w:t xml:space="preserve"> и на плановые периоды 2025</w:t>
      </w:r>
      <w:r>
        <w:rPr>
          <w:sz w:val="24"/>
          <w:szCs w:val="24"/>
        </w:rPr>
        <w:t>-2026 годы</w:t>
      </w:r>
      <w:r w:rsidRPr="003E73F7">
        <w:rPr>
          <w:sz w:val="24"/>
          <w:szCs w:val="24"/>
        </w:rPr>
        <w:t xml:space="preserve"> </w:t>
      </w:r>
      <w:r>
        <w:rPr>
          <w:sz w:val="24"/>
          <w:szCs w:val="24"/>
        </w:rPr>
        <w:t>по 1 377,7</w:t>
      </w:r>
      <w:r w:rsidRPr="003E73F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r w:rsidRPr="003E73F7">
        <w:rPr>
          <w:sz w:val="24"/>
          <w:szCs w:val="24"/>
        </w:rPr>
        <w:t xml:space="preserve"> </w:t>
      </w:r>
    </w:p>
    <w:p w:rsidR="003E73F7" w:rsidRDefault="003E73F7" w:rsidP="003E73F7">
      <w:pPr>
        <w:ind w:firstLine="709"/>
        <w:jc w:val="both"/>
        <w:rPr>
          <w:sz w:val="24"/>
          <w:szCs w:val="24"/>
        </w:rPr>
      </w:pPr>
    </w:p>
    <w:p w:rsidR="003D2E9A" w:rsidRDefault="003D2E9A" w:rsidP="003E73F7">
      <w:pPr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3E73F7" w:rsidRPr="001641C4" w:rsidRDefault="003E73F7" w:rsidP="003E73F7">
      <w:pPr>
        <w:ind w:firstLine="709"/>
        <w:jc w:val="center"/>
        <w:rPr>
          <w:b/>
          <w:i/>
          <w:sz w:val="24"/>
          <w:szCs w:val="24"/>
        </w:rPr>
      </w:pPr>
    </w:p>
    <w:p w:rsidR="004E6F89" w:rsidRPr="001641C4" w:rsidRDefault="00AD7DA9" w:rsidP="00816D42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</w:t>
      </w:r>
      <w:proofErr w:type="gramStart"/>
      <w:r w:rsidR="00210676">
        <w:rPr>
          <w:sz w:val="24"/>
          <w:szCs w:val="24"/>
        </w:rPr>
        <w:t>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</w:t>
      </w:r>
      <w:proofErr w:type="gramEnd"/>
      <w:r w:rsidR="00210676">
        <w:rPr>
          <w:sz w:val="24"/>
          <w:szCs w:val="24"/>
        </w:rPr>
        <w:t xml:space="preserve"> на</w:t>
      </w:r>
      <w:r w:rsidR="00874DA5">
        <w:rPr>
          <w:sz w:val="24"/>
          <w:szCs w:val="24"/>
        </w:rPr>
        <w:t xml:space="preserve"> 202</w:t>
      </w:r>
      <w:r w:rsidR="003E73F7">
        <w:rPr>
          <w:sz w:val="24"/>
          <w:szCs w:val="24"/>
        </w:rPr>
        <w:t>4</w:t>
      </w:r>
      <w:r w:rsidR="00874DA5">
        <w:rPr>
          <w:sz w:val="24"/>
          <w:szCs w:val="24"/>
        </w:rPr>
        <w:t xml:space="preserve"> год </w:t>
      </w:r>
      <w:r w:rsidR="003E73F7">
        <w:rPr>
          <w:sz w:val="24"/>
          <w:szCs w:val="24"/>
        </w:rPr>
        <w:t>774</w:t>
      </w:r>
      <w:r w:rsidR="000967B0">
        <w:rPr>
          <w:sz w:val="24"/>
          <w:szCs w:val="24"/>
        </w:rPr>
        <w:t xml:space="preserve"> тыс. рублей</w:t>
      </w:r>
      <w:r w:rsidR="00816D42">
        <w:rPr>
          <w:sz w:val="24"/>
          <w:szCs w:val="24"/>
        </w:rPr>
        <w:t>,</w:t>
      </w:r>
      <w:r w:rsidR="000967B0">
        <w:rPr>
          <w:sz w:val="24"/>
          <w:szCs w:val="24"/>
        </w:rPr>
        <w:t xml:space="preserve"> </w:t>
      </w:r>
      <w:r w:rsidR="00816D42" w:rsidRPr="00816D42">
        <w:rPr>
          <w:sz w:val="24"/>
          <w:szCs w:val="24"/>
        </w:rPr>
        <w:t xml:space="preserve">и на плановые периоды 2025 году </w:t>
      </w:r>
      <w:r w:rsidR="00816D42">
        <w:rPr>
          <w:sz w:val="24"/>
          <w:szCs w:val="24"/>
        </w:rPr>
        <w:t>599,1 тыс. рублей, 2026 г. по 589,0</w:t>
      </w:r>
      <w:r w:rsidR="00816D42" w:rsidRPr="00816D42">
        <w:rPr>
          <w:sz w:val="24"/>
          <w:szCs w:val="24"/>
        </w:rPr>
        <w:t xml:space="preserve"> тыс. рублей;.</w:t>
      </w: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A43080" w:rsidRDefault="00A43080" w:rsidP="00F80F13">
      <w:pPr>
        <w:ind w:firstLine="708"/>
        <w:jc w:val="both"/>
        <w:rPr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B21BC">
        <w:rPr>
          <w:sz w:val="24"/>
          <w:szCs w:val="24"/>
        </w:rPr>
        <w:t>на 20</w:t>
      </w:r>
      <w:r w:rsidR="00874DA5">
        <w:rPr>
          <w:sz w:val="24"/>
          <w:szCs w:val="24"/>
        </w:rPr>
        <w:t>2</w:t>
      </w:r>
      <w:r w:rsidR="00816D42">
        <w:rPr>
          <w:sz w:val="24"/>
          <w:szCs w:val="24"/>
        </w:rPr>
        <w:t>4</w:t>
      </w:r>
      <w:r w:rsidR="00F80F13">
        <w:rPr>
          <w:sz w:val="24"/>
          <w:szCs w:val="24"/>
        </w:rPr>
        <w:t xml:space="preserve"> год </w:t>
      </w:r>
      <w:r w:rsidR="00816D42">
        <w:rPr>
          <w:sz w:val="24"/>
          <w:szCs w:val="24"/>
        </w:rPr>
        <w:t>374,2</w:t>
      </w:r>
      <w:r w:rsidR="00846098"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рублей</w:t>
      </w:r>
      <w:r w:rsidR="00A43080">
        <w:rPr>
          <w:sz w:val="24"/>
          <w:szCs w:val="24"/>
        </w:rPr>
        <w:t>, на плановые периоды 202</w:t>
      </w:r>
      <w:r w:rsidR="00816D42">
        <w:rPr>
          <w:sz w:val="24"/>
          <w:szCs w:val="24"/>
        </w:rPr>
        <w:t>5</w:t>
      </w:r>
      <w:r w:rsidR="00A43080">
        <w:rPr>
          <w:sz w:val="24"/>
          <w:szCs w:val="24"/>
        </w:rPr>
        <w:t xml:space="preserve"> г. </w:t>
      </w:r>
      <w:r w:rsidR="00816D42">
        <w:rPr>
          <w:sz w:val="24"/>
          <w:szCs w:val="24"/>
        </w:rPr>
        <w:t>0,0</w:t>
      </w:r>
      <w:r w:rsidR="008B21BC">
        <w:rPr>
          <w:sz w:val="24"/>
          <w:szCs w:val="24"/>
        </w:rPr>
        <w:t xml:space="preserve"> тыс. рублей, 202</w:t>
      </w:r>
      <w:r w:rsidR="00816D42">
        <w:rPr>
          <w:sz w:val="24"/>
          <w:szCs w:val="24"/>
        </w:rPr>
        <w:t>6</w:t>
      </w:r>
      <w:r w:rsidR="00253094">
        <w:rPr>
          <w:sz w:val="24"/>
          <w:szCs w:val="24"/>
        </w:rPr>
        <w:t xml:space="preserve"> год</w:t>
      </w:r>
      <w:r w:rsidR="00816D42">
        <w:rPr>
          <w:sz w:val="24"/>
          <w:szCs w:val="24"/>
        </w:rPr>
        <w:t>ы 374,2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>Типографические работ</w:t>
      </w:r>
      <w:r w:rsidR="00874DA5">
        <w:rPr>
          <w:sz w:val="24"/>
          <w:szCs w:val="24"/>
        </w:rPr>
        <w:t>ы и услуги» предусмотрены в 202</w:t>
      </w:r>
      <w:r w:rsidR="00816D42">
        <w:rPr>
          <w:sz w:val="24"/>
          <w:szCs w:val="24"/>
        </w:rPr>
        <w:t>4</w:t>
      </w:r>
      <w:r>
        <w:rPr>
          <w:sz w:val="24"/>
          <w:szCs w:val="24"/>
        </w:rPr>
        <w:t xml:space="preserve"> год </w:t>
      </w:r>
      <w:r w:rsidR="00816D42">
        <w:rPr>
          <w:sz w:val="24"/>
          <w:szCs w:val="24"/>
        </w:rPr>
        <w:t>4</w:t>
      </w:r>
      <w:r w:rsidR="00874DA5">
        <w:rPr>
          <w:sz w:val="24"/>
          <w:szCs w:val="24"/>
        </w:rPr>
        <w:t>0</w:t>
      </w:r>
      <w:r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16D42">
        <w:rPr>
          <w:sz w:val="24"/>
          <w:szCs w:val="24"/>
        </w:rPr>
        <w:t xml:space="preserve">рублей, на плановый период </w:t>
      </w:r>
      <w:r w:rsidR="008B21BC">
        <w:rPr>
          <w:sz w:val="24"/>
          <w:szCs w:val="24"/>
        </w:rPr>
        <w:t>202</w:t>
      </w:r>
      <w:r w:rsidR="00816D42">
        <w:rPr>
          <w:sz w:val="24"/>
          <w:szCs w:val="24"/>
        </w:rPr>
        <w:t>6</w:t>
      </w:r>
      <w:r w:rsidR="008B21BC">
        <w:rPr>
          <w:sz w:val="24"/>
          <w:szCs w:val="24"/>
        </w:rPr>
        <w:t xml:space="preserve"> годы</w:t>
      </w:r>
      <w:r w:rsidR="00874DA5">
        <w:rPr>
          <w:sz w:val="24"/>
          <w:szCs w:val="24"/>
        </w:rPr>
        <w:t xml:space="preserve"> по</w:t>
      </w:r>
      <w:r w:rsidR="008B21BC">
        <w:rPr>
          <w:sz w:val="24"/>
          <w:szCs w:val="24"/>
        </w:rPr>
        <w:t xml:space="preserve"> </w:t>
      </w:r>
      <w:r w:rsidR="00816D42">
        <w:rPr>
          <w:sz w:val="24"/>
          <w:szCs w:val="24"/>
        </w:rPr>
        <w:t>8</w:t>
      </w:r>
      <w:r>
        <w:rPr>
          <w:sz w:val="24"/>
          <w:szCs w:val="24"/>
        </w:rPr>
        <w:t>0</w:t>
      </w:r>
      <w:r w:rsidR="008B21BC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lastRenderedPageBreak/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D42">
              <w:rPr>
                <w:sz w:val="20"/>
              </w:rPr>
              <w:t>4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16D42">
              <w:rPr>
                <w:sz w:val="20"/>
              </w:rPr>
              <w:t>5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</w:t>
            </w:r>
            <w:r w:rsidR="00816D42">
              <w:rPr>
                <w:sz w:val="20"/>
              </w:rPr>
              <w:t>6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16D42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28 919,2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16D42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19 218,2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16D42" w:rsidP="00816D42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19 147,6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i/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816D42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17 531,9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816D42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16 632,0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16 594,0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D030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816D42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 xml:space="preserve">Субвенции 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48,7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11 338,6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2 585,2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816D42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2 552,6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3183" w:rsidRDefault="00173183" w:rsidP="003F1AA9">
      <w:pPr>
        <w:ind w:firstLine="720"/>
        <w:jc w:val="both"/>
        <w:rPr>
          <w:b/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816D42" w:rsidRPr="00832B78" w:rsidTr="002D0056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Default="00816D42" w:rsidP="004B6F3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BC13F0">
              <w:rPr>
                <w:sz w:val="20"/>
              </w:rPr>
              <w:t xml:space="preserve"> год</w:t>
            </w:r>
          </w:p>
          <w:p w:rsidR="00816D42" w:rsidRPr="00BC13F0" w:rsidRDefault="00816D42" w:rsidP="004B6F3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D42" w:rsidRPr="00BC13F0" w:rsidRDefault="00816D42" w:rsidP="004B6F3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Default="00816D42" w:rsidP="004B6F3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16D42" w:rsidRPr="00BC13F0" w:rsidRDefault="00816D42" w:rsidP="004B6F3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6D42" w:rsidRPr="00BC13F0" w:rsidRDefault="00816D42" w:rsidP="004B6F3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Default="00816D42" w:rsidP="004B6F35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>
              <w:rPr>
                <w:sz w:val="20"/>
              </w:rPr>
              <w:t>26</w:t>
            </w:r>
            <w:r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16D42" w:rsidRPr="00BC13F0" w:rsidRDefault="00816D42" w:rsidP="004B6F35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3F1AA9" w:rsidRPr="00832B78" w:rsidTr="002D0056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2D0056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816D42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2 484,2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816D42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1 084,2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816D42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1 084,2</w:t>
            </w:r>
          </w:p>
        </w:tc>
      </w:tr>
      <w:tr w:rsidR="004C7097" w:rsidRPr="00832B78" w:rsidTr="002D0056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2D0056" w:rsidRPr="00832B78" w:rsidTr="002D0056">
        <w:trPr>
          <w:gridAfter w:val="1"/>
          <w:wAfter w:w="245" w:type="dxa"/>
          <w:trHeight w:val="2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816D42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1 083,2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816D42" w:rsidP="00500CBF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1083,</w:t>
            </w:r>
            <w:r w:rsidR="00500CBF">
              <w:rPr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816D42" w:rsidP="00500CBF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1083,</w:t>
            </w:r>
            <w:r w:rsidR="00500CBF">
              <w:rPr>
                <w:sz w:val="20"/>
              </w:rPr>
              <w:t>2</w:t>
            </w:r>
          </w:p>
        </w:tc>
      </w:tr>
      <w:tr w:rsidR="002D0056" w:rsidRPr="00832B78" w:rsidTr="002D0056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816D42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16D42" w:rsidRPr="00832B78" w:rsidTr="002D0056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816D42">
            <w:pPr>
              <w:snapToGrid w:val="0"/>
              <w:rPr>
                <w:sz w:val="20"/>
              </w:rPr>
            </w:pPr>
            <w:r w:rsidRPr="00816D42">
              <w:rPr>
                <w:sz w:val="20"/>
              </w:rPr>
              <w:t>Иные межбюджетные трансферты (дрова)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42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1 400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42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42" w:rsidRPr="00832B78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42" w:rsidRDefault="00816D4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71293F" w:rsidP="00816D42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1293F">
        <w:rPr>
          <w:rFonts w:ascii="Times New Roman" w:hAnsi="Times New Roman"/>
          <w:b w:val="0"/>
          <w:sz w:val="24"/>
          <w:szCs w:val="24"/>
        </w:rPr>
        <w:t>Плановый д</w:t>
      </w:r>
      <w:r>
        <w:rPr>
          <w:rFonts w:ascii="Times New Roman" w:hAnsi="Times New Roman"/>
          <w:b w:val="0"/>
          <w:sz w:val="24"/>
          <w:szCs w:val="24"/>
        </w:rPr>
        <w:t>ефицит кожуунного бюджета в 202</w:t>
      </w:r>
      <w:r w:rsidR="00816D42">
        <w:rPr>
          <w:rFonts w:ascii="Times New Roman" w:hAnsi="Times New Roman"/>
          <w:b w:val="0"/>
          <w:sz w:val="24"/>
          <w:szCs w:val="24"/>
        </w:rPr>
        <w:t>4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году составит </w:t>
      </w:r>
      <w:r w:rsidR="00816D42">
        <w:rPr>
          <w:rFonts w:ascii="Times New Roman" w:hAnsi="Times New Roman"/>
          <w:b w:val="0"/>
          <w:sz w:val="24"/>
          <w:szCs w:val="24"/>
        </w:rPr>
        <w:t>1990,4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тыс. рублей, что не превышает установленный Бюджетным кодексом норматив 5%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71293F">
        <w:rPr>
          <w:rFonts w:ascii="Times New Roman" w:hAnsi="Times New Roman"/>
          <w:b w:val="0"/>
          <w:sz w:val="24"/>
          <w:szCs w:val="24"/>
        </w:rPr>
        <w:t>и на плановый период на 202</w:t>
      </w:r>
      <w:r w:rsidR="00816D42">
        <w:rPr>
          <w:rFonts w:ascii="Times New Roman" w:hAnsi="Times New Roman"/>
          <w:b w:val="0"/>
          <w:sz w:val="24"/>
          <w:szCs w:val="24"/>
        </w:rPr>
        <w:t>5 и 2026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годов 0 рублей</w:t>
      </w:r>
      <w:proofErr w:type="gramEnd"/>
    </w:p>
    <w:p w:rsidR="00173183" w:rsidRDefault="00173183" w:rsidP="00816D42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345AB9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="00CB099F">
        <w:rPr>
          <w:rFonts w:ascii="Times New Roman" w:hAnsi="Times New Roman"/>
          <w:b w:val="0"/>
          <w:sz w:val="24"/>
          <w:szCs w:val="24"/>
        </w:rPr>
        <w:t xml:space="preserve">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sectPr w:rsidR="0057754B" w:rsidRPr="00CB099F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903" w:rsidRDefault="009E0903">
      <w:r>
        <w:separator/>
      </w:r>
    </w:p>
  </w:endnote>
  <w:endnote w:type="continuationSeparator" w:id="0">
    <w:p w:rsidR="009E0903" w:rsidRDefault="009E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59" w:rsidRDefault="00724D59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4D59" w:rsidRDefault="00724D59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59" w:rsidRDefault="00724D59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903" w:rsidRDefault="009E0903">
      <w:r>
        <w:separator/>
      </w:r>
    </w:p>
  </w:footnote>
  <w:footnote w:type="continuationSeparator" w:id="0">
    <w:p w:rsidR="009E0903" w:rsidRDefault="009E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59" w:rsidRDefault="00724D59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724D59" w:rsidRDefault="00724D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D59" w:rsidRDefault="00724D59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5317">
      <w:rPr>
        <w:rStyle w:val="a7"/>
        <w:noProof/>
      </w:rPr>
      <w:t>11</w:t>
    </w:r>
    <w:r>
      <w:rPr>
        <w:rStyle w:val="a7"/>
      </w:rPr>
      <w:fldChar w:fldCharType="end"/>
    </w:r>
  </w:p>
  <w:p w:rsidR="00724D59" w:rsidRDefault="00724D59">
    <w:pPr>
      <w:pStyle w:val="a6"/>
    </w:pPr>
  </w:p>
  <w:p w:rsidR="00724D59" w:rsidRDefault="00724D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17E"/>
    <w:rsid w:val="000012D8"/>
    <w:rsid w:val="000029F6"/>
    <w:rsid w:val="000039CC"/>
    <w:rsid w:val="00003A0A"/>
    <w:rsid w:val="00003F47"/>
    <w:rsid w:val="000041FF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0CE"/>
    <w:rsid w:val="00025A19"/>
    <w:rsid w:val="00026E7C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470F1"/>
    <w:rsid w:val="0005022C"/>
    <w:rsid w:val="000504B3"/>
    <w:rsid w:val="000508C0"/>
    <w:rsid w:val="00051462"/>
    <w:rsid w:val="00052F25"/>
    <w:rsid w:val="000543BE"/>
    <w:rsid w:val="0005509F"/>
    <w:rsid w:val="000560FB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794"/>
    <w:rsid w:val="00082C77"/>
    <w:rsid w:val="00084594"/>
    <w:rsid w:val="000856AD"/>
    <w:rsid w:val="000874ED"/>
    <w:rsid w:val="00087B0F"/>
    <w:rsid w:val="00087E74"/>
    <w:rsid w:val="00091AE6"/>
    <w:rsid w:val="00091D03"/>
    <w:rsid w:val="00092466"/>
    <w:rsid w:val="000924F3"/>
    <w:rsid w:val="00093838"/>
    <w:rsid w:val="000967B0"/>
    <w:rsid w:val="00097250"/>
    <w:rsid w:val="000A049D"/>
    <w:rsid w:val="000A1FB0"/>
    <w:rsid w:val="000A4713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B6E8B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57D"/>
    <w:rsid w:val="000D2B70"/>
    <w:rsid w:val="000D378B"/>
    <w:rsid w:val="000D3973"/>
    <w:rsid w:val="000D3B01"/>
    <w:rsid w:val="000D4C13"/>
    <w:rsid w:val="000D5310"/>
    <w:rsid w:val="000D62C8"/>
    <w:rsid w:val="000D79A9"/>
    <w:rsid w:val="000E004C"/>
    <w:rsid w:val="000E0E50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3562"/>
    <w:rsid w:val="00125B54"/>
    <w:rsid w:val="00127019"/>
    <w:rsid w:val="001306B4"/>
    <w:rsid w:val="00130743"/>
    <w:rsid w:val="00132135"/>
    <w:rsid w:val="00133674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183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96001"/>
    <w:rsid w:val="001A1895"/>
    <w:rsid w:val="001A2AC0"/>
    <w:rsid w:val="001A2C4F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4408"/>
    <w:rsid w:val="001B5BF3"/>
    <w:rsid w:val="001B76CF"/>
    <w:rsid w:val="001C0DE5"/>
    <w:rsid w:val="001C11DC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00B"/>
    <w:rsid w:val="001D58CF"/>
    <w:rsid w:val="001D7767"/>
    <w:rsid w:val="001E01FA"/>
    <w:rsid w:val="001E0CC9"/>
    <w:rsid w:val="001E12C5"/>
    <w:rsid w:val="001E2880"/>
    <w:rsid w:val="001E2B02"/>
    <w:rsid w:val="001E346C"/>
    <w:rsid w:val="001E3969"/>
    <w:rsid w:val="001E5020"/>
    <w:rsid w:val="001E6346"/>
    <w:rsid w:val="001E7458"/>
    <w:rsid w:val="001E78BD"/>
    <w:rsid w:val="001F016A"/>
    <w:rsid w:val="001F034D"/>
    <w:rsid w:val="001F2003"/>
    <w:rsid w:val="001F22AD"/>
    <w:rsid w:val="001F2851"/>
    <w:rsid w:val="001F2C70"/>
    <w:rsid w:val="001F5B6D"/>
    <w:rsid w:val="001F5C69"/>
    <w:rsid w:val="001F6F36"/>
    <w:rsid w:val="001F7E30"/>
    <w:rsid w:val="0020065A"/>
    <w:rsid w:val="00201911"/>
    <w:rsid w:val="002023B2"/>
    <w:rsid w:val="00205447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36F6A"/>
    <w:rsid w:val="0024003A"/>
    <w:rsid w:val="002401DE"/>
    <w:rsid w:val="002409D3"/>
    <w:rsid w:val="0024227D"/>
    <w:rsid w:val="0024276F"/>
    <w:rsid w:val="00242FC9"/>
    <w:rsid w:val="0024305A"/>
    <w:rsid w:val="0024311F"/>
    <w:rsid w:val="00244AD5"/>
    <w:rsid w:val="00245819"/>
    <w:rsid w:val="00246579"/>
    <w:rsid w:val="00246AF5"/>
    <w:rsid w:val="0025017B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67ED0"/>
    <w:rsid w:val="00270B42"/>
    <w:rsid w:val="00271449"/>
    <w:rsid w:val="00271A64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1A16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056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15F"/>
    <w:rsid w:val="002E22B7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99C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00F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090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AB9"/>
    <w:rsid w:val="00345E79"/>
    <w:rsid w:val="003463CC"/>
    <w:rsid w:val="00347973"/>
    <w:rsid w:val="00350567"/>
    <w:rsid w:val="003509E9"/>
    <w:rsid w:val="00350AAB"/>
    <w:rsid w:val="00351BA8"/>
    <w:rsid w:val="00351C3A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951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79C"/>
    <w:rsid w:val="00390EFD"/>
    <w:rsid w:val="00392B47"/>
    <w:rsid w:val="00393BAD"/>
    <w:rsid w:val="003953EF"/>
    <w:rsid w:val="00395938"/>
    <w:rsid w:val="00397789"/>
    <w:rsid w:val="003A2855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B7C0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5DD6"/>
    <w:rsid w:val="003E61B8"/>
    <w:rsid w:val="003E67D0"/>
    <w:rsid w:val="003E6EE5"/>
    <w:rsid w:val="003E734E"/>
    <w:rsid w:val="003E73F7"/>
    <w:rsid w:val="003E7650"/>
    <w:rsid w:val="003E7748"/>
    <w:rsid w:val="003E795D"/>
    <w:rsid w:val="003E7D11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40C"/>
    <w:rsid w:val="0041792D"/>
    <w:rsid w:val="00417EB1"/>
    <w:rsid w:val="00420509"/>
    <w:rsid w:val="00420999"/>
    <w:rsid w:val="00421EE5"/>
    <w:rsid w:val="00427E88"/>
    <w:rsid w:val="004301F8"/>
    <w:rsid w:val="004306F6"/>
    <w:rsid w:val="0043115E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098E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48CA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0C70"/>
    <w:rsid w:val="00481CF4"/>
    <w:rsid w:val="00481E90"/>
    <w:rsid w:val="0048301F"/>
    <w:rsid w:val="004834BD"/>
    <w:rsid w:val="00486673"/>
    <w:rsid w:val="00486C5E"/>
    <w:rsid w:val="004945E5"/>
    <w:rsid w:val="00494AEB"/>
    <w:rsid w:val="0049554B"/>
    <w:rsid w:val="00495878"/>
    <w:rsid w:val="00496F22"/>
    <w:rsid w:val="00497C50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471"/>
    <w:rsid w:val="004B1FF0"/>
    <w:rsid w:val="004B23A7"/>
    <w:rsid w:val="004B37C3"/>
    <w:rsid w:val="004B3D75"/>
    <w:rsid w:val="004B5671"/>
    <w:rsid w:val="004B599B"/>
    <w:rsid w:val="004B5F28"/>
    <w:rsid w:val="004B6766"/>
    <w:rsid w:val="004B6EB2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E7E88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0CBF"/>
    <w:rsid w:val="005047D0"/>
    <w:rsid w:val="00505D82"/>
    <w:rsid w:val="00505DEB"/>
    <w:rsid w:val="00507AD5"/>
    <w:rsid w:val="0051308F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37E21"/>
    <w:rsid w:val="0054263F"/>
    <w:rsid w:val="005426CB"/>
    <w:rsid w:val="0054298F"/>
    <w:rsid w:val="005442C5"/>
    <w:rsid w:val="00550CB3"/>
    <w:rsid w:val="005514F0"/>
    <w:rsid w:val="0055167A"/>
    <w:rsid w:val="00552786"/>
    <w:rsid w:val="00552FDB"/>
    <w:rsid w:val="0055542F"/>
    <w:rsid w:val="0055680D"/>
    <w:rsid w:val="00560A7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02E7"/>
    <w:rsid w:val="005C16DC"/>
    <w:rsid w:val="005C2E5C"/>
    <w:rsid w:val="005C4149"/>
    <w:rsid w:val="005C427A"/>
    <w:rsid w:val="005C56D9"/>
    <w:rsid w:val="005C60D4"/>
    <w:rsid w:val="005D201B"/>
    <w:rsid w:val="005D3D5C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2853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22E"/>
    <w:rsid w:val="00630771"/>
    <w:rsid w:val="00631C96"/>
    <w:rsid w:val="006346F1"/>
    <w:rsid w:val="00634CB3"/>
    <w:rsid w:val="00634F9E"/>
    <w:rsid w:val="006353D5"/>
    <w:rsid w:val="00635585"/>
    <w:rsid w:val="00635CF6"/>
    <w:rsid w:val="006409CF"/>
    <w:rsid w:val="00640A96"/>
    <w:rsid w:val="00640BF9"/>
    <w:rsid w:val="00641601"/>
    <w:rsid w:val="00641792"/>
    <w:rsid w:val="00641AA5"/>
    <w:rsid w:val="006437C0"/>
    <w:rsid w:val="00644720"/>
    <w:rsid w:val="00644C0B"/>
    <w:rsid w:val="006456F4"/>
    <w:rsid w:val="00646385"/>
    <w:rsid w:val="00646563"/>
    <w:rsid w:val="00646799"/>
    <w:rsid w:val="00646B62"/>
    <w:rsid w:val="00647913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62B"/>
    <w:rsid w:val="00661EB2"/>
    <w:rsid w:val="00663535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072A"/>
    <w:rsid w:val="00681907"/>
    <w:rsid w:val="0068351E"/>
    <w:rsid w:val="00685274"/>
    <w:rsid w:val="006854A5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B7131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38EF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C"/>
    <w:rsid w:val="00707E6F"/>
    <w:rsid w:val="007103AE"/>
    <w:rsid w:val="00711456"/>
    <w:rsid w:val="0071293F"/>
    <w:rsid w:val="0071569A"/>
    <w:rsid w:val="007156D9"/>
    <w:rsid w:val="00715D09"/>
    <w:rsid w:val="00716C17"/>
    <w:rsid w:val="00716F8D"/>
    <w:rsid w:val="007170C3"/>
    <w:rsid w:val="00717E34"/>
    <w:rsid w:val="007202C3"/>
    <w:rsid w:val="00724743"/>
    <w:rsid w:val="00724BD4"/>
    <w:rsid w:val="00724D59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7B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660C4"/>
    <w:rsid w:val="007700C1"/>
    <w:rsid w:val="00770832"/>
    <w:rsid w:val="00770D78"/>
    <w:rsid w:val="007715CA"/>
    <w:rsid w:val="00771A86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098E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3CDF"/>
    <w:rsid w:val="007B65EA"/>
    <w:rsid w:val="007B6D33"/>
    <w:rsid w:val="007C06D5"/>
    <w:rsid w:val="007C08AB"/>
    <w:rsid w:val="007C1E4E"/>
    <w:rsid w:val="007C31D0"/>
    <w:rsid w:val="007C36C7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23B2"/>
    <w:rsid w:val="007E55C6"/>
    <w:rsid w:val="007E588F"/>
    <w:rsid w:val="007E638E"/>
    <w:rsid w:val="007E64F5"/>
    <w:rsid w:val="007E6798"/>
    <w:rsid w:val="007E740E"/>
    <w:rsid w:val="007F1EDE"/>
    <w:rsid w:val="007F292D"/>
    <w:rsid w:val="007F310E"/>
    <w:rsid w:val="007F51AA"/>
    <w:rsid w:val="007F51E7"/>
    <w:rsid w:val="007F56C8"/>
    <w:rsid w:val="007F68D5"/>
    <w:rsid w:val="007F6F6B"/>
    <w:rsid w:val="0080016B"/>
    <w:rsid w:val="008003DD"/>
    <w:rsid w:val="008008DE"/>
    <w:rsid w:val="008009F3"/>
    <w:rsid w:val="0080261A"/>
    <w:rsid w:val="00802E73"/>
    <w:rsid w:val="00803B82"/>
    <w:rsid w:val="00804620"/>
    <w:rsid w:val="00806C78"/>
    <w:rsid w:val="00806E44"/>
    <w:rsid w:val="00807128"/>
    <w:rsid w:val="00807FB0"/>
    <w:rsid w:val="008101C2"/>
    <w:rsid w:val="00810574"/>
    <w:rsid w:val="008114CE"/>
    <w:rsid w:val="00813615"/>
    <w:rsid w:val="00813A68"/>
    <w:rsid w:val="00813E4D"/>
    <w:rsid w:val="00815123"/>
    <w:rsid w:val="00816D42"/>
    <w:rsid w:val="00820579"/>
    <w:rsid w:val="008208F1"/>
    <w:rsid w:val="00820F46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4DA5"/>
    <w:rsid w:val="008754AE"/>
    <w:rsid w:val="008756EE"/>
    <w:rsid w:val="0087795B"/>
    <w:rsid w:val="008808E3"/>
    <w:rsid w:val="00881D9B"/>
    <w:rsid w:val="00882043"/>
    <w:rsid w:val="0088287D"/>
    <w:rsid w:val="00883ACD"/>
    <w:rsid w:val="00884B62"/>
    <w:rsid w:val="00885ACA"/>
    <w:rsid w:val="00885E4A"/>
    <w:rsid w:val="008903A9"/>
    <w:rsid w:val="00891276"/>
    <w:rsid w:val="00893886"/>
    <w:rsid w:val="00895CB4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21BC"/>
    <w:rsid w:val="008B365F"/>
    <w:rsid w:val="008B42D9"/>
    <w:rsid w:val="008B4B5E"/>
    <w:rsid w:val="008B600D"/>
    <w:rsid w:val="008B68AE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4562"/>
    <w:rsid w:val="008D6887"/>
    <w:rsid w:val="008D71C6"/>
    <w:rsid w:val="008D7C34"/>
    <w:rsid w:val="008E1723"/>
    <w:rsid w:val="008E186F"/>
    <w:rsid w:val="008E27F3"/>
    <w:rsid w:val="008E2A3A"/>
    <w:rsid w:val="008E3A93"/>
    <w:rsid w:val="008E3E96"/>
    <w:rsid w:val="008E4525"/>
    <w:rsid w:val="008E47D4"/>
    <w:rsid w:val="008E5767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5A"/>
    <w:rsid w:val="00924EFC"/>
    <w:rsid w:val="00925A4C"/>
    <w:rsid w:val="00932977"/>
    <w:rsid w:val="00932D00"/>
    <w:rsid w:val="00932F67"/>
    <w:rsid w:val="00933462"/>
    <w:rsid w:val="009337B8"/>
    <w:rsid w:val="009345FE"/>
    <w:rsid w:val="009368DB"/>
    <w:rsid w:val="009414D0"/>
    <w:rsid w:val="00941A71"/>
    <w:rsid w:val="0094235B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7B0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87679"/>
    <w:rsid w:val="00987BB1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3CA1"/>
    <w:rsid w:val="009D50F8"/>
    <w:rsid w:val="009D7EC2"/>
    <w:rsid w:val="009E00D2"/>
    <w:rsid w:val="009E0903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1942"/>
    <w:rsid w:val="00A0214C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0FC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2357"/>
    <w:rsid w:val="00A33CAC"/>
    <w:rsid w:val="00A3503E"/>
    <w:rsid w:val="00A37F19"/>
    <w:rsid w:val="00A41C98"/>
    <w:rsid w:val="00A42772"/>
    <w:rsid w:val="00A43080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CCB"/>
    <w:rsid w:val="00A55D22"/>
    <w:rsid w:val="00A56C63"/>
    <w:rsid w:val="00A62EBA"/>
    <w:rsid w:val="00A63C84"/>
    <w:rsid w:val="00A64133"/>
    <w:rsid w:val="00A6595C"/>
    <w:rsid w:val="00A664EB"/>
    <w:rsid w:val="00A669FF"/>
    <w:rsid w:val="00A7191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186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8DE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146B"/>
    <w:rsid w:val="00AC3DD0"/>
    <w:rsid w:val="00AC51AA"/>
    <w:rsid w:val="00AC554E"/>
    <w:rsid w:val="00AC6A67"/>
    <w:rsid w:val="00AC6D53"/>
    <w:rsid w:val="00AC7991"/>
    <w:rsid w:val="00AD1888"/>
    <w:rsid w:val="00AD2968"/>
    <w:rsid w:val="00AD29A9"/>
    <w:rsid w:val="00AD2A37"/>
    <w:rsid w:val="00AD3842"/>
    <w:rsid w:val="00AD3BC1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E6F0B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931"/>
    <w:rsid w:val="00B35D99"/>
    <w:rsid w:val="00B35FF6"/>
    <w:rsid w:val="00B37784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4B8C"/>
    <w:rsid w:val="00B55317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2CFA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0B93"/>
    <w:rsid w:val="00B9213E"/>
    <w:rsid w:val="00B92A77"/>
    <w:rsid w:val="00B93690"/>
    <w:rsid w:val="00B95228"/>
    <w:rsid w:val="00B96268"/>
    <w:rsid w:val="00B96E5D"/>
    <w:rsid w:val="00B97BE0"/>
    <w:rsid w:val="00BA25A7"/>
    <w:rsid w:val="00BA29FF"/>
    <w:rsid w:val="00BA36D0"/>
    <w:rsid w:val="00BA38ED"/>
    <w:rsid w:val="00BA50B9"/>
    <w:rsid w:val="00BA50FE"/>
    <w:rsid w:val="00BA5881"/>
    <w:rsid w:val="00BA785B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37FB"/>
    <w:rsid w:val="00BC4034"/>
    <w:rsid w:val="00BC4ED0"/>
    <w:rsid w:val="00BC503D"/>
    <w:rsid w:val="00BC659F"/>
    <w:rsid w:val="00BC7338"/>
    <w:rsid w:val="00BC76C1"/>
    <w:rsid w:val="00BC7AF9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38EE"/>
    <w:rsid w:val="00BE5E93"/>
    <w:rsid w:val="00BE77B0"/>
    <w:rsid w:val="00BE7E8F"/>
    <w:rsid w:val="00BF07BC"/>
    <w:rsid w:val="00BF1B38"/>
    <w:rsid w:val="00BF2720"/>
    <w:rsid w:val="00BF3196"/>
    <w:rsid w:val="00BF4BCD"/>
    <w:rsid w:val="00BF54F2"/>
    <w:rsid w:val="00BF68E9"/>
    <w:rsid w:val="00BF731B"/>
    <w:rsid w:val="00BF78AB"/>
    <w:rsid w:val="00C015C6"/>
    <w:rsid w:val="00C01809"/>
    <w:rsid w:val="00C02473"/>
    <w:rsid w:val="00C05707"/>
    <w:rsid w:val="00C057A1"/>
    <w:rsid w:val="00C06059"/>
    <w:rsid w:val="00C069CD"/>
    <w:rsid w:val="00C06D5D"/>
    <w:rsid w:val="00C0702E"/>
    <w:rsid w:val="00C070F4"/>
    <w:rsid w:val="00C075FF"/>
    <w:rsid w:val="00C10728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3B5"/>
    <w:rsid w:val="00C21622"/>
    <w:rsid w:val="00C223B6"/>
    <w:rsid w:val="00C231B2"/>
    <w:rsid w:val="00C248E9"/>
    <w:rsid w:val="00C24909"/>
    <w:rsid w:val="00C24F0D"/>
    <w:rsid w:val="00C27EC3"/>
    <w:rsid w:val="00C33096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2A2"/>
    <w:rsid w:val="00C518B9"/>
    <w:rsid w:val="00C51E37"/>
    <w:rsid w:val="00C51E6C"/>
    <w:rsid w:val="00C5358F"/>
    <w:rsid w:val="00C553A8"/>
    <w:rsid w:val="00C6373F"/>
    <w:rsid w:val="00C65157"/>
    <w:rsid w:val="00C65FE7"/>
    <w:rsid w:val="00C67FDC"/>
    <w:rsid w:val="00C70AE2"/>
    <w:rsid w:val="00C70F71"/>
    <w:rsid w:val="00C710A1"/>
    <w:rsid w:val="00C72FD8"/>
    <w:rsid w:val="00C73E56"/>
    <w:rsid w:val="00C7482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5F62"/>
    <w:rsid w:val="00C965F8"/>
    <w:rsid w:val="00C97C39"/>
    <w:rsid w:val="00CA172B"/>
    <w:rsid w:val="00CA2060"/>
    <w:rsid w:val="00CA26C9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523C"/>
    <w:rsid w:val="00CC60BA"/>
    <w:rsid w:val="00CD2106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CF6EEA"/>
    <w:rsid w:val="00D00937"/>
    <w:rsid w:val="00D011B5"/>
    <w:rsid w:val="00D014B2"/>
    <w:rsid w:val="00D01FA0"/>
    <w:rsid w:val="00D0270C"/>
    <w:rsid w:val="00D02A4B"/>
    <w:rsid w:val="00D03074"/>
    <w:rsid w:val="00D031C2"/>
    <w:rsid w:val="00D06D21"/>
    <w:rsid w:val="00D06E3C"/>
    <w:rsid w:val="00D15448"/>
    <w:rsid w:val="00D16599"/>
    <w:rsid w:val="00D16EED"/>
    <w:rsid w:val="00D17EBA"/>
    <w:rsid w:val="00D202C9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4554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E1"/>
    <w:rsid w:val="00D84DF8"/>
    <w:rsid w:val="00D84FA0"/>
    <w:rsid w:val="00D85220"/>
    <w:rsid w:val="00D86C3B"/>
    <w:rsid w:val="00D870FA"/>
    <w:rsid w:val="00D911E1"/>
    <w:rsid w:val="00D921E4"/>
    <w:rsid w:val="00D93A40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406A"/>
    <w:rsid w:val="00DE5634"/>
    <w:rsid w:val="00DE60D7"/>
    <w:rsid w:val="00DE6B1D"/>
    <w:rsid w:val="00DF0B56"/>
    <w:rsid w:val="00DF30D7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4896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3A38"/>
    <w:rsid w:val="00E34026"/>
    <w:rsid w:val="00E34BCE"/>
    <w:rsid w:val="00E37664"/>
    <w:rsid w:val="00E37A74"/>
    <w:rsid w:val="00E37E1F"/>
    <w:rsid w:val="00E37F30"/>
    <w:rsid w:val="00E4076B"/>
    <w:rsid w:val="00E41128"/>
    <w:rsid w:val="00E431CF"/>
    <w:rsid w:val="00E441DB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341E"/>
    <w:rsid w:val="00E747FC"/>
    <w:rsid w:val="00E74A09"/>
    <w:rsid w:val="00E7578F"/>
    <w:rsid w:val="00E7628F"/>
    <w:rsid w:val="00E764CB"/>
    <w:rsid w:val="00E77377"/>
    <w:rsid w:val="00E77465"/>
    <w:rsid w:val="00E828EB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1926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3280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87A"/>
    <w:rsid w:val="00F66B2B"/>
    <w:rsid w:val="00F67264"/>
    <w:rsid w:val="00F70371"/>
    <w:rsid w:val="00F70610"/>
    <w:rsid w:val="00F7091F"/>
    <w:rsid w:val="00F70CE6"/>
    <w:rsid w:val="00F70F4D"/>
    <w:rsid w:val="00F725CF"/>
    <w:rsid w:val="00F726BB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4DF3"/>
    <w:rsid w:val="00FC5FBB"/>
    <w:rsid w:val="00FC62F6"/>
    <w:rsid w:val="00FC75FA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17">
    <w:name w:val="Знак Знак Знак1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7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9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a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b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17">
    <w:name w:val="Знак Знак Знак1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7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9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a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b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2B83-77C3-4476-AC64-E39367F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10823</TotalTime>
  <Pages>1</Pages>
  <Words>7163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7</cp:revision>
  <cp:lastPrinted>2019-11-15T05:21:00Z</cp:lastPrinted>
  <dcterms:created xsi:type="dcterms:W3CDTF">2018-11-30T03:46:00Z</dcterms:created>
  <dcterms:modified xsi:type="dcterms:W3CDTF">2023-11-15T07:50:00Z</dcterms:modified>
</cp:coreProperties>
</file>