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162" w:rsidRPr="0077450A" w:rsidRDefault="001C0162" w:rsidP="001C0162">
      <w:pPr>
        <w:jc w:val="center"/>
      </w:pPr>
      <w:r w:rsidRPr="0077450A">
        <w:t>1.Паспорт муниципальной программы</w:t>
      </w:r>
    </w:p>
    <w:p w:rsidR="001C0162" w:rsidRPr="0077450A" w:rsidRDefault="001C0162" w:rsidP="001C0162">
      <w:pPr>
        <w:jc w:val="center"/>
      </w:pPr>
      <w:r w:rsidRPr="0077450A">
        <w:t>«Профилактика терроризма и экстремизма на территории муниципального образования «Тере-Холь</w:t>
      </w:r>
      <w:r w:rsidR="00507BC2">
        <w:t>ский район» на 2026-2028</w:t>
      </w:r>
      <w:r w:rsidRPr="0077450A">
        <w:t xml:space="preserve"> годы» (далее - муниципальная программа)</w:t>
      </w:r>
    </w:p>
    <w:p w:rsidR="001C0162" w:rsidRPr="0077450A" w:rsidRDefault="001C0162" w:rsidP="001C0162">
      <w:pPr>
        <w:jc w:val="center"/>
        <w:rPr>
          <w:b/>
        </w:rPr>
      </w:pPr>
    </w:p>
    <w:p w:rsidR="001C0162" w:rsidRPr="0077450A" w:rsidRDefault="001C0162" w:rsidP="001C0162">
      <w:pPr>
        <w:rPr>
          <w:b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5241"/>
      </w:tblGrid>
      <w:tr w:rsidR="001C0162" w:rsidRPr="0077450A" w:rsidTr="00C8341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62" w:rsidRPr="0077450A" w:rsidRDefault="001C0162" w:rsidP="00C83414">
            <w:r w:rsidRPr="0077450A">
              <w:t>Наименование муниципальной программы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62" w:rsidRPr="0077450A" w:rsidRDefault="001C0162" w:rsidP="00C83414">
            <w:r w:rsidRPr="0077450A">
              <w:t>«Профилактика терроризма и экстремизма на территории муниципального образования «Тере-Хольский райо</w:t>
            </w:r>
            <w:r w:rsidR="00507BC2">
              <w:t>н» на 2026</w:t>
            </w:r>
            <w:r w:rsidRPr="0077450A">
              <w:t>-202</w:t>
            </w:r>
            <w:r w:rsidR="00507BC2">
              <w:t>8</w:t>
            </w:r>
            <w:r w:rsidRPr="0077450A">
              <w:t xml:space="preserve"> годы»</w:t>
            </w:r>
          </w:p>
        </w:tc>
      </w:tr>
      <w:tr w:rsidR="001C0162" w:rsidRPr="0077450A" w:rsidTr="00C8341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62" w:rsidRPr="0077450A" w:rsidRDefault="001C0162" w:rsidP="00C83414">
            <w:r w:rsidRPr="0077450A">
              <w:t>Ответственный исполнитель муниципальной программы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62" w:rsidRPr="0077450A" w:rsidRDefault="001C0162" w:rsidP="00C83414">
            <w:r w:rsidRPr="0077450A">
              <w:t>Председатель администрации – председатель комиссии;</w:t>
            </w:r>
          </w:p>
          <w:p w:rsidR="001C0162" w:rsidRPr="0077450A" w:rsidRDefault="001C0162" w:rsidP="00C83414">
            <w:r w:rsidRPr="0077450A">
              <w:t>Заместитель председателя администрации по профилактике правонарушений – заместитель председателя комиссии;</w:t>
            </w:r>
          </w:p>
          <w:p w:rsidR="001C0162" w:rsidRPr="0077450A" w:rsidRDefault="001C0162" w:rsidP="00C83414">
            <w:r>
              <w:t>С</w:t>
            </w:r>
            <w:r w:rsidRPr="0077450A">
              <w:t xml:space="preserve">екретарь </w:t>
            </w:r>
            <w:r>
              <w:t xml:space="preserve">антитеррористической </w:t>
            </w:r>
            <w:r w:rsidRPr="0077450A">
              <w:t xml:space="preserve"> комиссии муниципального образования «Тере-Хольский район» - секретарь; </w:t>
            </w:r>
          </w:p>
          <w:p w:rsidR="001C0162" w:rsidRPr="0077450A" w:rsidRDefault="001C0162" w:rsidP="00C83414">
            <w:r w:rsidRPr="0077450A">
              <w:t>Заместитель председателя администрации по социальной политике – член комиссии;</w:t>
            </w:r>
          </w:p>
          <w:p w:rsidR="001C0162" w:rsidRPr="0077450A" w:rsidRDefault="001C0162" w:rsidP="00C83414">
            <w:r w:rsidRPr="0077450A">
              <w:t>Заместитель председателя администрации по жизнеобеспечению – начальник отдела КМНС;</w:t>
            </w:r>
          </w:p>
          <w:p w:rsidR="001C0162" w:rsidRPr="0077450A" w:rsidRDefault="001C0162" w:rsidP="00C83414">
            <w:r w:rsidRPr="0077450A">
              <w:t>Начальник ЕДДС;</w:t>
            </w:r>
          </w:p>
          <w:p w:rsidR="001C0162" w:rsidRPr="0077450A" w:rsidRDefault="001C0162" w:rsidP="00C83414">
            <w:r w:rsidRPr="0077450A">
              <w:t>Директор МБОУ СОШ с.Кунгуртуг;</w:t>
            </w:r>
          </w:p>
          <w:p w:rsidR="001C0162" w:rsidRPr="0077450A" w:rsidRDefault="001C0162" w:rsidP="00C83414">
            <w:r w:rsidRPr="0077450A">
              <w:t xml:space="preserve">Директор МБУК Сельский дом культуры им. Дудуп М.Д. с. Кунгуртуг </w:t>
            </w:r>
          </w:p>
        </w:tc>
      </w:tr>
      <w:tr w:rsidR="001C0162" w:rsidRPr="0077450A" w:rsidTr="00C8341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62" w:rsidRPr="0077450A" w:rsidRDefault="001C0162" w:rsidP="00C83414">
            <w:r w:rsidRPr="0077450A">
              <w:t>Участники муниципальной программы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62" w:rsidRPr="0077450A" w:rsidRDefault="001C0162" w:rsidP="00C83414">
            <w:r>
              <w:t>Администрация Тере-Хольского кожууна, ПП №</w:t>
            </w:r>
            <w:r w:rsidRPr="0077450A">
              <w:t>9 (дислокация с.Кунгуртуг) МО МВД РФ «Кызылский» (по согласовании; Администрации сельских поселений Тере-Хольского района; Совет ветеранов, союз женщин</w:t>
            </w:r>
          </w:p>
        </w:tc>
      </w:tr>
      <w:tr w:rsidR="001C0162" w:rsidRPr="0077450A" w:rsidTr="00C8341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62" w:rsidRPr="0077450A" w:rsidRDefault="001C0162" w:rsidP="00C83414">
            <w:r w:rsidRPr="0077450A">
              <w:t>Цель муниципальной программы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62" w:rsidRPr="0077450A" w:rsidRDefault="001C0162" w:rsidP="00C83414">
            <w:pPr>
              <w:jc w:val="both"/>
            </w:pPr>
            <w:r w:rsidRPr="0077450A">
              <w:t xml:space="preserve">Реализация государственной политики Российской Федерации в области профилактики терроризма и экстремизма на территории муниципального образования «Тере-Хольский район» путем совершенствования системы профилактических мер антитеррористической, </w:t>
            </w:r>
            <w:proofErr w:type="spellStart"/>
            <w:r w:rsidRPr="0077450A">
              <w:t>противоэкстремистской</w:t>
            </w:r>
            <w:proofErr w:type="spellEnd"/>
            <w:r w:rsidRPr="0077450A">
              <w:t xml:space="preserve"> направленности, формирования толерантной среды на основ ценностей многонационального российского общества, принципов соблюдения прав и свобод человека</w:t>
            </w:r>
          </w:p>
        </w:tc>
      </w:tr>
      <w:tr w:rsidR="001C0162" w:rsidRPr="0077450A" w:rsidTr="00C8341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62" w:rsidRPr="0077450A" w:rsidRDefault="001C0162" w:rsidP="00C83414">
            <w:r w:rsidRPr="0077450A">
              <w:t>Сроки реализации муниципальной программы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62" w:rsidRPr="0077450A" w:rsidRDefault="00507BC2" w:rsidP="00C83414">
            <w:r>
              <w:t>2026</w:t>
            </w:r>
            <w:r w:rsidR="001C0162" w:rsidRPr="0077450A">
              <w:t>-202</w:t>
            </w:r>
            <w:r>
              <w:t>8</w:t>
            </w:r>
            <w:r w:rsidR="001C0162">
              <w:t xml:space="preserve"> </w:t>
            </w:r>
            <w:r w:rsidR="001C0162" w:rsidRPr="0077450A">
              <w:t>годы</w:t>
            </w:r>
          </w:p>
        </w:tc>
      </w:tr>
      <w:tr w:rsidR="001C0162" w:rsidRPr="0077450A" w:rsidTr="00C8341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62" w:rsidRPr="0077450A" w:rsidRDefault="001C0162" w:rsidP="00C83414">
            <w:r w:rsidRPr="0077450A">
              <w:t>Целевые показатели муниципальной программы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62" w:rsidRPr="0077450A" w:rsidRDefault="001C0162" w:rsidP="00C83414">
            <w:pPr>
              <w:jc w:val="both"/>
            </w:pPr>
            <w:r w:rsidRPr="0077450A">
              <w:t>Обеспечение мерами антитеррористической защищенности объектов социальной сферы, объектов жизнеобеспечения, объектов массового пребывания граждан, (Образовательные учреждения, учреждения культуры);</w:t>
            </w:r>
          </w:p>
          <w:p w:rsidR="001C0162" w:rsidRPr="0077450A" w:rsidRDefault="001C0162" w:rsidP="00C83414">
            <w:r w:rsidRPr="0077450A">
              <w:t>Обеспечение взаимодействия с правоохранительными органами по профилактике противодействия терроризма и экстремизма.</w:t>
            </w:r>
          </w:p>
        </w:tc>
      </w:tr>
      <w:tr w:rsidR="001C0162" w:rsidRPr="0077450A" w:rsidTr="00C8341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62" w:rsidRPr="0077450A" w:rsidRDefault="001C0162" w:rsidP="00C83414">
            <w:r w:rsidRPr="0077450A">
              <w:lastRenderedPageBreak/>
              <w:t>Ресурсное обеспечение муниципальной программы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62" w:rsidRPr="0077450A" w:rsidRDefault="001C0162" w:rsidP="00C83414">
            <w:r w:rsidRPr="0077450A">
              <w:t>Финансирование мероприятий, предусмотренных программой, осуществляется за счет средств бюджета муниципального образования «Тере-Хольский район». Объём средств уточняется ежегодно при формировании бюджета муниципального образования «Тере-Хольский район».</w:t>
            </w:r>
          </w:p>
          <w:p w:rsidR="001C0162" w:rsidRPr="0077450A" w:rsidRDefault="001C0162" w:rsidP="00C83414">
            <w:r w:rsidRPr="0077450A">
              <w:t>Средства бюджета муниципального образования «Тере-Хольский район»:</w:t>
            </w:r>
          </w:p>
          <w:p w:rsidR="001C0162" w:rsidRPr="002C2EEC" w:rsidRDefault="00507BC2" w:rsidP="00C83414">
            <w:r>
              <w:t>2026</w:t>
            </w:r>
            <w:r w:rsidR="001C0162" w:rsidRPr="002C2EEC">
              <w:t xml:space="preserve"> г. – </w:t>
            </w:r>
            <w:r w:rsidR="007E34A9">
              <w:t>1</w:t>
            </w:r>
            <w:r w:rsidR="001852FB">
              <w:t>0</w:t>
            </w:r>
            <w:r w:rsidR="001C0162" w:rsidRPr="002C2EEC">
              <w:t>,0 тыс. руб.;</w:t>
            </w:r>
          </w:p>
          <w:p w:rsidR="001C0162" w:rsidRPr="002C2EEC" w:rsidRDefault="00507BC2" w:rsidP="00C83414">
            <w:r>
              <w:t>2027</w:t>
            </w:r>
            <w:r w:rsidR="001C0162" w:rsidRPr="002C2EEC">
              <w:t xml:space="preserve"> г. </w:t>
            </w:r>
            <w:r w:rsidR="007E34A9">
              <w:t>– 10</w:t>
            </w:r>
            <w:r w:rsidR="001C0162" w:rsidRPr="002C2EEC">
              <w:t>,0 тыс. руб.;</w:t>
            </w:r>
          </w:p>
          <w:p w:rsidR="001C0162" w:rsidRPr="0077450A" w:rsidRDefault="00507BC2" w:rsidP="00C83414">
            <w:pPr>
              <w:jc w:val="both"/>
            </w:pPr>
            <w:r>
              <w:t>2028</w:t>
            </w:r>
            <w:r w:rsidR="001C0162" w:rsidRPr="002C2EEC">
              <w:t xml:space="preserve"> г. – </w:t>
            </w:r>
            <w:r w:rsidR="00BB31C9">
              <w:t>5</w:t>
            </w:r>
            <w:r w:rsidR="007E34A9">
              <w:t>0</w:t>
            </w:r>
            <w:r w:rsidR="001C0162" w:rsidRPr="002C2EEC">
              <w:t>,0 тыс. руб.;</w:t>
            </w:r>
          </w:p>
        </w:tc>
      </w:tr>
      <w:tr w:rsidR="001C0162" w:rsidRPr="0077450A" w:rsidTr="00C8341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62" w:rsidRPr="0077450A" w:rsidRDefault="001C0162" w:rsidP="00C83414">
            <w:r w:rsidRPr="0077450A">
              <w:t>Ожидаемые конечные результаты реализации муниципальной программы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62" w:rsidRPr="0077450A" w:rsidRDefault="001C0162" w:rsidP="00C83414">
            <w:pPr>
              <w:jc w:val="both"/>
            </w:pPr>
            <w:r w:rsidRPr="0077450A">
              <w:t>- Минимизация возможности совершения экстремистских акций и террористических актов на территории муниципального образования «Тере-Хольский район».</w:t>
            </w:r>
          </w:p>
          <w:p w:rsidR="001C0162" w:rsidRPr="0077450A" w:rsidRDefault="001C0162" w:rsidP="00C83414">
            <w:pPr>
              <w:jc w:val="both"/>
            </w:pPr>
            <w:r w:rsidRPr="0077450A">
              <w:t xml:space="preserve">- Повышение информированности населения о правилах поведения в случае угрозы возникновения террористического акта, рост </w:t>
            </w:r>
            <w:proofErr w:type="spellStart"/>
            <w:r w:rsidRPr="0077450A">
              <w:t>антиэкстремистской</w:t>
            </w:r>
            <w:proofErr w:type="spellEnd"/>
            <w:r w:rsidRPr="0077450A">
              <w:t xml:space="preserve"> и антитеррористической бдительности населения. </w:t>
            </w:r>
          </w:p>
          <w:p w:rsidR="001C0162" w:rsidRPr="0077450A" w:rsidRDefault="001C0162" w:rsidP="00C83414">
            <w:pPr>
              <w:jc w:val="both"/>
            </w:pPr>
            <w:r w:rsidRPr="0077450A">
              <w:t xml:space="preserve">- Формирование единого информационного пространства распространения идей межнационального согласия, гражданской солидарности, уважения к различным религиям и культурам, внедрение социокультурных технологий преодоления негативных этнических стереотипов. </w:t>
            </w:r>
          </w:p>
          <w:p w:rsidR="001C0162" w:rsidRPr="0077450A" w:rsidRDefault="001C0162" w:rsidP="00C83414">
            <w:pPr>
              <w:jc w:val="both"/>
            </w:pPr>
            <w:r w:rsidRPr="0077450A">
              <w:t xml:space="preserve">- Формирование взаимопонимания и взаимоуважения в вопросах межэтнического и межкультурного сотрудничества в обществе. </w:t>
            </w:r>
          </w:p>
          <w:p w:rsidR="001C0162" w:rsidRPr="0077450A" w:rsidRDefault="001C0162" w:rsidP="00C83414">
            <w:pPr>
              <w:jc w:val="both"/>
            </w:pPr>
            <w:r w:rsidRPr="0077450A">
              <w:t xml:space="preserve">- Повышение уровня этнокультурной компетентности, как в молодежной среде, так и среди взрослого населения. </w:t>
            </w:r>
          </w:p>
          <w:p w:rsidR="001C0162" w:rsidRPr="0077450A" w:rsidRDefault="001C0162" w:rsidP="00C83414">
            <w:pPr>
              <w:jc w:val="both"/>
            </w:pPr>
            <w:r w:rsidRPr="0077450A">
              <w:t xml:space="preserve">- Снижение степени распространенности негативных этнокультурных установок в обществе. </w:t>
            </w:r>
          </w:p>
          <w:p w:rsidR="001C0162" w:rsidRPr="0077450A" w:rsidRDefault="001C0162" w:rsidP="00C83414">
            <w:pPr>
              <w:jc w:val="both"/>
            </w:pPr>
            <w:r w:rsidRPr="0077450A">
              <w:t xml:space="preserve">- Повышение уровня антитеррористической защищенности объектов социальной сферы, жизнеобеспечения, объектов с массовым нахождением граждан (образовательные учреждения, учреждения культуры. </w:t>
            </w:r>
          </w:p>
          <w:p w:rsidR="001C0162" w:rsidRPr="0077450A" w:rsidRDefault="001C0162" w:rsidP="00C83414"/>
        </w:tc>
      </w:tr>
    </w:tbl>
    <w:p w:rsidR="001C0162" w:rsidRPr="0077450A" w:rsidRDefault="001C0162" w:rsidP="001C0162">
      <w:pPr>
        <w:rPr>
          <w:b/>
        </w:rPr>
      </w:pPr>
    </w:p>
    <w:p w:rsidR="001C0162" w:rsidRDefault="001C0162" w:rsidP="001C0162">
      <w:pPr>
        <w:jc w:val="right"/>
      </w:pPr>
      <w:bookmarkStart w:id="0" w:name="_GoBack"/>
      <w:bookmarkEnd w:id="0"/>
    </w:p>
    <w:sectPr w:rsidR="001C0162" w:rsidSect="000679AA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0162"/>
    <w:rsid w:val="000679AA"/>
    <w:rsid w:val="0015043E"/>
    <w:rsid w:val="00157FC7"/>
    <w:rsid w:val="001852FB"/>
    <w:rsid w:val="001C0162"/>
    <w:rsid w:val="001C7644"/>
    <w:rsid w:val="00220323"/>
    <w:rsid w:val="00265099"/>
    <w:rsid w:val="003309ED"/>
    <w:rsid w:val="003518EA"/>
    <w:rsid w:val="00445FAE"/>
    <w:rsid w:val="00507BC2"/>
    <w:rsid w:val="005306F4"/>
    <w:rsid w:val="005B6ED3"/>
    <w:rsid w:val="0062181A"/>
    <w:rsid w:val="0062449A"/>
    <w:rsid w:val="00652D1D"/>
    <w:rsid w:val="007C47B3"/>
    <w:rsid w:val="007E34A9"/>
    <w:rsid w:val="0084288F"/>
    <w:rsid w:val="00920FA2"/>
    <w:rsid w:val="00954409"/>
    <w:rsid w:val="00B06674"/>
    <w:rsid w:val="00BB31C9"/>
    <w:rsid w:val="00C04A07"/>
    <w:rsid w:val="00C83414"/>
    <w:rsid w:val="00CE3694"/>
    <w:rsid w:val="00D36B65"/>
    <w:rsid w:val="00DA5686"/>
    <w:rsid w:val="00E02197"/>
    <w:rsid w:val="00E3048C"/>
    <w:rsid w:val="00E81A13"/>
    <w:rsid w:val="00E9572A"/>
    <w:rsid w:val="00EE614B"/>
    <w:rsid w:val="00EF2A78"/>
    <w:rsid w:val="00F0596C"/>
    <w:rsid w:val="00F7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01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qFormat/>
    <w:rsid w:val="001C016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C01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016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BUYAN</dc:creator>
  <cp:lastModifiedBy>Пользователь</cp:lastModifiedBy>
  <cp:revision>31</cp:revision>
  <dcterms:created xsi:type="dcterms:W3CDTF">2023-10-27T04:14:00Z</dcterms:created>
  <dcterms:modified xsi:type="dcterms:W3CDTF">2025-11-20T02:23:00Z</dcterms:modified>
</cp:coreProperties>
</file>