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B3F9" w14:textId="77777777" w:rsidR="008B0657" w:rsidRPr="00A43E31" w:rsidRDefault="008B0657" w:rsidP="008B06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A17E3D">
        <w:rPr>
          <w:rFonts w:ascii="Calibri" w:hAnsi="Calibri"/>
          <w:b w:val="0"/>
          <w:noProof/>
        </w:rPr>
        <w:drawing>
          <wp:inline distT="0" distB="0" distL="0" distR="0" wp14:anchorId="6C791C80" wp14:editId="7D474AE4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04A4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ТЫВА РЕСПУБЛИКАНЫҢ МУНИЦИПАЛДЫГ РАЙОНУ </w:t>
      </w:r>
    </w:p>
    <w:p w14:paraId="630CCF5C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>ТЕРЕ-Хол</w:t>
      </w:r>
      <w:r w:rsidRPr="00A43E31">
        <w:rPr>
          <w:caps/>
          <w:sz w:val="28"/>
          <w:szCs w:val="28"/>
        </w:rPr>
        <w:t xml:space="preserve"> КОЖУУН ЧАГЫРГАЗЫ</w:t>
      </w:r>
    </w:p>
    <w:p w14:paraId="7D7BD6B5" w14:textId="77777777" w:rsidR="008B0657" w:rsidRPr="00A43E31" w:rsidRDefault="00616D4E" w:rsidP="008B0657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коллегия </w:t>
      </w:r>
      <w:r w:rsidR="008B0657" w:rsidRPr="00A43E31">
        <w:rPr>
          <w:b/>
          <w:caps/>
          <w:sz w:val="28"/>
          <w:szCs w:val="28"/>
        </w:rPr>
        <w:t>доктаал</w:t>
      </w:r>
      <w:r>
        <w:rPr>
          <w:b/>
          <w:caps/>
          <w:sz w:val="28"/>
          <w:szCs w:val="28"/>
        </w:rPr>
        <w:t>ы</w:t>
      </w:r>
    </w:p>
    <w:p w14:paraId="12E8D93D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АДМИНИСТРАЦИЯ МУНИЦИПАЛЬНОГО РАЙОНА </w:t>
      </w:r>
    </w:p>
    <w:p w14:paraId="09E2B9D4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Тере-Хольский </w:t>
      </w:r>
      <w:r w:rsidRPr="00A43E31">
        <w:rPr>
          <w:caps/>
          <w:sz w:val="28"/>
          <w:szCs w:val="28"/>
        </w:rPr>
        <w:t>КОЖУУН РЕСПУБЛИКИ ТЫВА</w:t>
      </w:r>
    </w:p>
    <w:p w14:paraId="59FFA420" w14:textId="77777777" w:rsidR="008B0657" w:rsidRPr="00A43E31" w:rsidRDefault="008B0657" w:rsidP="008B0657">
      <w:pPr>
        <w:jc w:val="center"/>
        <w:rPr>
          <w:b/>
          <w:i/>
          <w:caps/>
          <w:sz w:val="28"/>
          <w:szCs w:val="28"/>
        </w:rPr>
      </w:pPr>
      <w:r w:rsidRPr="00A43E31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коллегии</w:t>
      </w:r>
    </w:p>
    <w:p w14:paraId="3F483C9D" w14:textId="77777777" w:rsidR="008B0657" w:rsidRPr="00A43E31" w:rsidRDefault="008B0657" w:rsidP="008B0657">
      <w:pPr>
        <w:ind w:firstLine="851"/>
        <w:rPr>
          <w:sz w:val="28"/>
          <w:szCs w:val="28"/>
        </w:rPr>
      </w:pPr>
    </w:p>
    <w:p w14:paraId="514A1678" w14:textId="77777777" w:rsidR="008B0657" w:rsidRDefault="0004168F" w:rsidP="008B0657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«___»  ___________ 2022</w:t>
      </w:r>
      <w:r w:rsidR="008B0657">
        <w:rPr>
          <w:sz w:val="28"/>
          <w:szCs w:val="28"/>
        </w:rPr>
        <w:t xml:space="preserve"> г.         с. Кунгуртуг                          № ____</w:t>
      </w:r>
    </w:p>
    <w:p w14:paraId="224CE5B8" w14:textId="77777777" w:rsidR="008B0657" w:rsidRDefault="008B0657" w:rsidP="008B0657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sz w:val="32"/>
          <w:szCs w:val="32"/>
        </w:rPr>
      </w:pPr>
    </w:p>
    <w:p w14:paraId="7B157B70" w14:textId="77777777" w:rsidR="008B0657" w:rsidRPr="00762B69" w:rsidRDefault="008B0657" w:rsidP="008B0657">
      <w:pPr>
        <w:jc w:val="center"/>
        <w:rPr>
          <w:b/>
          <w:sz w:val="28"/>
          <w:szCs w:val="28"/>
        </w:rPr>
      </w:pPr>
      <w:r w:rsidRPr="00762B69">
        <w:rPr>
          <w:b/>
          <w:sz w:val="28"/>
          <w:szCs w:val="28"/>
        </w:rPr>
        <w:t xml:space="preserve">Об утверждении муниципальной программы </w:t>
      </w:r>
    </w:p>
    <w:p w14:paraId="022D6F5A" w14:textId="18F7D612" w:rsidR="008B0657" w:rsidRDefault="008B0657" w:rsidP="008B0657">
      <w:pPr>
        <w:jc w:val="center"/>
        <w:rPr>
          <w:b/>
          <w:sz w:val="28"/>
          <w:szCs w:val="28"/>
        </w:rPr>
      </w:pPr>
      <w:r w:rsidRPr="00762B69">
        <w:rPr>
          <w:b/>
          <w:sz w:val="28"/>
          <w:szCs w:val="28"/>
        </w:rPr>
        <w:t>«</w:t>
      </w:r>
      <w:r w:rsidRPr="00762B69">
        <w:rPr>
          <w:b/>
        </w:rPr>
        <w:t xml:space="preserve">УПРАВЛЕНИЕ МУНИЦИПАЛЬНЫМ ИМУЩЕСТВОМ И ЗЕМЕЛЬНЫМИ РЕСУРСАМИ </w:t>
      </w:r>
      <w:r w:rsidRPr="00762B69">
        <w:rPr>
          <w:b/>
          <w:sz w:val="26"/>
          <w:szCs w:val="26"/>
        </w:rPr>
        <w:t>МУНИЦИПАЛЬНОГО РАЙОНА «ТЕРЕ-ХОЛЬСКИЙ КОЖУУН РЕСПУБЛИКИ ТЫВА</w:t>
      </w:r>
      <w:r w:rsidRPr="00762B69">
        <w:rPr>
          <w:b/>
          <w:bCs/>
          <w:sz w:val="26"/>
          <w:szCs w:val="26"/>
        </w:rPr>
        <w:t xml:space="preserve">» </w:t>
      </w:r>
      <w:r w:rsidR="0004168F" w:rsidRPr="00E126E0">
        <w:rPr>
          <w:b/>
          <w:sz w:val="26"/>
          <w:szCs w:val="26"/>
        </w:rPr>
        <w:t>НА 2023 – 2025</w:t>
      </w:r>
      <w:r w:rsidRPr="00E126E0">
        <w:rPr>
          <w:b/>
          <w:sz w:val="26"/>
          <w:szCs w:val="26"/>
        </w:rPr>
        <w:t xml:space="preserve"> ГГ»</w:t>
      </w:r>
    </w:p>
    <w:p w14:paraId="76DC41E8" w14:textId="77777777" w:rsidR="00E126E0" w:rsidRPr="00762B69" w:rsidRDefault="00E126E0" w:rsidP="008B0657">
      <w:pPr>
        <w:jc w:val="center"/>
        <w:rPr>
          <w:b/>
          <w:sz w:val="28"/>
          <w:szCs w:val="28"/>
        </w:rPr>
      </w:pPr>
    </w:p>
    <w:p w14:paraId="24158652" w14:textId="3710176C" w:rsidR="008B0657" w:rsidRDefault="008B0657" w:rsidP="008B065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Порядком принятия решения о разработке муниципальных программ, их формирования и реализации, порядка проведения оценки эффективности реализации муниципальных программ муниципального района «Тере-Хольский кожуун Республики Тыва», утвержденным постановлением Администрации Тере-Хольского кожууна от 11 </w:t>
      </w:r>
      <w:r w:rsidR="00E126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126E0">
        <w:rPr>
          <w:sz w:val="28"/>
          <w:szCs w:val="28"/>
        </w:rPr>
        <w:t>9</w:t>
      </w:r>
      <w:r w:rsidRPr="00CE5A58">
        <w:rPr>
          <w:sz w:val="28"/>
          <w:szCs w:val="28"/>
        </w:rPr>
        <w:t xml:space="preserve"> года № </w:t>
      </w:r>
      <w:r w:rsidR="00E126E0">
        <w:rPr>
          <w:sz w:val="28"/>
          <w:szCs w:val="28"/>
        </w:rPr>
        <w:t>238</w:t>
      </w:r>
      <w:r w:rsidR="00616D4E">
        <w:rPr>
          <w:sz w:val="28"/>
          <w:szCs w:val="28"/>
        </w:rPr>
        <w:t>, коллегия а</w:t>
      </w:r>
      <w:r>
        <w:rPr>
          <w:sz w:val="28"/>
          <w:szCs w:val="28"/>
        </w:rPr>
        <w:t>дминистрация Тере-Хольского кожууна ПОСТАНОВЛЯЕТ:</w:t>
      </w:r>
    </w:p>
    <w:p w14:paraId="68CEBB3A" w14:textId="77777777" w:rsidR="008B0657" w:rsidRPr="008B0657" w:rsidRDefault="008B0657" w:rsidP="008B06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77450A">
        <w:rPr>
          <w:b/>
          <w:sz w:val="28"/>
          <w:szCs w:val="28"/>
        </w:rPr>
        <w:t>ПОСТАН</w:t>
      </w:r>
      <w:r w:rsidR="00085CF4">
        <w:rPr>
          <w:b/>
          <w:sz w:val="28"/>
          <w:szCs w:val="28"/>
        </w:rPr>
        <w:t>ОВЛЯЕТ</w:t>
      </w:r>
      <w:r w:rsidRPr="0077450A">
        <w:rPr>
          <w:b/>
          <w:sz w:val="28"/>
          <w:szCs w:val="28"/>
        </w:rPr>
        <w:t>:</w:t>
      </w:r>
    </w:p>
    <w:p w14:paraId="5DF17CD4" w14:textId="77777777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1.Утвердить муниципальную программу «</w:t>
      </w:r>
      <w:r w:rsidR="00B012DD" w:rsidRPr="00B012DD">
        <w:rPr>
          <w:sz w:val="28"/>
          <w:szCs w:val="28"/>
        </w:rPr>
        <w:t>Управление муниципальным имуществом и земельными ресурсами муниципального района «Тере-Хольский</w:t>
      </w:r>
      <w:r w:rsidR="0004168F">
        <w:rPr>
          <w:sz w:val="28"/>
          <w:szCs w:val="28"/>
        </w:rPr>
        <w:t xml:space="preserve"> кожуун Республики Тыва» на 2023-2025</w:t>
      </w:r>
      <w:r w:rsidR="00B012DD" w:rsidRPr="00B012DD">
        <w:rPr>
          <w:sz w:val="28"/>
          <w:szCs w:val="28"/>
        </w:rPr>
        <w:t xml:space="preserve"> </w:t>
      </w:r>
      <w:proofErr w:type="spellStart"/>
      <w:r w:rsidR="00B012DD" w:rsidRPr="00B012DD">
        <w:rPr>
          <w:sz w:val="28"/>
          <w:szCs w:val="28"/>
        </w:rPr>
        <w:t>гг</w:t>
      </w:r>
      <w:proofErr w:type="spellEnd"/>
      <w:r w:rsidRPr="0077450A">
        <w:rPr>
          <w:sz w:val="28"/>
          <w:szCs w:val="28"/>
        </w:rPr>
        <w:t>» согласно приложению, к настоящему постановлению.</w:t>
      </w:r>
      <w:r>
        <w:rPr>
          <w:sz w:val="28"/>
          <w:szCs w:val="28"/>
        </w:rPr>
        <w:t xml:space="preserve"> </w:t>
      </w:r>
    </w:p>
    <w:p w14:paraId="144ECC47" w14:textId="77777777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2. Финансовому управлению администрации муниципального образования «Тере-Хольский район» (Балган И.И.) обеспечить включение расходов в бюджет муниципального образования «Тере-Хольский район» на очередной финансовый год, а также в среднесрочный финансовый план на соответствующий период в установленном законодательством порядке.</w:t>
      </w:r>
    </w:p>
    <w:p w14:paraId="2DFF6B8D" w14:textId="15754241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4. Опубликовать настоящее постановление на официальном сайте МО «</w:t>
      </w:r>
      <w:proofErr w:type="spellStart"/>
      <w:r w:rsidRPr="0077450A">
        <w:rPr>
          <w:sz w:val="28"/>
          <w:szCs w:val="28"/>
        </w:rPr>
        <w:t>Тере-Хольский</w:t>
      </w:r>
      <w:proofErr w:type="spellEnd"/>
      <w:r w:rsidRPr="0077450A">
        <w:rPr>
          <w:sz w:val="28"/>
          <w:szCs w:val="28"/>
        </w:rPr>
        <w:t xml:space="preserve"> район» в информационно-телекоммуникационной сети «Интернет»</w:t>
      </w:r>
      <w:r w:rsidR="00CE481A" w:rsidRPr="00CE481A">
        <w:rPr>
          <w:sz w:val="28"/>
          <w:szCs w:val="28"/>
        </w:rPr>
        <w:t xml:space="preserve"> </w:t>
      </w:r>
      <w:hyperlink r:id="rId9" w:history="1">
        <w:r w:rsidR="00CE481A" w:rsidRPr="00217DB9">
          <w:rPr>
            <w:rStyle w:val="ac"/>
            <w:sz w:val="28"/>
            <w:szCs w:val="28"/>
            <w:lang w:val="en-US"/>
          </w:rPr>
          <w:t>https</w:t>
        </w:r>
        <w:r w:rsidR="00CE481A" w:rsidRPr="00217DB9">
          <w:rPr>
            <w:rStyle w:val="ac"/>
            <w:sz w:val="28"/>
            <w:szCs w:val="28"/>
          </w:rPr>
          <w:t>://</w:t>
        </w:r>
        <w:proofErr w:type="spellStart"/>
        <w:r w:rsidR="00CE481A" w:rsidRPr="00217DB9">
          <w:rPr>
            <w:rStyle w:val="ac"/>
            <w:sz w:val="28"/>
            <w:szCs w:val="28"/>
            <w:lang w:val="en-US"/>
          </w:rPr>
          <w:t>terehol</w:t>
        </w:r>
        <w:proofErr w:type="spellEnd"/>
        <w:r w:rsidR="00CE481A" w:rsidRPr="00217DB9">
          <w:rPr>
            <w:rStyle w:val="ac"/>
            <w:sz w:val="28"/>
            <w:szCs w:val="28"/>
          </w:rPr>
          <w:t>.</w:t>
        </w:r>
        <w:proofErr w:type="spellStart"/>
        <w:r w:rsidR="00CE481A" w:rsidRPr="00217DB9">
          <w:rPr>
            <w:rStyle w:val="ac"/>
            <w:sz w:val="28"/>
            <w:szCs w:val="28"/>
            <w:lang w:val="en-US"/>
          </w:rPr>
          <w:t>rtyva</w:t>
        </w:r>
        <w:proofErr w:type="spellEnd"/>
      </w:hyperlink>
      <w:r w:rsidR="00CE481A" w:rsidRPr="00CE481A">
        <w:rPr>
          <w:sz w:val="28"/>
          <w:szCs w:val="28"/>
        </w:rPr>
        <w:t xml:space="preserve"> </w:t>
      </w:r>
      <w:r w:rsidRPr="0077450A">
        <w:rPr>
          <w:sz w:val="28"/>
          <w:szCs w:val="28"/>
        </w:rPr>
        <w:t>.</w:t>
      </w:r>
    </w:p>
    <w:p w14:paraId="3ACDDD0F" w14:textId="05DFF59B" w:rsidR="008B0657" w:rsidRPr="0077450A" w:rsidRDefault="0004168F" w:rsidP="008B0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</w:t>
      </w:r>
      <w:r w:rsidR="008B0657" w:rsidRPr="0077450A">
        <w:rPr>
          <w:sz w:val="28"/>
          <w:szCs w:val="28"/>
        </w:rPr>
        <w:t xml:space="preserve"> исполнением настоящего постановления возложить </w:t>
      </w:r>
      <w:proofErr w:type="gramStart"/>
      <w:r w:rsidR="008B0657" w:rsidRPr="0077450A">
        <w:rPr>
          <w:sz w:val="28"/>
          <w:szCs w:val="28"/>
        </w:rPr>
        <w:t>на</w:t>
      </w:r>
      <w:proofErr w:type="gramEnd"/>
      <w:r w:rsidR="008B0657" w:rsidRPr="0077450A">
        <w:rPr>
          <w:sz w:val="28"/>
          <w:szCs w:val="28"/>
        </w:rPr>
        <w:t xml:space="preserve"> </w:t>
      </w:r>
      <w:r w:rsidRPr="00497F3A">
        <w:rPr>
          <w:sz w:val="28"/>
          <w:szCs w:val="28"/>
        </w:rPr>
        <w:t xml:space="preserve">и. </w:t>
      </w:r>
      <w:proofErr w:type="gramStart"/>
      <w:r w:rsidRPr="00497F3A">
        <w:rPr>
          <w:sz w:val="28"/>
          <w:szCs w:val="28"/>
        </w:rPr>
        <w:t>о</w:t>
      </w:r>
      <w:proofErr w:type="gramEnd"/>
      <w:r w:rsidRPr="00497F3A">
        <w:rPr>
          <w:sz w:val="28"/>
          <w:szCs w:val="28"/>
        </w:rPr>
        <w:t xml:space="preserve">. </w:t>
      </w:r>
      <w:r w:rsidR="00497F3A">
        <w:rPr>
          <w:sz w:val="28"/>
          <w:szCs w:val="28"/>
        </w:rPr>
        <w:t xml:space="preserve">заместителя председателя по жизнеобеспечению </w:t>
      </w:r>
      <w:proofErr w:type="spellStart"/>
      <w:r w:rsidR="00497F3A">
        <w:rPr>
          <w:sz w:val="28"/>
          <w:szCs w:val="28"/>
        </w:rPr>
        <w:t>Багай-оол</w:t>
      </w:r>
      <w:proofErr w:type="spellEnd"/>
      <w:r w:rsidR="00497F3A">
        <w:rPr>
          <w:sz w:val="28"/>
          <w:szCs w:val="28"/>
        </w:rPr>
        <w:t xml:space="preserve"> Л.Ч.</w:t>
      </w:r>
    </w:p>
    <w:p w14:paraId="06A66451" w14:textId="77777777" w:rsidR="008B0657" w:rsidRPr="0077450A" w:rsidRDefault="008B0657" w:rsidP="008B0657">
      <w:pPr>
        <w:jc w:val="both"/>
        <w:rPr>
          <w:sz w:val="28"/>
          <w:szCs w:val="28"/>
        </w:rPr>
      </w:pPr>
    </w:p>
    <w:p w14:paraId="38631F10" w14:textId="77777777" w:rsidR="008B0657" w:rsidRPr="0077450A" w:rsidRDefault="008B0657" w:rsidP="008B0657">
      <w:pPr>
        <w:jc w:val="both"/>
        <w:rPr>
          <w:sz w:val="28"/>
          <w:szCs w:val="28"/>
        </w:rPr>
      </w:pPr>
      <w:proofErr w:type="spellStart"/>
      <w:r w:rsidRPr="0077450A">
        <w:rPr>
          <w:sz w:val="28"/>
          <w:szCs w:val="28"/>
        </w:rPr>
        <w:t>И.о</w:t>
      </w:r>
      <w:proofErr w:type="spellEnd"/>
      <w:r w:rsidRPr="0077450A">
        <w:rPr>
          <w:sz w:val="28"/>
          <w:szCs w:val="28"/>
        </w:rPr>
        <w:t xml:space="preserve">. председателя администрации </w:t>
      </w:r>
    </w:p>
    <w:p w14:paraId="4DAB8606" w14:textId="77777777" w:rsidR="008B0657" w:rsidRDefault="008B0657" w:rsidP="008B0657">
      <w:pPr>
        <w:jc w:val="both"/>
        <w:rPr>
          <w:sz w:val="28"/>
          <w:szCs w:val="28"/>
        </w:rPr>
      </w:pPr>
      <w:r w:rsidRPr="0077450A">
        <w:rPr>
          <w:sz w:val="28"/>
          <w:szCs w:val="28"/>
        </w:rPr>
        <w:t xml:space="preserve">Тере-Хольского кожууна                                                  </w:t>
      </w:r>
      <w:r>
        <w:rPr>
          <w:sz w:val="28"/>
          <w:szCs w:val="28"/>
        </w:rPr>
        <w:t xml:space="preserve">              </w:t>
      </w:r>
      <w:r w:rsidR="0004168F">
        <w:rPr>
          <w:sz w:val="28"/>
          <w:szCs w:val="28"/>
        </w:rPr>
        <w:t>Ховалыг Т.С</w:t>
      </w:r>
      <w:r w:rsidR="005C39F1">
        <w:rPr>
          <w:sz w:val="28"/>
          <w:szCs w:val="28"/>
        </w:rPr>
        <w:t xml:space="preserve">. </w:t>
      </w:r>
    </w:p>
    <w:p w14:paraId="48416C85" w14:textId="77777777" w:rsidR="008B0657" w:rsidRDefault="008B0657" w:rsidP="008B0657">
      <w:pPr>
        <w:jc w:val="both"/>
        <w:rPr>
          <w:sz w:val="28"/>
          <w:szCs w:val="28"/>
        </w:rPr>
      </w:pPr>
    </w:p>
    <w:p w14:paraId="10ED0A14" w14:textId="77777777" w:rsidR="008B0657" w:rsidRDefault="008B0657" w:rsidP="008B0657">
      <w:pPr>
        <w:jc w:val="both"/>
        <w:rPr>
          <w:sz w:val="28"/>
          <w:szCs w:val="28"/>
        </w:rPr>
      </w:pPr>
    </w:p>
    <w:p w14:paraId="70A859FC" w14:textId="77777777" w:rsidR="008B0657" w:rsidRPr="0077450A" w:rsidRDefault="008B0657" w:rsidP="008B0657">
      <w:pPr>
        <w:jc w:val="both"/>
        <w:rPr>
          <w:sz w:val="28"/>
          <w:szCs w:val="28"/>
        </w:rPr>
      </w:pPr>
      <w:bookmarkStart w:id="0" w:name="_GoBack"/>
      <w:bookmarkEnd w:id="0"/>
    </w:p>
    <w:p w14:paraId="059105A5" w14:textId="77777777" w:rsidR="008E1362" w:rsidRPr="00762B69" w:rsidRDefault="009370FB" w:rsidP="008E1362">
      <w:pPr>
        <w:pStyle w:val="a3"/>
        <w:spacing w:before="0" w:beforeAutospacing="0" w:after="0" w:afterAutospacing="0"/>
        <w:jc w:val="center"/>
        <w:rPr>
          <w:szCs w:val="28"/>
        </w:rPr>
      </w:pPr>
      <w:r w:rsidRPr="00762B69">
        <w:rPr>
          <w:szCs w:val="28"/>
        </w:rPr>
        <w:t>ПАСПОРТ</w:t>
      </w:r>
      <w:r w:rsidR="006906FC" w:rsidRPr="00762B69">
        <w:rPr>
          <w:szCs w:val="28"/>
        </w:rPr>
        <w:t xml:space="preserve"> МУНИЦИПАЛЬНОЙ </w:t>
      </w:r>
      <w:r w:rsidRPr="00762B69">
        <w:rPr>
          <w:szCs w:val="28"/>
        </w:rPr>
        <w:t>ПРОГРАММЫ</w:t>
      </w:r>
      <w:r w:rsidR="004B643C" w:rsidRPr="00762B69">
        <w:rPr>
          <w:szCs w:val="28"/>
        </w:rPr>
        <w:t xml:space="preserve"> </w:t>
      </w:r>
    </w:p>
    <w:p w14:paraId="27925067" w14:textId="77777777" w:rsidR="008E1362" w:rsidRPr="00762B69" w:rsidRDefault="009370FB" w:rsidP="004B643C">
      <w:pPr>
        <w:pStyle w:val="a3"/>
        <w:spacing w:before="0" w:beforeAutospacing="0" w:after="0" w:afterAutospacing="0"/>
        <w:ind w:left="-284"/>
        <w:jc w:val="center"/>
        <w:rPr>
          <w:szCs w:val="28"/>
        </w:rPr>
      </w:pPr>
      <w:r w:rsidRPr="00762B69">
        <w:rPr>
          <w:szCs w:val="28"/>
        </w:rPr>
        <w:t xml:space="preserve"> «</w:t>
      </w:r>
      <w:r w:rsidR="00BF2D80" w:rsidRPr="00762B69">
        <w:rPr>
          <w:szCs w:val="28"/>
        </w:rPr>
        <w:t>УПРАВЛЕНИЕ</w:t>
      </w:r>
      <w:r w:rsidRPr="00762B69">
        <w:rPr>
          <w:szCs w:val="28"/>
        </w:rPr>
        <w:t xml:space="preserve"> </w:t>
      </w:r>
      <w:r w:rsidR="00BF2D80" w:rsidRPr="00762B69">
        <w:rPr>
          <w:szCs w:val="28"/>
        </w:rPr>
        <w:t xml:space="preserve">МУНИЦИПАЛЬНЫМ ИМУЩЕСТВОМ И ЗЕМЕЛЬНЫМИ РЕСУРСАМИ </w:t>
      </w:r>
      <w:r w:rsidR="00FB2797" w:rsidRPr="00762B69">
        <w:rPr>
          <w:szCs w:val="28"/>
        </w:rPr>
        <w:t>МУНИЦИПАЛЬНОГО РАЙОНА «</w:t>
      </w:r>
      <w:r w:rsidR="00903A71" w:rsidRPr="00762B69">
        <w:rPr>
          <w:szCs w:val="28"/>
        </w:rPr>
        <w:t>ТЕРЕ-ХОЛЬ</w:t>
      </w:r>
      <w:r w:rsidR="00FB2797" w:rsidRPr="00762B69">
        <w:rPr>
          <w:szCs w:val="28"/>
        </w:rPr>
        <w:t>СКИЙ КОЖУУН РЕСПУБЛИКИ ТЫВА</w:t>
      </w:r>
      <w:r w:rsidR="00FB2797" w:rsidRPr="00762B69">
        <w:rPr>
          <w:bCs/>
          <w:szCs w:val="28"/>
        </w:rPr>
        <w:t xml:space="preserve">» </w:t>
      </w:r>
      <w:r w:rsidR="0004168F" w:rsidRPr="00762B69">
        <w:rPr>
          <w:szCs w:val="28"/>
        </w:rPr>
        <w:t>НА 2023 – 2025</w:t>
      </w:r>
      <w:r w:rsidR="00BF2D80" w:rsidRPr="00762B69">
        <w:rPr>
          <w:szCs w:val="28"/>
        </w:rPr>
        <w:t xml:space="preserve"> ГГ.</w:t>
      </w:r>
      <w:r w:rsidRPr="00762B69">
        <w:rPr>
          <w:szCs w:val="28"/>
        </w:rPr>
        <w:t>»</w:t>
      </w:r>
    </w:p>
    <w:p w14:paraId="33234181" w14:textId="77777777" w:rsidR="00F5521C" w:rsidRPr="00BB6727" w:rsidRDefault="00F5521C" w:rsidP="008E1362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370FB" w:rsidRPr="003D6AA7" w14:paraId="0780399E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3A4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C5A" w14:textId="77777777" w:rsidR="009370FB" w:rsidRPr="00A43D3D" w:rsidRDefault="009370FB" w:rsidP="009370FB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BB6727">
              <w:t>Управление муниципальным имуществом и земельными ресурсами</w:t>
            </w:r>
            <w:r w:rsidR="00FB2797">
              <w:t xml:space="preserve"> </w:t>
            </w:r>
            <w:r w:rsidR="00903A71">
              <w:t xml:space="preserve">муниципального </w:t>
            </w:r>
            <w:r w:rsidR="00903A71" w:rsidRPr="00BB6727">
              <w:t>района</w:t>
            </w:r>
            <w:r w:rsidR="00FB2797">
              <w:t xml:space="preserve"> «</w:t>
            </w:r>
            <w:r w:rsidR="00903A71">
              <w:t>Тере-Холь</w:t>
            </w:r>
            <w:r w:rsidR="00FB2797">
              <w:t xml:space="preserve">ский кожуун Республики Тыва» </w:t>
            </w:r>
            <w:r w:rsidR="0004168F">
              <w:t>на 2023-2025</w:t>
            </w:r>
            <w:r w:rsidR="00CC2025">
              <w:t xml:space="preserve"> </w:t>
            </w:r>
            <w:r w:rsidRPr="00BB6727">
              <w:t>гг.</w:t>
            </w:r>
          </w:p>
        </w:tc>
      </w:tr>
      <w:tr w:rsidR="009370FB" w:rsidRPr="003D6AA7" w14:paraId="71646EBA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0B9C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5C3" w14:textId="77777777" w:rsidR="009370FB" w:rsidRPr="00A43D3D" w:rsidRDefault="00CC2025" w:rsidP="00CC202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>
              <w:t xml:space="preserve">Отдел по </w:t>
            </w:r>
            <w:r w:rsidR="002515BC">
              <w:t xml:space="preserve">строительству, архитектуре, </w:t>
            </w:r>
            <w:r>
              <w:t xml:space="preserve">земельным и имущественным отношениям </w:t>
            </w:r>
            <w:r w:rsidR="00903A71">
              <w:t>администрации</w:t>
            </w:r>
            <w:r w:rsidR="009370FB">
              <w:t xml:space="preserve"> </w:t>
            </w:r>
            <w:r w:rsidR="00903A71">
              <w:t>Тере-Холь</w:t>
            </w:r>
            <w:r w:rsidR="009370FB">
              <w:t>ского кожууна</w:t>
            </w:r>
            <w:r>
              <w:t xml:space="preserve"> Республики Тыва </w:t>
            </w:r>
          </w:p>
        </w:tc>
      </w:tr>
      <w:tr w:rsidR="009370FB" w:rsidRPr="003D6AA7" w14:paraId="358CC712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D32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918" w14:textId="77777777" w:rsidR="009370FB" w:rsidRPr="00A43D3D" w:rsidRDefault="002515BC" w:rsidP="002321E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>
              <w:t>Отдел по строительству, архитектуре, земельным и имущественным отношениям администрации Тере-Хольского кожууна Республики Тыва</w:t>
            </w:r>
          </w:p>
        </w:tc>
      </w:tr>
      <w:tr w:rsidR="008E1362" w:rsidRPr="003D6AA7" w14:paraId="7AE6635D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BFD9" w14:textId="77777777" w:rsidR="008E1362" w:rsidRPr="003D6AA7" w:rsidRDefault="008E1362" w:rsidP="00C4077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6AA7">
              <w:t xml:space="preserve">Цели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E85" w14:textId="77777777" w:rsidR="008E1362" w:rsidRPr="003D6AA7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A43D3D">
              <w:t xml:space="preserve">Повышение эффективности управления муниципальной собственностью, </w:t>
            </w:r>
            <w:r w:rsidR="00AE0777" w:rsidRPr="00A43D3D">
              <w:t>направленной на</w:t>
            </w:r>
            <w:r w:rsidRPr="00A43D3D">
              <w:t xml:space="preserve"> увеличение доходов бюджета района</w:t>
            </w:r>
          </w:p>
        </w:tc>
      </w:tr>
      <w:tr w:rsidR="008E1362" w:rsidRPr="003D6AA7" w14:paraId="541E4BE8" w14:textId="77777777" w:rsidTr="009370FB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8D3" w14:textId="77777777" w:rsidR="009370FB" w:rsidRDefault="009370FB" w:rsidP="00C4077A">
            <w:pPr>
              <w:widowControl w:val="0"/>
              <w:autoSpaceDE w:val="0"/>
              <w:autoSpaceDN w:val="0"/>
              <w:adjustRightInd w:val="0"/>
            </w:pPr>
          </w:p>
          <w:p w14:paraId="6451022C" w14:textId="77777777" w:rsidR="008E1362" w:rsidRPr="003D6AA7" w:rsidRDefault="008E1362" w:rsidP="00C4077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6AA7">
              <w:t xml:space="preserve">Задачи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501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1.</w:t>
            </w:r>
            <w:r>
              <w:t xml:space="preserve"> </w:t>
            </w:r>
            <w:r w:rsidRPr="00A43D3D">
              <w:t>Совершенствование системы учета объектов муниципаль</w:t>
            </w:r>
            <w:r>
              <w:t>ной собственности района</w:t>
            </w:r>
            <w:r w:rsidR="00C33964">
              <w:t>.</w:t>
            </w:r>
          </w:p>
          <w:p w14:paraId="67DCE3DE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2.</w:t>
            </w:r>
            <w:r>
              <w:t xml:space="preserve"> </w:t>
            </w:r>
            <w:r w:rsidRPr="00A43D3D">
              <w:t>Осуществление полномочий собственника в отношении имущества муниципал</w:t>
            </w:r>
            <w:r>
              <w:t xml:space="preserve">ьных унитарных предприятий </w:t>
            </w:r>
          </w:p>
          <w:p w14:paraId="201EB7CF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3.</w:t>
            </w:r>
            <w:r>
              <w:t xml:space="preserve"> </w:t>
            </w:r>
            <w:r w:rsidRPr="00A43D3D">
              <w:t>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14:paraId="557E32DA" w14:textId="77777777" w:rsidR="008E1362" w:rsidRDefault="008E1362" w:rsidP="00A63755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A43D3D">
              <w:t>4.</w:t>
            </w:r>
            <w:r>
              <w:t xml:space="preserve">  </w:t>
            </w:r>
            <w:r w:rsidRPr="00A43D3D">
              <w:t>Организация эффективного управления земельными ресурсами на территории муниципального района</w:t>
            </w:r>
          </w:p>
          <w:p w14:paraId="6571A6F1" w14:textId="77777777" w:rsidR="00C33964" w:rsidRPr="003D6AA7" w:rsidRDefault="00C33964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</w:p>
        </w:tc>
      </w:tr>
      <w:tr w:rsidR="008E1362" w:rsidRPr="003D6AA7" w14:paraId="33C3BF92" w14:textId="77777777" w:rsidTr="009370FB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3C0" w14:textId="77777777" w:rsidR="008E1362" w:rsidRPr="003D6AA7" w:rsidRDefault="009370FB" w:rsidP="00FB279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Ц</w:t>
            </w:r>
            <w:r w:rsidR="008E1362" w:rsidRPr="003D6AA7">
              <w:t xml:space="preserve">елевые </w:t>
            </w:r>
            <w:r w:rsidRPr="003D6AA7">
              <w:t xml:space="preserve">индикаторы </w:t>
            </w:r>
            <w:r>
              <w:t xml:space="preserve">и </w:t>
            </w:r>
            <w:r w:rsidR="008E1362" w:rsidRPr="003D6AA7">
              <w:t xml:space="preserve">показатели реализации </w:t>
            </w:r>
            <w:r>
              <w:t>п</w:t>
            </w:r>
            <w:r w:rsidR="008E1362"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D8E0" w14:textId="77777777" w:rsidR="008E1362" w:rsidRDefault="008E1362" w:rsidP="002321E8">
            <w:pPr>
              <w:ind w:firstLine="350"/>
              <w:jc w:val="both"/>
            </w:pPr>
            <w:r>
              <w:t xml:space="preserve">Количество </w:t>
            </w:r>
            <w:r w:rsidR="0004168F">
              <w:t>документов</w:t>
            </w:r>
            <w:r>
              <w:t xml:space="preserve"> о государственной регистрации права собственности </w:t>
            </w:r>
            <w:r w:rsidR="00903A71">
              <w:t>Тере-Холь</w:t>
            </w:r>
            <w:r>
              <w:t>ского кожууна на земельные участки, государственная собственность на которые не разграничена</w:t>
            </w:r>
          </w:p>
          <w:p w14:paraId="2155F832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14:paraId="7A1F6283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объектов, подлежащие независимой оценки.</w:t>
            </w:r>
          </w:p>
          <w:p w14:paraId="21133F51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 муниципальной собственности, подлежащие обязательной регистрации прав</w:t>
            </w:r>
          </w:p>
          <w:p w14:paraId="7A70C67C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 xml:space="preserve">Количество заключенных </w:t>
            </w:r>
            <w:r>
              <w:t>(действующих)</w:t>
            </w:r>
            <w:r w:rsidRPr="00A43D3D">
              <w:t xml:space="preserve"> договоров аренды, безвозмездного пользования </w:t>
            </w:r>
            <w:r>
              <w:t>(</w:t>
            </w:r>
            <w:r w:rsidRPr="00A43D3D">
              <w:t>в отношении имущества казны</w:t>
            </w:r>
            <w:r>
              <w:t>)</w:t>
            </w:r>
          </w:p>
          <w:p w14:paraId="537B8EDD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предоставленного имущества в собственность</w:t>
            </w:r>
          </w:p>
          <w:p w14:paraId="46248C07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земельных участков, государственная собственность на которые не разграничена</w:t>
            </w:r>
            <w:r>
              <w:t>, оформленных для организации проведения аукционов по их продаже</w:t>
            </w:r>
            <w:r w:rsidRPr="00A43D3D">
              <w:t xml:space="preserve">  </w:t>
            </w:r>
          </w:p>
          <w:p w14:paraId="031CB6EC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земельных у</w:t>
            </w:r>
            <w:r>
              <w:t xml:space="preserve">частков, государственная  </w:t>
            </w:r>
            <w:r w:rsidRPr="00A43D3D">
              <w:t>собственность на которые не разграничена, предоставленных в собственность граждан и юридических лиц</w:t>
            </w:r>
          </w:p>
          <w:p w14:paraId="7FA22F0F" w14:textId="77777777" w:rsidR="008E1362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A43D3D">
              <w:t>Количество заклю</w:t>
            </w:r>
            <w:r>
              <w:t xml:space="preserve">ченных  договоров купли-продажи  </w:t>
            </w:r>
            <w:r w:rsidRPr="00A43D3D">
              <w:t>земельных участков, государственная собственность на которые не разграничена</w:t>
            </w:r>
          </w:p>
          <w:p w14:paraId="0BF43C8E" w14:textId="77777777" w:rsidR="00C33964" w:rsidRPr="003D6AA7" w:rsidRDefault="00C33964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</w:p>
        </w:tc>
      </w:tr>
      <w:tr w:rsidR="008E1362" w:rsidRPr="003D6AA7" w14:paraId="54E54AB6" w14:textId="77777777" w:rsidTr="008E136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F6A" w14:textId="77777777" w:rsidR="008E1362" w:rsidRPr="003D6AA7" w:rsidRDefault="008E1362" w:rsidP="00FB2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6AA7">
              <w:lastRenderedPageBreak/>
              <w:t xml:space="preserve">Сроки реализации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B5F" w14:textId="77777777" w:rsidR="008E1362" w:rsidRPr="003D6AA7" w:rsidRDefault="0004168F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2023-2025</w:t>
            </w:r>
            <w:r w:rsidR="00EB32D8">
              <w:t xml:space="preserve"> </w:t>
            </w:r>
            <w:r w:rsidR="008E1362">
              <w:t>гг.</w:t>
            </w:r>
          </w:p>
        </w:tc>
      </w:tr>
      <w:tr w:rsidR="008E1362" w:rsidRPr="003D6AA7" w14:paraId="725A637A" w14:textId="77777777" w:rsidTr="008E1362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1BA" w14:textId="77777777" w:rsidR="008E1362" w:rsidRPr="003D6AA7" w:rsidRDefault="009370FB" w:rsidP="00FB27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Объемы и источники ф</w:t>
            </w:r>
            <w:r w:rsidR="008E1362" w:rsidRPr="003D6AA7">
              <w:t>инансово</w:t>
            </w:r>
            <w:r>
              <w:t>го</w:t>
            </w:r>
            <w:r w:rsidR="008E1362" w:rsidRPr="003D6AA7">
              <w:t xml:space="preserve"> обеспечени</w:t>
            </w:r>
            <w:r>
              <w:t>я</w:t>
            </w:r>
            <w:r w:rsidR="008E1362" w:rsidRPr="003D6AA7">
              <w:t xml:space="preserve"> </w:t>
            </w:r>
            <w:r>
              <w:t>п</w:t>
            </w:r>
            <w:r w:rsidR="008E1362"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611" w14:textId="77777777" w:rsidR="00C33964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F5521C">
              <w:t xml:space="preserve">Всего по муниципальной программе: </w:t>
            </w:r>
            <w:r w:rsidR="0004168F">
              <w:t>415</w:t>
            </w:r>
            <w:r w:rsidR="005C39F1" w:rsidRPr="005C39F1">
              <w:t>,0</w:t>
            </w:r>
            <w:r w:rsidRPr="00F5521C">
              <w:t xml:space="preserve"> тыс. руб., </w:t>
            </w:r>
          </w:p>
          <w:p w14:paraId="662FB9A3" w14:textId="77777777" w:rsidR="008E1362" w:rsidRDefault="008E1362" w:rsidP="0004168F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F5521C">
              <w:t>в т. ч.: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  <w:gridCol w:w="1300"/>
            </w:tblGrid>
            <w:tr w:rsidR="00934CB6" w14:paraId="1FC03E91" w14:textId="77777777" w:rsidTr="00C32216">
              <w:tc>
                <w:tcPr>
                  <w:tcW w:w="1299" w:type="dxa"/>
                </w:tcPr>
                <w:p w14:paraId="4FF19CA6" w14:textId="77777777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99" w:type="dxa"/>
                </w:tcPr>
                <w:p w14:paraId="03135E81" w14:textId="77777777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300" w:type="dxa"/>
                </w:tcPr>
                <w:p w14:paraId="297244A5" w14:textId="77777777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</w:tr>
            <w:tr w:rsidR="00934CB6" w14:paraId="07DC37C8" w14:textId="77777777" w:rsidTr="00C32216">
              <w:tc>
                <w:tcPr>
                  <w:tcW w:w="1299" w:type="dxa"/>
                </w:tcPr>
                <w:p w14:paraId="2D2D053D" w14:textId="77777777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2023г</w:t>
                  </w:r>
                </w:p>
              </w:tc>
              <w:tc>
                <w:tcPr>
                  <w:tcW w:w="1299" w:type="dxa"/>
                </w:tcPr>
                <w:p w14:paraId="332EB05B" w14:textId="2FA939C4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  <w:tc>
                <w:tcPr>
                  <w:tcW w:w="1300" w:type="dxa"/>
                </w:tcPr>
                <w:p w14:paraId="3FE323AB" w14:textId="1E1E91F3" w:rsidR="00934CB6" w:rsidRDefault="00934CB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</w:tr>
            <w:tr w:rsidR="00934CB6" w14:paraId="1049FE54" w14:textId="77777777" w:rsidTr="00C32216">
              <w:tc>
                <w:tcPr>
                  <w:tcW w:w="1299" w:type="dxa"/>
                </w:tcPr>
                <w:p w14:paraId="2654B346" w14:textId="77777777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2024г</w:t>
                  </w:r>
                </w:p>
              </w:tc>
              <w:tc>
                <w:tcPr>
                  <w:tcW w:w="1299" w:type="dxa"/>
                </w:tcPr>
                <w:p w14:paraId="1A6E4013" w14:textId="10605D5A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  <w:tc>
                <w:tcPr>
                  <w:tcW w:w="1300" w:type="dxa"/>
                </w:tcPr>
                <w:p w14:paraId="51B7B93B" w14:textId="5BE9F75F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</w:tr>
            <w:tr w:rsidR="00934CB6" w14:paraId="4BF7533F" w14:textId="77777777" w:rsidTr="00C32216">
              <w:tc>
                <w:tcPr>
                  <w:tcW w:w="1299" w:type="dxa"/>
                </w:tcPr>
                <w:p w14:paraId="01AE9398" w14:textId="77777777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2025г</w:t>
                  </w:r>
                </w:p>
              </w:tc>
              <w:tc>
                <w:tcPr>
                  <w:tcW w:w="1299" w:type="dxa"/>
                </w:tcPr>
                <w:p w14:paraId="2160CEBD" w14:textId="0645ACFD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  <w:tc>
                <w:tcPr>
                  <w:tcW w:w="1300" w:type="dxa"/>
                </w:tcPr>
                <w:p w14:paraId="4C21E913" w14:textId="3A0A19D6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415,0</w:t>
                  </w:r>
                </w:p>
              </w:tc>
            </w:tr>
            <w:tr w:rsidR="00934CB6" w14:paraId="331E0789" w14:textId="77777777" w:rsidTr="00C32216">
              <w:tc>
                <w:tcPr>
                  <w:tcW w:w="1299" w:type="dxa"/>
                </w:tcPr>
                <w:p w14:paraId="6A416D74" w14:textId="77777777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2023-2025гг</w:t>
                  </w:r>
                </w:p>
              </w:tc>
              <w:tc>
                <w:tcPr>
                  <w:tcW w:w="1299" w:type="dxa"/>
                </w:tcPr>
                <w:p w14:paraId="6B10E59D" w14:textId="025B7F4F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1245,0</w:t>
                  </w:r>
                </w:p>
              </w:tc>
              <w:tc>
                <w:tcPr>
                  <w:tcW w:w="1300" w:type="dxa"/>
                </w:tcPr>
                <w:p w14:paraId="3EF40985" w14:textId="233D076F" w:rsidR="00934CB6" w:rsidRDefault="00934CB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1245,0</w:t>
                  </w:r>
                </w:p>
              </w:tc>
            </w:tr>
          </w:tbl>
          <w:p w14:paraId="2213F2E8" w14:textId="77777777" w:rsidR="008E1362" w:rsidRPr="00F5521C" w:rsidRDefault="008E1362" w:rsidP="00C32216">
            <w:pPr>
              <w:widowControl w:val="0"/>
              <w:autoSpaceDE w:val="0"/>
              <w:autoSpaceDN w:val="0"/>
              <w:adjustRightInd w:val="0"/>
            </w:pPr>
            <w:bookmarkStart w:id="1" w:name="_MON_1478084455"/>
            <w:bookmarkStart w:id="2" w:name="_MON_1478084596"/>
            <w:bookmarkStart w:id="3" w:name="_MON_1478087334"/>
            <w:bookmarkStart w:id="4" w:name="_MON_1478084272"/>
            <w:bookmarkStart w:id="5" w:name="_MON_1511952134"/>
            <w:bookmarkStart w:id="6" w:name="_MON_1511953398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</w:tbl>
    <w:p w14:paraId="10A73E2D" w14:textId="77777777" w:rsidR="008E1362" w:rsidRPr="008C7474" w:rsidRDefault="008E1362" w:rsidP="008E1362">
      <w:pPr>
        <w:rPr>
          <w:b/>
        </w:rPr>
      </w:pPr>
    </w:p>
    <w:p w14:paraId="7B090BC0" w14:textId="77777777" w:rsidR="008E1362" w:rsidRPr="00A43D3D" w:rsidRDefault="008E1362" w:rsidP="008E1362">
      <w:pPr>
        <w:jc w:val="center"/>
        <w:rPr>
          <w:b/>
        </w:rPr>
      </w:pPr>
      <w:r>
        <w:rPr>
          <w:b/>
        </w:rPr>
        <w:t xml:space="preserve">1. Характеристика проблемы, на </w:t>
      </w:r>
      <w:r w:rsidRPr="00A43D3D">
        <w:rPr>
          <w:b/>
        </w:rPr>
        <w:t>решение которой</w:t>
      </w:r>
      <w:r>
        <w:rPr>
          <w:b/>
        </w:rPr>
        <w:t xml:space="preserve"> направлена программа</w:t>
      </w:r>
    </w:p>
    <w:p w14:paraId="2514C8ED" w14:textId="77777777" w:rsidR="008E1362" w:rsidRPr="00A43D3D" w:rsidRDefault="008E1362" w:rsidP="008E1362">
      <w:pPr>
        <w:jc w:val="center"/>
        <w:rPr>
          <w:b/>
        </w:rPr>
      </w:pPr>
    </w:p>
    <w:p w14:paraId="296CEF76" w14:textId="77777777" w:rsidR="008E1362" w:rsidRPr="00A43D3D" w:rsidRDefault="008E1362" w:rsidP="008E1362">
      <w:pPr>
        <w:ind w:firstLine="720"/>
        <w:jc w:val="both"/>
      </w:pPr>
      <w:r w:rsidRPr="00A43D3D">
        <w:t xml:space="preserve">Управление муниципальным имуществом и земельными ресурсами является неотъемлемой частью деятельности администрации </w:t>
      </w:r>
      <w:r w:rsidR="00C33964">
        <w:t>муниципального района «</w:t>
      </w:r>
      <w:r w:rsidR="00903A71">
        <w:t>Тере-Холь</w:t>
      </w:r>
      <w:r>
        <w:t>ск</w:t>
      </w:r>
      <w:r w:rsidR="00C33964">
        <w:t>ий</w:t>
      </w:r>
      <w:r>
        <w:t xml:space="preserve"> кожуун</w:t>
      </w:r>
      <w:r w:rsidR="00C33964">
        <w:t xml:space="preserve"> Республики Тыв</w:t>
      </w:r>
      <w:r>
        <w:t>а</w:t>
      </w:r>
      <w:r w:rsidR="00C33964">
        <w:t>»</w:t>
      </w:r>
      <w:r w:rsidRPr="00A43D3D">
        <w:t xml:space="preserve">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</w:t>
      </w:r>
      <w:r w:rsidR="00903A71">
        <w:t>Тере-Холь</w:t>
      </w:r>
      <w:r>
        <w:t>ского кожууна</w:t>
      </w:r>
      <w:r w:rsidRPr="00A43D3D">
        <w:t xml:space="preserve"> от использования муниципального имущества и земельных ресурсов.</w:t>
      </w:r>
    </w:p>
    <w:p w14:paraId="532B40A8" w14:textId="77777777" w:rsidR="008E1362" w:rsidRPr="00A43D3D" w:rsidRDefault="008E1362" w:rsidP="008E1362">
      <w:pPr>
        <w:ind w:firstLine="720"/>
        <w:jc w:val="both"/>
      </w:pPr>
      <w:r w:rsidRPr="00A43D3D">
        <w:t xml:space="preserve">От эффективности управления и распоряжения </w:t>
      </w:r>
      <w:r w:rsidR="0076602F" w:rsidRPr="00A43D3D">
        <w:t>муниципальным имуществом</w:t>
      </w:r>
      <w:r w:rsidRPr="00A43D3D">
        <w:t xml:space="preserve"> и земельными ресурсами в значительной степени зависят объемы поступлений в бюджет</w:t>
      </w:r>
      <w:r>
        <w:t xml:space="preserve"> </w:t>
      </w:r>
      <w:r w:rsidR="00903A71">
        <w:t>Тере-Холь</w:t>
      </w:r>
      <w:r>
        <w:t>ского кожууна</w:t>
      </w:r>
      <w:r w:rsidRPr="00A43D3D">
        <w:t xml:space="preserve">. </w:t>
      </w:r>
    </w:p>
    <w:p w14:paraId="3D5C4F1D" w14:textId="77777777" w:rsidR="008E1362" w:rsidRPr="00A43D3D" w:rsidRDefault="008E1362" w:rsidP="008E1362">
      <w:pPr>
        <w:ind w:firstLine="720"/>
        <w:jc w:val="both"/>
      </w:pPr>
      <w:r w:rsidRPr="00A43D3D">
        <w:t xml:space="preserve">Составляющей основой поступлений в бюджет неналоговых доходов от управления муниципальным имуществом и земельными </w:t>
      </w:r>
      <w:r w:rsidR="0076602F" w:rsidRPr="00A43D3D">
        <w:t>ресурсами Тере</w:t>
      </w:r>
      <w:r w:rsidR="00903A71">
        <w:t>-Холь</w:t>
      </w:r>
      <w:r>
        <w:t>ского кожууна</w:t>
      </w:r>
      <w:r w:rsidRPr="00A43D3D">
        <w:t xml:space="preserve"> определены </w:t>
      </w:r>
      <w:r w:rsidR="0076602F" w:rsidRPr="00A43D3D">
        <w:t>доходы от</w:t>
      </w:r>
      <w:r w:rsidRPr="00A43D3D">
        <w:t xml:space="preserve"> сдачи в аренду земельных участков, государственная собственность на которые не разграничена, доходы от продажи</w:t>
      </w:r>
      <w:r>
        <w:t xml:space="preserve"> </w:t>
      </w:r>
      <w:r w:rsidRPr="00A43D3D">
        <w:t xml:space="preserve">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</w:t>
      </w:r>
      <w:r w:rsidR="00C33964">
        <w:t xml:space="preserve">муниципального </w:t>
      </w:r>
      <w:r w:rsidRPr="00A43D3D">
        <w:t>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1953DC76" w14:textId="77777777" w:rsidR="008E1362" w:rsidRPr="00A43D3D" w:rsidRDefault="008E1362" w:rsidP="008E1362">
      <w:pPr>
        <w:ind w:firstLine="720"/>
        <w:jc w:val="both"/>
      </w:pPr>
      <w:r w:rsidRPr="00A43D3D">
        <w:t xml:space="preserve">Структура и состав муниципальной собственности </w:t>
      </w:r>
      <w:r w:rsidR="00903A71">
        <w:t>Тере-Холь</w:t>
      </w:r>
      <w:r>
        <w:t>ского кожууна</w:t>
      </w:r>
      <w:r w:rsidRPr="00A43D3D">
        <w:t xml:space="preserve"> включают в себя много самостоятельных элементов: зем</w:t>
      </w:r>
      <w:r>
        <w:t>е</w:t>
      </w:r>
      <w:r w:rsidRPr="00A43D3D">
        <w:t>л</w:t>
      </w:r>
      <w:r>
        <w:t>ьные участки</w:t>
      </w:r>
      <w:r w:rsidRPr="00A43D3D">
        <w:t>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 в том числе и с точки зрения форм и методов управления.</w:t>
      </w:r>
    </w:p>
    <w:p w14:paraId="413D54F0" w14:textId="77777777" w:rsidR="008E1362" w:rsidRPr="00A43D3D" w:rsidRDefault="008E1362" w:rsidP="008E1362">
      <w:pPr>
        <w:ind w:firstLine="720"/>
        <w:jc w:val="both"/>
      </w:pPr>
      <w:r w:rsidRPr="00A43D3D">
        <w:t xml:space="preserve">На территории </w:t>
      </w:r>
      <w:r w:rsidR="00903A71">
        <w:t>Тере-Холь</w:t>
      </w:r>
      <w:r>
        <w:t>ского кожууна</w:t>
      </w:r>
      <w:r w:rsidRPr="00A43D3D">
        <w:t xml:space="preserve"> существует проблема достоверности сведений об объектах муниципальной собственности, решением которой является </w:t>
      </w:r>
      <w:r w:rsidR="00C33964">
        <w:t xml:space="preserve">полная </w:t>
      </w:r>
      <w:r w:rsidRPr="00A43D3D">
        <w:t>техническая инвентаризация объектов муниципальной собственности и заказ оценки ее стоимости.</w:t>
      </w:r>
    </w:p>
    <w:p w14:paraId="68F04C42" w14:textId="77777777" w:rsidR="008E1362" w:rsidRDefault="008E1362" w:rsidP="008E1362">
      <w:pPr>
        <w:ind w:firstLine="720"/>
        <w:jc w:val="both"/>
      </w:pPr>
      <w:r w:rsidRPr="00A43D3D">
        <w:t xml:space="preserve">Оформление технической документации и регистрация права собственности </w:t>
      </w:r>
      <w:r w:rsidR="00903A71">
        <w:t>Тере-Холь</w:t>
      </w:r>
      <w:r>
        <w:t>ского кожууна</w:t>
      </w:r>
      <w:r w:rsidRPr="00A43D3D">
        <w:t xml:space="preserve"> на объекты недвижимости, а также выделение средств на проведение вышеуказанных </w:t>
      </w:r>
      <w:r w:rsidR="0076602F" w:rsidRPr="00A43D3D">
        <w:t>мероприятий позволит</w:t>
      </w:r>
      <w:r w:rsidRPr="00A43D3D">
        <w:t xml:space="preserve"> решить </w:t>
      </w:r>
      <w:r w:rsidR="0067058F" w:rsidRPr="00A43D3D">
        <w:t>выше обозначенные</w:t>
      </w:r>
      <w:r w:rsidRPr="00A43D3D">
        <w:t xml:space="preserve"> проблемы, приведет имущественные отношения в соответствие с действующим законодательством.</w:t>
      </w:r>
    </w:p>
    <w:p w14:paraId="65AA6E58" w14:textId="77777777" w:rsidR="00B6280E" w:rsidRPr="004D7D5B" w:rsidRDefault="00B6280E" w:rsidP="00B6280E">
      <w:pPr>
        <w:ind w:firstLine="708"/>
        <w:contextualSpacing/>
        <w:jc w:val="both"/>
      </w:pPr>
      <w:r w:rsidRPr="004D7D5B">
        <w:t xml:space="preserve"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 Арендная плата, </w:t>
      </w:r>
      <w:r w:rsidRPr="004D7D5B">
        <w:lastRenderedPageBreak/>
        <w:t xml:space="preserve">доходы от продажи прав на заключение договора аренды поступают в консолидированный бюджет в соответствии с действующим бюджетным законодательством. </w:t>
      </w:r>
    </w:p>
    <w:p w14:paraId="56581529" w14:textId="77777777" w:rsidR="00B6280E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     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</w:t>
      </w:r>
    </w:p>
    <w:p w14:paraId="0C30B504" w14:textId="77777777" w:rsidR="00B6280E" w:rsidRPr="004D7D5B" w:rsidRDefault="00B6280E" w:rsidP="00B6280E">
      <w:pPr>
        <w:ind w:firstLine="708"/>
        <w:contextualSpacing/>
        <w:jc w:val="both"/>
      </w:pPr>
      <w:r w:rsidRPr="004D7D5B">
        <w:t>Предоставленны</w:t>
      </w:r>
      <w:r w:rsidR="00DC3BB8">
        <w:t>е</w:t>
      </w:r>
      <w:r w:rsidRPr="004D7D5B">
        <w:t xml:space="preserve"> анализ</w:t>
      </w:r>
      <w:r w:rsidR="00DC3BB8">
        <w:t>ы</w:t>
      </w:r>
      <w:r w:rsidRPr="004D7D5B">
        <w:t xml:space="preserve"> показателей </w:t>
      </w:r>
      <w:r w:rsidR="00DC3BB8">
        <w:t xml:space="preserve">в диаграммах </w:t>
      </w:r>
      <w:r w:rsidRPr="004D7D5B">
        <w:t>иллюстрирует следующее:</w:t>
      </w:r>
    </w:p>
    <w:p w14:paraId="439D1C3E" w14:textId="77777777" w:rsidR="00B6280E" w:rsidRPr="004643E9" w:rsidRDefault="00B6280E" w:rsidP="00D91769">
      <w:pPr>
        <w:ind w:firstLine="425"/>
        <w:contextualSpacing/>
        <w:jc w:val="both"/>
      </w:pPr>
      <w:r w:rsidRPr="004643E9">
        <w:t xml:space="preserve">- увеличение поступлений арендной платы за земельные участки связано с образованием </w:t>
      </w:r>
      <w:r w:rsidR="0076602F" w:rsidRPr="004643E9">
        <w:t>новых земельных участков,</w:t>
      </w:r>
      <w:r w:rsidRPr="004643E9">
        <w:t xml:space="preserve"> предоставляемых гражданам в аренду для жилищного строительства, проведением инвентаризации земель сельскохозяйственного назначения</w:t>
      </w:r>
      <w:r>
        <w:t>.</w:t>
      </w:r>
      <w:r w:rsidRPr="004643E9">
        <w:t xml:space="preserve"> В этом направлении ведется и работа по</w:t>
      </w:r>
      <w:r w:rsidR="00D91769">
        <w:t xml:space="preserve"> </w:t>
      </w:r>
      <w:r w:rsidRPr="004643E9">
        <w:t>выявлению должников – арендаторов.</w:t>
      </w:r>
      <w:r w:rsidR="00325543" w:rsidRPr="00325543">
        <w:rPr>
          <w:noProof/>
        </w:rPr>
        <w:t xml:space="preserve"> </w:t>
      </w:r>
    </w:p>
    <w:p w14:paraId="7D513C6E" w14:textId="77777777" w:rsidR="00B6280E" w:rsidRPr="004D7D5B" w:rsidRDefault="00B6280E" w:rsidP="00D91769">
      <w:pPr>
        <w:pStyle w:val="ConsPlusNonformat"/>
        <w:widowControl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3E9">
        <w:rPr>
          <w:rFonts w:ascii="Times New Roman" w:hAnsi="Times New Roman" w:cs="Times New Roman"/>
          <w:sz w:val="24"/>
          <w:szCs w:val="24"/>
        </w:rPr>
        <w:t>- уменьшение арендной платы за использование муниципального имущества связано с уменьшением арендованной площади объектов нежилого фонда.</w:t>
      </w:r>
    </w:p>
    <w:p w14:paraId="308833DC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 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r w:rsidR="00903A71">
        <w:rPr>
          <w:rFonts w:ascii="Times New Roman" w:hAnsi="Times New Roman" w:cs="Times New Roman"/>
          <w:sz w:val="24"/>
          <w:szCs w:val="24"/>
        </w:rPr>
        <w:t>Тере-Холь</w:t>
      </w:r>
      <w:r w:rsidRPr="004D7D5B">
        <w:rPr>
          <w:rFonts w:ascii="Times New Roman" w:hAnsi="Times New Roman" w:cs="Times New Roman"/>
          <w:sz w:val="24"/>
          <w:szCs w:val="24"/>
        </w:rPr>
        <w:t xml:space="preserve">ского кожууна. Необходимо сформировать устойчивую тенденцию роста поступлений в бюджет. В результате доходы бюджета </w:t>
      </w:r>
      <w:r w:rsidR="00903A71">
        <w:rPr>
          <w:rFonts w:ascii="Times New Roman" w:hAnsi="Times New Roman" w:cs="Times New Roman"/>
          <w:sz w:val="24"/>
          <w:szCs w:val="24"/>
        </w:rPr>
        <w:t>Тере-Холь</w:t>
      </w:r>
      <w:r w:rsidRPr="004D7D5B">
        <w:rPr>
          <w:rFonts w:ascii="Times New Roman" w:hAnsi="Times New Roman" w:cs="Times New Roman"/>
          <w:sz w:val="24"/>
          <w:szCs w:val="24"/>
        </w:rPr>
        <w:t>ского кожууна от использования муниципального имущества будут постоянно расти.</w:t>
      </w:r>
    </w:p>
    <w:p w14:paraId="743A47F9" w14:textId="77777777" w:rsidR="00B6280E" w:rsidRPr="004D7D5B" w:rsidRDefault="00B6280E" w:rsidP="00B6280E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Не все удается реализовать на практике, некоторые из перспективных мероприятий реализуются с недостаточной результативностью.</w:t>
      </w:r>
    </w:p>
    <w:p w14:paraId="7AE81F7A" w14:textId="77777777" w:rsidR="00B6280E" w:rsidRDefault="00B6280E" w:rsidP="00B6280E">
      <w:pPr>
        <w:autoSpaceDE w:val="0"/>
        <w:autoSpaceDN w:val="0"/>
        <w:adjustRightInd w:val="0"/>
        <w:ind w:firstLine="426"/>
        <w:contextualSpacing/>
        <w:jc w:val="both"/>
        <w:rPr>
          <w:b/>
        </w:rPr>
      </w:pPr>
      <w:r w:rsidRPr="006158CE">
        <w:t>Уменьшается количество договоров аренды нежилых помещений, уменьшение связано в уменьшением арендованной площади нежилых помещений. Но наблюдается одновременно рост количества проданных земельных участков.</w:t>
      </w:r>
    </w:p>
    <w:p w14:paraId="360C8D9F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осуществляется под воздействием следующих факторов: </w:t>
      </w:r>
    </w:p>
    <w:p w14:paraId="1AA1E1CF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-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14:paraId="4F607BE5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- текущего и перспективного планирования при системном контроле </w:t>
      </w:r>
      <w:r w:rsidR="00EB32D8" w:rsidRPr="004D7D5B">
        <w:rPr>
          <w:rFonts w:ascii="Times New Roman" w:hAnsi="Times New Roman" w:cs="Times New Roman"/>
          <w:sz w:val="24"/>
          <w:szCs w:val="24"/>
        </w:rPr>
        <w:t>за использованием</w:t>
      </w:r>
      <w:r w:rsidRPr="004D7D5B">
        <w:rPr>
          <w:rFonts w:ascii="Times New Roman" w:hAnsi="Times New Roman" w:cs="Times New Roman"/>
          <w:sz w:val="24"/>
          <w:szCs w:val="24"/>
        </w:rPr>
        <w:t xml:space="preserve"> </w:t>
      </w:r>
      <w:r w:rsidR="00EB32D8" w:rsidRPr="004D7D5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4D7D5B">
        <w:rPr>
          <w:rFonts w:ascii="Times New Roman" w:hAnsi="Times New Roman" w:cs="Times New Roman"/>
          <w:sz w:val="24"/>
          <w:szCs w:val="24"/>
        </w:rPr>
        <w:t>.</w:t>
      </w:r>
    </w:p>
    <w:p w14:paraId="437DD4C9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4D58FFA1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>Совершенствуется механизм аренды земельных участков, путем реализации мероприятий по контролю за поступлением платежей от сдачи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7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B0CE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D5B">
        <w:rPr>
          <w:rFonts w:ascii="Times New Roman" w:hAnsi="Times New Roman" w:cs="Times New Roman"/>
          <w:sz w:val="24"/>
          <w:szCs w:val="24"/>
        </w:rPr>
        <w:t>своевременному перезаключению договоров аренды;</w:t>
      </w:r>
    </w:p>
    <w:p w14:paraId="27B2CF91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D5B">
        <w:rPr>
          <w:rFonts w:ascii="Times New Roman" w:hAnsi="Times New Roman" w:cs="Times New Roman"/>
          <w:sz w:val="24"/>
          <w:szCs w:val="24"/>
        </w:rPr>
        <w:t>своевременному подписанию дополнительных соглашений по вопросам изменения договоров аренды.</w:t>
      </w:r>
    </w:p>
    <w:p w14:paraId="11D1A367" w14:textId="77777777" w:rsidR="008E1362" w:rsidRPr="00A43D3D" w:rsidRDefault="008E1362" w:rsidP="008E1362">
      <w:pPr>
        <w:ind w:firstLine="720"/>
        <w:jc w:val="both"/>
      </w:pPr>
      <w:r w:rsidRPr="00A43D3D">
        <w:t>Программа представляет собой комплексный план действий по внедрению и использованию современных методов, механизмов и инструментов в ор</w:t>
      </w:r>
      <w:r w:rsidR="008B693E">
        <w:t xml:space="preserve">ганизации управления </w:t>
      </w:r>
      <w:proofErr w:type="spellStart"/>
      <w:r w:rsidR="008B693E">
        <w:t>имущественно</w:t>
      </w:r>
      <w:proofErr w:type="spellEnd"/>
      <w:r w:rsidRPr="00A43D3D">
        <w:t xml:space="preserve"> - земельными ресурсами на территории </w:t>
      </w:r>
      <w:r w:rsidR="00903A71">
        <w:t>Тере-Холь</w:t>
      </w:r>
      <w:r>
        <w:t>ского кожууна</w:t>
      </w:r>
      <w:r w:rsidRPr="00A43D3D">
        <w:t>.</w:t>
      </w:r>
    </w:p>
    <w:p w14:paraId="327662F6" w14:textId="77777777" w:rsidR="008E1362" w:rsidRPr="00A43D3D" w:rsidRDefault="008E1362" w:rsidP="008E1362">
      <w:pPr>
        <w:jc w:val="center"/>
        <w:rPr>
          <w:b/>
        </w:rPr>
      </w:pPr>
      <w:r w:rsidRPr="00A43D3D">
        <w:rPr>
          <w:b/>
        </w:rPr>
        <w:t xml:space="preserve">2. </w:t>
      </w:r>
      <w:r>
        <w:rPr>
          <w:b/>
        </w:rPr>
        <w:t xml:space="preserve">Основные цели и задачи </w:t>
      </w:r>
      <w:r w:rsidR="00FB2797">
        <w:rPr>
          <w:b/>
        </w:rPr>
        <w:t>п</w:t>
      </w:r>
      <w:r w:rsidRPr="00A43D3D">
        <w:rPr>
          <w:b/>
        </w:rPr>
        <w:t>рограммы</w:t>
      </w:r>
      <w:r w:rsidR="00FD284B">
        <w:rPr>
          <w:b/>
        </w:rPr>
        <w:t xml:space="preserve"> </w:t>
      </w:r>
    </w:p>
    <w:p w14:paraId="02BF4838" w14:textId="77777777" w:rsidR="008E1362" w:rsidRPr="00A43D3D" w:rsidRDefault="008E1362" w:rsidP="008E1362">
      <w:pPr>
        <w:jc w:val="center"/>
        <w:rPr>
          <w:b/>
        </w:rPr>
      </w:pPr>
    </w:p>
    <w:p w14:paraId="7F423F71" w14:textId="77777777" w:rsidR="008E1362" w:rsidRPr="00A43D3D" w:rsidRDefault="00FB2797" w:rsidP="008E1362">
      <w:pPr>
        <w:ind w:firstLine="720"/>
        <w:jc w:val="both"/>
      </w:pPr>
      <w:r>
        <w:t>Муниципальная п</w:t>
      </w:r>
      <w:r w:rsidR="008E1362" w:rsidRPr="00A43D3D">
        <w:t>рограмма</w:t>
      </w:r>
      <w:r w:rsidR="00FD284B">
        <w:t xml:space="preserve"> </w:t>
      </w:r>
      <w:r w:rsidR="008E1362" w:rsidRPr="00A43D3D">
        <w:t xml:space="preserve">направлена на реализацию мероприятий по формированию структуры собственности </w:t>
      </w:r>
      <w:r w:rsidR="00903A71">
        <w:t>Тере-Холь</w:t>
      </w:r>
      <w:r w:rsidR="008E1362">
        <w:t xml:space="preserve">ского кожууна </w:t>
      </w:r>
      <w:r w:rsidR="008E1362" w:rsidRPr="00A43D3D">
        <w:t>и обеспечению эффективного управления ею.</w:t>
      </w:r>
    </w:p>
    <w:p w14:paraId="6F488DC7" w14:textId="36B1BDA7" w:rsidR="00C14C0A" w:rsidRPr="00D05675" w:rsidRDefault="008E1362" w:rsidP="00D05675">
      <w:pPr>
        <w:ind w:firstLine="720"/>
        <w:jc w:val="both"/>
      </w:pPr>
      <w:r w:rsidRPr="00A43D3D">
        <w:t xml:space="preserve">Целью </w:t>
      </w:r>
      <w:r w:rsidR="00FB2797">
        <w:t xml:space="preserve">муниципальной </w:t>
      </w:r>
      <w:r w:rsidR="00FD284B">
        <w:t>п</w:t>
      </w:r>
      <w:r w:rsidRPr="00A43D3D">
        <w:t>рограммы является повышение эффективности управления муниципальной собственностью</w:t>
      </w:r>
      <w:r w:rsidR="00C33964">
        <w:t xml:space="preserve"> и земельными ресурсами</w:t>
      </w:r>
      <w:r w:rsidRPr="00A43D3D">
        <w:t>, направленной на ув</w:t>
      </w:r>
      <w:r w:rsidR="00CE481A">
        <w:t>еличение доходов бюджета района.</w:t>
      </w:r>
    </w:p>
    <w:p w14:paraId="4D740B6B" w14:textId="77777777" w:rsidR="00690843" w:rsidRDefault="00690843" w:rsidP="003739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90843" w:rsidSect="008B0657">
          <w:headerReference w:type="even" r:id="rId10"/>
          <w:headerReference w:type="default" r:id="rId11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77E6F916" w14:textId="77777777" w:rsidR="00690843" w:rsidRPr="00762B69" w:rsidRDefault="00690843" w:rsidP="0069084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2B69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14:paraId="72EEAC70" w14:textId="77777777" w:rsidR="00CA38C7" w:rsidRPr="00762B69" w:rsidRDefault="00CA38C7" w:rsidP="0069084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340"/>
        <w:gridCol w:w="1913"/>
        <w:gridCol w:w="1547"/>
        <w:gridCol w:w="2036"/>
        <w:gridCol w:w="1229"/>
        <w:gridCol w:w="1186"/>
        <w:gridCol w:w="1207"/>
        <w:gridCol w:w="1210"/>
      </w:tblGrid>
      <w:tr w:rsidR="00B6732C" w:rsidRPr="00762B69" w14:paraId="19A48149" w14:textId="77777777" w:rsidTr="00990DF6">
        <w:trPr>
          <w:cantSplit/>
          <w:trHeight w:val="600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A30C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0F533C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</w:t>
            </w:r>
          </w:p>
          <w:p w14:paraId="7AF8FD0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1279A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292239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312D866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485EB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  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391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финансирования,  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</w:tr>
      <w:tr w:rsidR="00CA38C7" w:rsidRPr="00762B69" w14:paraId="4A29F5F5" w14:textId="77777777" w:rsidTr="00990DF6">
        <w:trPr>
          <w:cantSplit/>
          <w:trHeight w:val="360"/>
        </w:trPr>
        <w:tc>
          <w:tcPr>
            <w:tcW w:w="2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8D9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E28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CAB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32A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2E80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D6EB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B6EF" w14:textId="77777777" w:rsidR="00690843" w:rsidRPr="00762B69" w:rsidRDefault="00CA38C7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C631" w14:textId="77777777" w:rsidR="00690843" w:rsidRPr="00762B69" w:rsidRDefault="00CA38C7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17B4" w14:textId="77777777" w:rsidR="00690843" w:rsidRPr="00762B69" w:rsidRDefault="00CA38C7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90DF6" w:rsidRPr="00762B69" w14:paraId="359E479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23DD" w14:textId="142C9ADC" w:rsidR="00990DF6" w:rsidRPr="00762B69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999F" w14:textId="518CBA55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Интернет-сервис «ТехноКад-Муниципалитет»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DA356B" w14:textId="1985B4D8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FF661" w14:textId="36AABB15" w:rsidR="00990DF6" w:rsidRPr="00762B69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BBD09" w14:textId="3E64F3EC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B4EB" w14:textId="695661A9" w:rsidR="00990DF6" w:rsidRDefault="00990DF6" w:rsidP="002321E8">
            <w:pPr>
              <w:jc w:val="center"/>
            </w:pPr>
            <w:r>
              <w:t>63,0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937B" w14:textId="25A98A45" w:rsidR="00990DF6" w:rsidRDefault="00990DF6" w:rsidP="002321E8">
            <w:pPr>
              <w:jc w:val="center"/>
            </w:pPr>
            <w:r>
              <w:t>21,0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B60C" w14:textId="742A2EF0" w:rsidR="00990DF6" w:rsidRDefault="00990DF6" w:rsidP="002321E8">
            <w:pPr>
              <w:jc w:val="center"/>
            </w:pPr>
            <w:r>
              <w:t>21,0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8E19" w14:textId="11579E08" w:rsidR="00990DF6" w:rsidRDefault="00990DF6" w:rsidP="002321E8">
            <w:pPr>
              <w:jc w:val="center"/>
            </w:pPr>
            <w:r>
              <w:t>21,0</w:t>
            </w:r>
          </w:p>
        </w:tc>
      </w:tr>
      <w:tr w:rsidR="00990DF6" w:rsidRPr="00762B69" w14:paraId="2D5D2EB6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4928" w14:textId="6AD5C312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2626" w14:textId="4C746A00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Генеральные планы населенных пунктов, границы, территориальные зоны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D567F" w14:textId="68D49F4A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C3182" w14:textId="7D9C6868" w:rsidR="00990DF6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742D4E" w14:textId="46C0E55E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E474" w14:textId="55BB4D03" w:rsidR="00990DF6" w:rsidRDefault="005839A2" w:rsidP="002321E8">
            <w:pPr>
              <w:jc w:val="center"/>
            </w:pPr>
            <w:r>
              <w:t>612,0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E4D2" w14:textId="7AFCF7CC" w:rsidR="00990DF6" w:rsidRDefault="005839A2" w:rsidP="002321E8">
            <w:pPr>
              <w:jc w:val="center"/>
            </w:pPr>
            <w:r>
              <w:t>205</w:t>
            </w:r>
            <w:r w:rsidR="00990DF6">
              <w:t>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2C58" w14:textId="345F17E5" w:rsidR="00990DF6" w:rsidRDefault="005839A2" w:rsidP="002321E8">
            <w:pPr>
              <w:jc w:val="center"/>
            </w:pPr>
            <w:r>
              <w:t>152</w:t>
            </w:r>
            <w:r w:rsidR="00990DF6">
              <w:t>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26EE" w14:textId="29F04B3C" w:rsidR="00990DF6" w:rsidRDefault="005839A2" w:rsidP="002321E8">
            <w:pPr>
              <w:jc w:val="center"/>
            </w:pPr>
            <w:r>
              <w:t>25</w:t>
            </w:r>
            <w:r w:rsidR="00990DF6">
              <w:t>5,0</w:t>
            </w:r>
          </w:p>
        </w:tc>
      </w:tr>
      <w:tr w:rsidR="00990DF6" w:rsidRPr="00762B69" w14:paraId="3CD7050F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E2A7" w14:textId="1FE9D7A2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D3B2" w14:textId="7694FD9D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ПСД, кадастровый учет, регистрация, передача зданий цехов (2здания) 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E21E5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6F395" w14:textId="77777777" w:rsidR="00990DF6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B671C" w14:textId="05A9243E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57B1" w14:textId="0D864854" w:rsidR="00990DF6" w:rsidRDefault="005839A2" w:rsidP="002321E8">
            <w:pPr>
              <w:jc w:val="center"/>
            </w:pPr>
            <w:r>
              <w:t>56,0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F5D2" w14:textId="210FE307" w:rsidR="00990DF6" w:rsidRDefault="00990DF6" w:rsidP="002321E8">
            <w:pPr>
              <w:jc w:val="center"/>
            </w:pPr>
            <w:r>
              <w:t>24,0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4EEE" w14:textId="7E764F66" w:rsidR="00990DF6" w:rsidRDefault="005839A2" w:rsidP="002321E8">
            <w:pPr>
              <w:jc w:val="center"/>
            </w:pPr>
            <w:r>
              <w:t>32</w:t>
            </w:r>
            <w:r w:rsidR="00990DF6">
              <w:t>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F1E7" w14:textId="0A73A043" w:rsidR="00990DF6" w:rsidRDefault="00990DF6" w:rsidP="002321E8">
            <w:pPr>
              <w:jc w:val="center"/>
            </w:pPr>
            <w:r>
              <w:t>-</w:t>
            </w:r>
          </w:p>
        </w:tc>
      </w:tr>
      <w:tr w:rsidR="00990DF6" w:rsidRPr="00762B69" w14:paraId="556CEE8B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CCB9" w14:textId="4F08235C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C0F4" w14:textId="3A395A22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учет и регистрация возникновения права здания бани по ул. Заречная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83220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7B52B" w14:textId="091AD635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DE74C" w14:textId="4C6E2B6F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1CAF" w14:textId="739188FE" w:rsidR="00990DF6" w:rsidRDefault="005839A2" w:rsidP="002321E8">
            <w:pPr>
              <w:jc w:val="center"/>
            </w:pPr>
            <w:r>
              <w:t>41,0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49C1" w14:textId="48F18359" w:rsidR="00990DF6" w:rsidRDefault="005839A2" w:rsidP="002321E8">
            <w:pPr>
              <w:jc w:val="center"/>
            </w:pPr>
            <w:r>
              <w:t>23</w:t>
            </w:r>
            <w:r w:rsidR="00990DF6">
              <w:t>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4569" w14:textId="3C5E96A8" w:rsidR="00990DF6" w:rsidRDefault="005839A2" w:rsidP="002321E8">
            <w:pPr>
              <w:jc w:val="center"/>
            </w:pPr>
            <w:r>
              <w:t>18,0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8DE3" w14:textId="4C055B7B" w:rsidR="00990DF6" w:rsidRDefault="00990DF6" w:rsidP="002321E8">
            <w:pPr>
              <w:jc w:val="center"/>
            </w:pPr>
            <w:r>
              <w:t>-</w:t>
            </w:r>
          </w:p>
        </w:tc>
      </w:tr>
      <w:tr w:rsidR="00990DF6" w:rsidRPr="00762B69" w14:paraId="74606BF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F894" w14:textId="321A35B3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F2958" w14:textId="1887E21F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капитальный ремонт здания библиотеки или перенос на другой земельный участок, не подпадающий под таяние снега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1FE3E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63723B" w14:textId="77777777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2215E0" w14:textId="77777777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E276B" w14:textId="3141673E" w:rsidR="00990DF6" w:rsidRDefault="005839A2" w:rsidP="002321E8">
            <w:pPr>
              <w:jc w:val="center"/>
            </w:pPr>
            <w:r>
              <w:t>78,0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DCDC" w14:textId="15C6E777" w:rsidR="00990DF6" w:rsidRDefault="005839A2" w:rsidP="002321E8">
            <w:pPr>
              <w:jc w:val="center"/>
            </w:pPr>
            <w:r>
              <w:t>22</w:t>
            </w:r>
            <w:r w:rsidR="00990DF6">
              <w:t>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A51C" w14:textId="6C5FD644" w:rsidR="00990DF6" w:rsidRDefault="005839A2" w:rsidP="002321E8">
            <w:pPr>
              <w:jc w:val="center"/>
            </w:pPr>
            <w:r>
              <w:t>32</w:t>
            </w:r>
            <w:r w:rsidR="001C0EF0">
              <w:t>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5FE10" w14:textId="7B7136F6" w:rsidR="00990DF6" w:rsidRDefault="001C0EF0" w:rsidP="002321E8">
            <w:pPr>
              <w:jc w:val="center"/>
            </w:pPr>
            <w:r>
              <w:t>24,0</w:t>
            </w:r>
          </w:p>
        </w:tc>
      </w:tr>
      <w:tr w:rsidR="00990DF6" w:rsidRPr="00762B69" w14:paraId="0D1A7362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8F3C" w14:textId="77777777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AD90" w14:textId="512DC0FE" w:rsidR="00990DF6" w:rsidRDefault="00990DF6" w:rsidP="00990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СДК под молодежный центр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75311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6A8048" w14:textId="77777777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7FA1D" w14:textId="77777777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E79A" w14:textId="5253F086" w:rsidR="00990DF6" w:rsidRDefault="00990DF6" w:rsidP="002321E8">
            <w:pPr>
              <w:jc w:val="center"/>
            </w:pPr>
            <w:r>
              <w:t>32.0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DA35" w14:textId="52E1E3C6" w:rsidR="00990DF6" w:rsidRDefault="005839A2" w:rsidP="002321E8">
            <w:pPr>
              <w:jc w:val="center"/>
            </w:pPr>
            <w:r>
              <w:t>18,0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063D" w14:textId="27A97997" w:rsidR="00990DF6" w:rsidRDefault="001C0EF0" w:rsidP="002321E8">
            <w:pPr>
              <w:jc w:val="center"/>
            </w:pPr>
            <w:r>
              <w:t>32,0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039D" w14:textId="2527C4A0" w:rsidR="00990DF6" w:rsidRDefault="005839A2" w:rsidP="002321E8">
            <w:pPr>
              <w:jc w:val="center"/>
            </w:pPr>
            <w:r>
              <w:t>18,0</w:t>
            </w:r>
          </w:p>
        </w:tc>
      </w:tr>
      <w:tr w:rsidR="00990DF6" w:rsidRPr="00762B69" w14:paraId="5219992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E721" w14:textId="77777777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AF68" w14:textId="1752A9AE" w:rsidR="00990DF6" w:rsidRDefault="00990DF6" w:rsidP="00990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новой школы с пристройкой под столовой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3217E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8AA26" w14:textId="77777777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D469AC" w14:textId="77777777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9452" w14:textId="76D4976E" w:rsidR="00990DF6" w:rsidRDefault="00D05675" w:rsidP="002321E8">
            <w:pPr>
              <w:jc w:val="center"/>
            </w:pPr>
            <w:r>
              <w:t>83</w:t>
            </w:r>
            <w:r w:rsidR="00990DF6">
              <w:t>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E768" w14:textId="1015B5AB" w:rsidR="00990DF6" w:rsidRDefault="005839A2" w:rsidP="002321E8">
            <w:pPr>
              <w:jc w:val="center"/>
            </w:pPr>
            <w:r>
              <w:t>18,0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3D8D" w14:textId="59442970" w:rsidR="00990DF6" w:rsidRDefault="00990DF6" w:rsidP="002321E8">
            <w:pPr>
              <w:jc w:val="center"/>
            </w:pPr>
            <w:r>
              <w:t>48,0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099C" w14:textId="6D0D2FE3" w:rsidR="00990DF6" w:rsidRDefault="005839A2" w:rsidP="002321E8">
            <w:pPr>
              <w:jc w:val="center"/>
            </w:pPr>
            <w:r>
              <w:t>17,0</w:t>
            </w:r>
          </w:p>
        </w:tc>
      </w:tr>
      <w:tr w:rsidR="00990DF6" w:rsidRPr="00762B69" w14:paraId="3A8DDBA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36C2" w14:textId="77777777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D3C" w14:textId="5A7BB3FB" w:rsidR="00990DF6" w:rsidRDefault="00990DF6" w:rsidP="00990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E320E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31549" w14:textId="77777777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44EF6" w14:textId="77777777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0B1C" w14:textId="2AC0BADF" w:rsidR="00990DF6" w:rsidRDefault="005839A2" w:rsidP="002321E8">
            <w:pPr>
              <w:jc w:val="center"/>
            </w:pPr>
            <w:r>
              <w:t>88</w:t>
            </w:r>
            <w:r w:rsidR="00990DF6">
              <w:t>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F8D" w14:textId="68329BD6" w:rsidR="00990DF6" w:rsidRDefault="005839A2" w:rsidP="002321E8">
            <w:pPr>
              <w:jc w:val="center"/>
            </w:pPr>
            <w:r>
              <w:t>24,0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778D" w14:textId="56B48849" w:rsidR="00990DF6" w:rsidRDefault="00990DF6" w:rsidP="002321E8">
            <w:pPr>
              <w:jc w:val="center"/>
            </w:pPr>
            <w:r>
              <w:t>32,0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1FF6" w14:textId="66DD4C22" w:rsidR="00990DF6" w:rsidRDefault="00990DF6" w:rsidP="002321E8">
            <w:pPr>
              <w:jc w:val="center"/>
            </w:pPr>
            <w:r>
              <w:t>32,0</w:t>
            </w:r>
          </w:p>
        </w:tc>
      </w:tr>
      <w:tr w:rsidR="00990DF6" w:rsidRPr="00762B69" w14:paraId="4E5CFE89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E0AF" w14:textId="77777777" w:rsidR="00990DF6" w:rsidRDefault="00990DF6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73C9" w14:textId="193CD3FA" w:rsidR="00990DF6" w:rsidRDefault="00990DF6" w:rsidP="00990D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</w:t>
            </w: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DA8A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7E8D" w14:textId="77777777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DDB0" w14:textId="77777777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6E8C" w14:textId="2086F3CD" w:rsidR="00990DF6" w:rsidRDefault="00990DF6" w:rsidP="002321E8">
            <w:pPr>
              <w:jc w:val="center"/>
            </w:pPr>
            <w:r>
              <w:t>156,0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C0E3" w14:textId="4D9CEF7E" w:rsidR="00990DF6" w:rsidRDefault="00990DF6" w:rsidP="002321E8">
            <w:pPr>
              <w:jc w:val="center"/>
            </w:pPr>
            <w:r>
              <w:t>60,0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77A4" w14:textId="189C8E2A" w:rsidR="00990DF6" w:rsidRDefault="00990DF6" w:rsidP="002321E8">
            <w:pPr>
              <w:jc w:val="center"/>
            </w:pPr>
            <w:r>
              <w:t>48,0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ABE" w14:textId="4906AF7C" w:rsidR="00990DF6" w:rsidRDefault="00990DF6" w:rsidP="002321E8">
            <w:pPr>
              <w:jc w:val="center"/>
            </w:pPr>
            <w:r>
              <w:t>48,0</w:t>
            </w:r>
          </w:p>
        </w:tc>
      </w:tr>
      <w:tr w:rsidR="00762B69" w:rsidRPr="00762B69" w14:paraId="2D31C85F" w14:textId="77777777" w:rsidTr="00762B69">
        <w:trPr>
          <w:cantSplit/>
          <w:trHeight w:val="458"/>
        </w:trPr>
        <w:tc>
          <w:tcPr>
            <w:tcW w:w="34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4F72" w14:textId="77777777" w:rsidR="00762B69" w:rsidRPr="00762B69" w:rsidRDefault="00762B69" w:rsidP="00762B69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A5A0" w14:textId="55557174" w:rsidR="00762B69" w:rsidRDefault="00281C75" w:rsidP="002321E8">
            <w:pPr>
              <w:jc w:val="center"/>
            </w:pPr>
            <w:r>
              <w:t>1245,0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C377" w14:textId="3D85E714" w:rsidR="00762B69" w:rsidRDefault="00E126E0" w:rsidP="002321E8">
            <w:pPr>
              <w:jc w:val="center"/>
            </w:pPr>
            <w:r>
              <w:t>415,0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8BFD" w14:textId="63534A39" w:rsidR="00762B69" w:rsidRDefault="00E126E0" w:rsidP="002321E8">
            <w:pPr>
              <w:jc w:val="center"/>
            </w:pPr>
            <w:r>
              <w:t>415,0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47FF" w14:textId="512BFEEF" w:rsidR="00762B69" w:rsidRDefault="00E126E0" w:rsidP="002321E8">
            <w:pPr>
              <w:jc w:val="center"/>
            </w:pPr>
            <w:r>
              <w:t>415,0</w:t>
            </w:r>
          </w:p>
        </w:tc>
      </w:tr>
      <w:tr w:rsidR="00CE481A" w:rsidRPr="00762B69" w14:paraId="565A5D37" w14:textId="77777777" w:rsidTr="00762B69">
        <w:trPr>
          <w:cantSplit/>
          <w:trHeight w:val="458"/>
        </w:trPr>
        <w:tc>
          <w:tcPr>
            <w:tcW w:w="34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58A4A" w14:textId="77777777" w:rsidR="00CE481A" w:rsidRDefault="00CE481A" w:rsidP="00762B69">
            <w:pPr>
              <w:jc w:val="right"/>
              <w:rPr>
                <w:b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28C0" w14:textId="77777777" w:rsidR="00CE481A" w:rsidRDefault="00CE481A" w:rsidP="002321E8">
            <w:pPr>
              <w:jc w:val="center"/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32EDC" w14:textId="77777777" w:rsidR="00CE481A" w:rsidRDefault="00CE481A" w:rsidP="002321E8">
            <w:pPr>
              <w:jc w:val="center"/>
            </w:pP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70FC" w14:textId="77777777" w:rsidR="00CE481A" w:rsidRDefault="00CE481A" w:rsidP="002321E8">
            <w:pPr>
              <w:jc w:val="center"/>
            </w:pP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CD3" w14:textId="77777777" w:rsidR="00CE481A" w:rsidRDefault="00CE481A" w:rsidP="002321E8">
            <w:pPr>
              <w:jc w:val="center"/>
            </w:pPr>
          </w:p>
        </w:tc>
      </w:tr>
    </w:tbl>
    <w:p w14:paraId="69E0A9F8" w14:textId="77777777" w:rsidR="004625E5" w:rsidRPr="00762B69" w:rsidRDefault="004625E5" w:rsidP="00690843">
      <w:pPr>
        <w:tabs>
          <w:tab w:val="left" w:pos="1134"/>
        </w:tabs>
        <w:ind w:left="709" w:firstLine="709"/>
        <w:jc w:val="both"/>
        <w:rPr>
          <w:bCs/>
        </w:rPr>
      </w:pPr>
    </w:p>
    <w:p w14:paraId="6AE5778B" w14:textId="77777777" w:rsidR="006516DB" w:rsidRPr="00762B69" w:rsidRDefault="006516DB" w:rsidP="006516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62B69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14:paraId="0027F148" w14:textId="77777777" w:rsidR="00690843" w:rsidRPr="00762B69" w:rsidRDefault="00690843" w:rsidP="00762B69">
      <w:pPr>
        <w:tabs>
          <w:tab w:val="left" w:pos="1134"/>
        </w:tabs>
        <w:ind w:left="709" w:firstLine="709"/>
        <w:jc w:val="both"/>
        <w:rPr>
          <w:b/>
          <w:sz w:val="20"/>
          <w:szCs w:val="20"/>
        </w:rPr>
        <w:sectPr w:rsidR="00690843" w:rsidRPr="00762B69" w:rsidSect="00690843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17600C49" w14:textId="77777777" w:rsidR="003739F6" w:rsidRDefault="003739F6" w:rsidP="003739F6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C3F7AE" w14:textId="77777777" w:rsidR="003739F6" w:rsidRPr="0001037F" w:rsidRDefault="00762B69" w:rsidP="003739F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39F6" w:rsidRPr="00010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9F6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 </w:t>
      </w:r>
      <w:r w:rsidR="003739F6" w:rsidRPr="000103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739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01A808" w14:textId="77777777" w:rsidR="003739F6" w:rsidRDefault="003739F6" w:rsidP="00373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981471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Исполнителем Программы </w:t>
      </w:r>
      <w:r w:rsidRPr="00836FAA">
        <w:t xml:space="preserve"> является </w:t>
      </w:r>
      <w:r>
        <w:t>отдел по</w:t>
      </w:r>
      <w:r w:rsidR="00B408D0">
        <w:t xml:space="preserve"> строительству, архитектуре, земельным и </w:t>
      </w:r>
      <w:r>
        <w:t xml:space="preserve">имущественным отношениям администрация </w:t>
      </w:r>
      <w:r w:rsidR="00903A71">
        <w:t>Тере-Холь</w:t>
      </w:r>
      <w:r>
        <w:t xml:space="preserve">ского кожууна, который </w:t>
      </w:r>
      <w:r w:rsidRPr="00836FAA">
        <w:t>осуществляет:</w:t>
      </w:r>
    </w:p>
    <w:p w14:paraId="5A553593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1) управление и текущий контроль за ходом </w:t>
      </w:r>
      <w:r w:rsidRPr="00836FAA">
        <w:t>реализации Программы;</w:t>
      </w:r>
    </w:p>
    <w:p w14:paraId="11F5326E" w14:textId="77777777" w:rsidR="003739F6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2) </w:t>
      </w:r>
      <w:r w:rsidRPr="00836FAA">
        <w:t>организацию в</w:t>
      </w:r>
      <w:r>
        <w:t>ыполнения мероприятий Программы;</w:t>
      </w:r>
    </w:p>
    <w:p w14:paraId="069C5A44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3) </w:t>
      </w:r>
      <w:r w:rsidRPr="00836FAA">
        <w:t>контроль за эффективным и целевым испол</w:t>
      </w:r>
      <w:r>
        <w:t>ьзованием средств</w:t>
      </w:r>
      <w:r w:rsidRPr="00836FAA">
        <w:t>, выделяемых на реализацию Программы;</w:t>
      </w:r>
    </w:p>
    <w:p w14:paraId="373F8DF0" w14:textId="77777777" w:rsidR="003739F6" w:rsidRPr="00836FAA" w:rsidRDefault="003739F6" w:rsidP="003739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   4)  подготовку в установленные сроки отчетности по реализации Программы</w:t>
      </w:r>
      <w:r w:rsidRPr="00836FAA">
        <w:t>.</w:t>
      </w:r>
    </w:p>
    <w:p w14:paraId="1C35029C" w14:textId="77777777" w:rsidR="003739F6" w:rsidRPr="00836FAA" w:rsidRDefault="003739F6" w:rsidP="003739F6">
      <w:pPr>
        <w:pStyle w:val="ConsPlusNormal"/>
        <w:widowControl/>
        <w:ind w:firstLine="540"/>
        <w:jc w:val="both"/>
        <w:rPr>
          <w:b/>
          <w:bCs/>
        </w:rPr>
      </w:pPr>
    </w:p>
    <w:p w14:paraId="38B1ED05" w14:textId="77777777" w:rsidR="003739F6" w:rsidRDefault="00762B69" w:rsidP="003739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39F6" w:rsidRPr="00EF57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9F6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1CDEA432" w14:textId="77777777" w:rsidR="003739F6" w:rsidRDefault="003739F6" w:rsidP="003739F6">
      <w:pPr>
        <w:ind w:firstLine="567"/>
        <w:jc w:val="both"/>
      </w:pPr>
    </w:p>
    <w:p w14:paraId="244DE1AA" w14:textId="77777777" w:rsidR="003739F6" w:rsidRDefault="003739F6" w:rsidP="003739F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73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D705E1" w14:textId="77777777" w:rsidR="003739F6" w:rsidRPr="00212B14" w:rsidRDefault="003739F6" w:rsidP="003739F6">
      <w:pPr>
        <w:pStyle w:val="ConsPlusNormal"/>
        <w:widowControl/>
        <w:tabs>
          <w:tab w:val="left" w:pos="709"/>
        </w:tabs>
        <w:jc w:val="both"/>
      </w:pPr>
      <w:r w:rsidRPr="0047778F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14:paraId="060981C0" w14:textId="77777777" w:rsidR="003739F6" w:rsidRPr="00212B14" w:rsidRDefault="003739F6" w:rsidP="003739F6">
      <w:pPr>
        <w:snapToGrid w:val="0"/>
        <w:ind w:left="360"/>
        <w:jc w:val="both"/>
      </w:pPr>
      <w:r>
        <w:t xml:space="preserve">      1. </w:t>
      </w:r>
      <w:r w:rsidRPr="00212B14">
        <w:t xml:space="preserve">Повышение </w:t>
      </w:r>
      <w:r w:rsidR="00BB6727">
        <w:t xml:space="preserve">неналоговых </w:t>
      </w:r>
      <w:r w:rsidRPr="00212B14">
        <w:t>доходо</w:t>
      </w:r>
      <w:r w:rsidR="00BB6727">
        <w:t xml:space="preserve">в </w:t>
      </w:r>
      <w:r w:rsidRPr="00212B14">
        <w:t>муниципального района:</w:t>
      </w:r>
    </w:p>
    <w:p w14:paraId="35C363A4" w14:textId="77777777" w:rsidR="003739F6" w:rsidRPr="00212B14" w:rsidRDefault="00EA0E14" w:rsidP="003739F6">
      <w:pPr>
        <w:snapToGrid w:val="0"/>
        <w:ind w:left="709"/>
        <w:jc w:val="both"/>
      </w:pPr>
      <w:r>
        <w:t>- в 2023</w:t>
      </w:r>
      <w:r w:rsidR="004B0F24">
        <w:t xml:space="preserve"> </w:t>
      </w:r>
      <w:r w:rsidR="003739F6" w:rsidRPr="00212B14">
        <w:t xml:space="preserve">г. на </w:t>
      </w:r>
      <w:r w:rsidR="003739F6">
        <w:t>5</w:t>
      </w:r>
      <w:r>
        <w:t xml:space="preserve"> % по сравнению с 2022</w:t>
      </w:r>
      <w:r w:rsidR="003739F6" w:rsidRPr="00212B14">
        <w:t xml:space="preserve"> г.</w:t>
      </w:r>
    </w:p>
    <w:p w14:paraId="23D24998" w14:textId="77777777" w:rsidR="003739F6" w:rsidRPr="00212B14" w:rsidRDefault="00EA0E14" w:rsidP="003739F6">
      <w:pPr>
        <w:snapToGrid w:val="0"/>
        <w:ind w:left="709"/>
        <w:jc w:val="both"/>
      </w:pPr>
      <w:r>
        <w:t>- в 2024</w:t>
      </w:r>
      <w:r w:rsidR="004B0F24">
        <w:t xml:space="preserve"> </w:t>
      </w:r>
      <w:r w:rsidR="003739F6" w:rsidRPr="00212B14">
        <w:t xml:space="preserve">г. на </w:t>
      </w:r>
      <w:r w:rsidR="004B0F24">
        <w:t>7</w:t>
      </w:r>
      <w:r>
        <w:t xml:space="preserve"> % по сравнению с 2023</w:t>
      </w:r>
      <w:r w:rsidR="003739F6" w:rsidRPr="00212B14">
        <w:t xml:space="preserve"> г.</w:t>
      </w:r>
    </w:p>
    <w:p w14:paraId="555E1CD7" w14:textId="77777777" w:rsidR="003739F6" w:rsidRPr="00212B14" w:rsidRDefault="00EA0E14" w:rsidP="003739F6">
      <w:pPr>
        <w:snapToGrid w:val="0"/>
        <w:ind w:left="709"/>
        <w:jc w:val="both"/>
      </w:pPr>
      <w:r>
        <w:t>- в 2025</w:t>
      </w:r>
      <w:r w:rsidR="004B0F24">
        <w:t xml:space="preserve"> </w:t>
      </w:r>
      <w:r w:rsidR="003739F6" w:rsidRPr="00212B14">
        <w:t xml:space="preserve">г. на </w:t>
      </w:r>
      <w:r>
        <w:t>15 % по сравнению с 2024</w:t>
      </w:r>
      <w:r w:rsidR="003739F6" w:rsidRPr="00212B14">
        <w:t xml:space="preserve"> г.</w:t>
      </w:r>
    </w:p>
    <w:p w14:paraId="16854F08" w14:textId="77777777" w:rsidR="003739F6" w:rsidRPr="00212B14" w:rsidRDefault="003739F6" w:rsidP="003739F6">
      <w:pPr>
        <w:ind w:left="360"/>
        <w:jc w:val="both"/>
      </w:pPr>
      <w:r>
        <w:t xml:space="preserve">      2. </w:t>
      </w:r>
      <w:r w:rsidRPr="00212B14">
        <w:t>Повышение достоверности сведений о муниципальном имуществе.</w:t>
      </w:r>
    </w:p>
    <w:p w14:paraId="1335A11A" w14:textId="77777777" w:rsidR="003739F6" w:rsidRDefault="003739F6" w:rsidP="003739F6">
      <w:pPr>
        <w:tabs>
          <w:tab w:val="left" w:pos="709"/>
        </w:tabs>
        <w:ind w:left="360"/>
        <w:jc w:val="both"/>
      </w:pPr>
      <w:r>
        <w:t xml:space="preserve">      3. Повышение эффективности распоряжения имуществом муниципальными организациями.</w:t>
      </w:r>
    </w:p>
    <w:p w14:paraId="0B7228F5" w14:textId="77777777" w:rsidR="003739F6" w:rsidRDefault="003739F6" w:rsidP="003739F6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</w:p>
    <w:p w14:paraId="3599EF8F" w14:textId="77777777" w:rsidR="00F65A47" w:rsidRDefault="00762B69" w:rsidP="00F65A47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  <w:r>
        <w:rPr>
          <w:b/>
        </w:rPr>
        <w:t>6</w:t>
      </w:r>
      <w:r w:rsidR="00F65A47" w:rsidRPr="004D7D5B">
        <w:rPr>
          <w:b/>
        </w:rPr>
        <w:t>. Анализ рисков реализации муниципальной программы, описание мер по управлению рисками.</w:t>
      </w:r>
    </w:p>
    <w:p w14:paraId="6D880F66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</w:p>
    <w:p w14:paraId="17C39CB7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Рисками реализации программы являются:</w:t>
      </w:r>
    </w:p>
    <w:p w14:paraId="465FD83F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собственникам зданий, строений, сооружений по уровням бюджетов;</w:t>
      </w:r>
    </w:p>
    <w:p w14:paraId="65F7B277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14:paraId="6A86674E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неисполнение договорных обязательств арендаторами.</w:t>
      </w:r>
    </w:p>
    <w:p w14:paraId="413600A4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В целях контроля и минимизации данных рисков планируется реализация следующих мероприятий:</w:t>
      </w:r>
    </w:p>
    <w:p w14:paraId="4FC35D3B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внесение изменений в  нормативно правовую базу, принятую на местном уровне;</w:t>
      </w:r>
    </w:p>
    <w:p w14:paraId="14DC8F7B" w14:textId="77777777" w:rsidR="005F3BE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ведение мониторинга и контроля за соблюдением договорных обязательств.</w:t>
      </w:r>
    </w:p>
    <w:sectPr w:rsidR="005F3BEB" w:rsidSect="00762B6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E0183" w14:textId="77777777" w:rsidR="00D677BC" w:rsidRDefault="00D677BC">
      <w:r>
        <w:separator/>
      </w:r>
    </w:p>
  </w:endnote>
  <w:endnote w:type="continuationSeparator" w:id="0">
    <w:p w14:paraId="066CC288" w14:textId="77777777" w:rsidR="00D677BC" w:rsidRDefault="00D6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8E474" w14:textId="77777777" w:rsidR="00D677BC" w:rsidRDefault="00D677BC">
      <w:r>
        <w:separator/>
      </w:r>
    </w:p>
  </w:footnote>
  <w:footnote w:type="continuationSeparator" w:id="0">
    <w:p w14:paraId="61184EB7" w14:textId="77777777" w:rsidR="00D677BC" w:rsidRDefault="00D67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3A535" w14:textId="77777777" w:rsidR="002321E8" w:rsidRDefault="002321E8" w:rsidP="002321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65CADB" w14:textId="77777777" w:rsidR="002321E8" w:rsidRDefault="002321E8" w:rsidP="002321E8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702F" w14:textId="77777777" w:rsidR="002321E8" w:rsidRDefault="002321E8" w:rsidP="002321E8">
    <w:pPr>
      <w:pStyle w:val="a4"/>
      <w:ind w:right="360" w:firstLine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2"/>
    <w:rsid w:val="0002334A"/>
    <w:rsid w:val="00035465"/>
    <w:rsid w:val="00035594"/>
    <w:rsid w:val="0004168F"/>
    <w:rsid w:val="0004318E"/>
    <w:rsid w:val="00054F12"/>
    <w:rsid w:val="00085CF4"/>
    <w:rsid w:val="00091A60"/>
    <w:rsid w:val="000A3CB8"/>
    <w:rsid w:val="000A4AC4"/>
    <w:rsid w:val="000B7A57"/>
    <w:rsid w:val="001005BE"/>
    <w:rsid w:val="00131C34"/>
    <w:rsid w:val="00140F57"/>
    <w:rsid w:val="00163202"/>
    <w:rsid w:val="00167A36"/>
    <w:rsid w:val="001739F0"/>
    <w:rsid w:val="001A24D0"/>
    <w:rsid w:val="001A623E"/>
    <w:rsid w:val="001C0EF0"/>
    <w:rsid w:val="001D4A44"/>
    <w:rsid w:val="001F016F"/>
    <w:rsid w:val="002250A8"/>
    <w:rsid w:val="002321E8"/>
    <w:rsid w:val="002515BC"/>
    <w:rsid w:val="00281C75"/>
    <w:rsid w:val="00283D14"/>
    <w:rsid w:val="00284EE6"/>
    <w:rsid w:val="002F270E"/>
    <w:rsid w:val="00325543"/>
    <w:rsid w:val="00365B8A"/>
    <w:rsid w:val="0037360B"/>
    <w:rsid w:val="003739F6"/>
    <w:rsid w:val="0037444D"/>
    <w:rsid w:val="00416A94"/>
    <w:rsid w:val="004625E5"/>
    <w:rsid w:val="00482705"/>
    <w:rsid w:val="00497F3A"/>
    <w:rsid w:val="004B0F24"/>
    <w:rsid w:val="004B643C"/>
    <w:rsid w:val="004C1748"/>
    <w:rsid w:val="004E05C3"/>
    <w:rsid w:val="004F494D"/>
    <w:rsid w:val="00537C81"/>
    <w:rsid w:val="00572BDA"/>
    <w:rsid w:val="005839A2"/>
    <w:rsid w:val="005A1EE4"/>
    <w:rsid w:val="005C39F1"/>
    <w:rsid w:val="005D36BC"/>
    <w:rsid w:val="005F3BEB"/>
    <w:rsid w:val="00610344"/>
    <w:rsid w:val="00616D4E"/>
    <w:rsid w:val="006243CC"/>
    <w:rsid w:val="00640637"/>
    <w:rsid w:val="006516DB"/>
    <w:rsid w:val="00653E52"/>
    <w:rsid w:val="00666272"/>
    <w:rsid w:val="0067058F"/>
    <w:rsid w:val="006906FC"/>
    <w:rsid w:val="00690843"/>
    <w:rsid w:val="006A23CE"/>
    <w:rsid w:val="006E07C2"/>
    <w:rsid w:val="00724375"/>
    <w:rsid w:val="00762B69"/>
    <w:rsid w:val="0076602F"/>
    <w:rsid w:val="007A6FE0"/>
    <w:rsid w:val="007B21E5"/>
    <w:rsid w:val="007E6CC9"/>
    <w:rsid w:val="008229A6"/>
    <w:rsid w:val="00831815"/>
    <w:rsid w:val="00831DED"/>
    <w:rsid w:val="00832EC2"/>
    <w:rsid w:val="00837791"/>
    <w:rsid w:val="00852326"/>
    <w:rsid w:val="008719BB"/>
    <w:rsid w:val="008B0657"/>
    <w:rsid w:val="008B693E"/>
    <w:rsid w:val="008D3CDA"/>
    <w:rsid w:val="008E1362"/>
    <w:rsid w:val="008F1486"/>
    <w:rsid w:val="00903A71"/>
    <w:rsid w:val="00934CB6"/>
    <w:rsid w:val="009370FB"/>
    <w:rsid w:val="00990DF6"/>
    <w:rsid w:val="009D6BE5"/>
    <w:rsid w:val="009D78E4"/>
    <w:rsid w:val="00A157DA"/>
    <w:rsid w:val="00A63755"/>
    <w:rsid w:val="00AA5577"/>
    <w:rsid w:val="00AE0777"/>
    <w:rsid w:val="00B012DD"/>
    <w:rsid w:val="00B04488"/>
    <w:rsid w:val="00B27405"/>
    <w:rsid w:val="00B408D0"/>
    <w:rsid w:val="00B52241"/>
    <w:rsid w:val="00B55C8B"/>
    <w:rsid w:val="00B6280E"/>
    <w:rsid w:val="00B6732C"/>
    <w:rsid w:val="00B7380B"/>
    <w:rsid w:val="00BA73B3"/>
    <w:rsid w:val="00BB6727"/>
    <w:rsid w:val="00BF2D80"/>
    <w:rsid w:val="00C14C0A"/>
    <w:rsid w:val="00C20B81"/>
    <w:rsid w:val="00C32216"/>
    <w:rsid w:val="00C33964"/>
    <w:rsid w:val="00C4077A"/>
    <w:rsid w:val="00C46E85"/>
    <w:rsid w:val="00C651EC"/>
    <w:rsid w:val="00CA38C7"/>
    <w:rsid w:val="00CB33BF"/>
    <w:rsid w:val="00CC2025"/>
    <w:rsid w:val="00CC2209"/>
    <w:rsid w:val="00CD1457"/>
    <w:rsid w:val="00CE481A"/>
    <w:rsid w:val="00D05675"/>
    <w:rsid w:val="00D26251"/>
    <w:rsid w:val="00D677BC"/>
    <w:rsid w:val="00D757D7"/>
    <w:rsid w:val="00D91769"/>
    <w:rsid w:val="00D93791"/>
    <w:rsid w:val="00DA6BAD"/>
    <w:rsid w:val="00DB3745"/>
    <w:rsid w:val="00DB76EB"/>
    <w:rsid w:val="00DC291A"/>
    <w:rsid w:val="00DC3BB8"/>
    <w:rsid w:val="00DE230B"/>
    <w:rsid w:val="00DE7B7A"/>
    <w:rsid w:val="00E126E0"/>
    <w:rsid w:val="00E17E73"/>
    <w:rsid w:val="00E26269"/>
    <w:rsid w:val="00E65917"/>
    <w:rsid w:val="00EA0E14"/>
    <w:rsid w:val="00EB32D8"/>
    <w:rsid w:val="00EE0613"/>
    <w:rsid w:val="00F13303"/>
    <w:rsid w:val="00F5521C"/>
    <w:rsid w:val="00F643B1"/>
    <w:rsid w:val="00F65A47"/>
    <w:rsid w:val="00FB2797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C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36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8E1362"/>
    <w:rPr>
      <w:rFonts w:ascii="Garamond" w:eastAsia="Times New Roman" w:hAnsi="Garamond" w:cs="Garamond"/>
      <w:lang w:eastAsia="ru-RU"/>
    </w:rPr>
  </w:style>
  <w:style w:type="paragraph" w:styleId="a6">
    <w:name w:val="footer"/>
    <w:basedOn w:val="a"/>
    <w:link w:val="a7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8E1362"/>
    <w:rPr>
      <w:rFonts w:ascii="Garamond" w:eastAsia="Times New Roman" w:hAnsi="Garamond" w:cs="Garamond"/>
      <w:lang w:eastAsia="ru-RU"/>
    </w:rPr>
  </w:style>
  <w:style w:type="paragraph" w:customStyle="1" w:styleId="ConsPlusNormal">
    <w:name w:val="ConsPlusNormal"/>
    <w:rsid w:val="008E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rsid w:val="008E136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262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62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37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0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E4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36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8E1362"/>
    <w:rPr>
      <w:rFonts w:ascii="Garamond" w:eastAsia="Times New Roman" w:hAnsi="Garamond" w:cs="Garamond"/>
      <w:lang w:eastAsia="ru-RU"/>
    </w:rPr>
  </w:style>
  <w:style w:type="paragraph" w:styleId="a6">
    <w:name w:val="footer"/>
    <w:basedOn w:val="a"/>
    <w:link w:val="a7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8E1362"/>
    <w:rPr>
      <w:rFonts w:ascii="Garamond" w:eastAsia="Times New Roman" w:hAnsi="Garamond" w:cs="Garamond"/>
      <w:lang w:eastAsia="ru-RU"/>
    </w:rPr>
  </w:style>
  <w:style w:type="paragraph" w:customStyle="1" w:styleId="ConsPlusNormal">
    <w:name w:val="ConsPlusNormal"/>
    <w:rsid w:val="008E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rsid w:val="008E136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262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62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37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0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E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rehol.rty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854A-2D14-410A-8C10-2935C350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2022-11-15T10:00:00Z</cp:lastPrinted>
  <dcterms:created xsi:type="dcterms:W3CDTF">2022-11-15T10:01:00Z</dcterms:created>
  <dcterms:modified xsi:type="dcterms:W3CDTF">2022-11-15T10:01:00Z</dcterms:modified>
</cp:coreProperties>
</file>